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307" w:rsidRPr="008A6812" w:rsidRDefault="00457F26" w:rsidP="008A6812">
      <w:pPr>
        <w:jc w:val="center"/>
        <w:rPr>
          <w:rFonts w:ascii="Times New Roman" w:hAnsi="Times New Roman"/>
          <w:b/>
          <w:sz w:val="24"/>
          <w:szCs w:val="24"/>
        </w:rPr>
      </w:pPr>
      <w:r w:rsidRPr="008A6812">
        <w:rPr>
          <w:rFonts w:ascii="Times New Roman" w:hAnsi="Times New Roman"/>
          <w:b/>
          <w:sz w:val="24"/>
          <w:szCs w:val="24"/>
        </w:rPr>
        <w:t xml:space="preserve"> </w:t>
      </w:r>
    </w:p>
    <w:p w:rsidR="007B2307" w:rsidRPr="008A6812" w:rsidRDefault="00CD26CD" w:rsidP="008A6812">
      <w:pPr>
        <w:jc w:val="center"/>
        <w:rPr>
          <w:rFonts w:ascii="Times New Roman" w:hAnsi="Times New Roman"/>
          <w:b/>
          <w:sz w:val="24"/>
          <w:szCs w:val="24"/>
        </w:rPr>
      </w:pPr>
      <w:r w:rsidRPr="008A6812">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6327B6FE" wp14:editId="05A41E98">
                <wp:simplePos x="0" y="0"/>
                <wp:positionH relativeFrom="margin">
                  <wp:align>right</wp:align>
                </wp:positionH>
                <wp:positionV relativeFrom="paragraph">
                  <wp:posOffset>7620</wp:posOffset>
                </wp:positionV>
                <wp:extent cx="3249930" cy="1390650"/>
                <wp:effectExtent l="0" t="0" r="7620" b="0"/>
                <wp:wrapNone/>
                <wp:docPr id="5"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9930" cy="1390650"/>
                        </a:xfrm>
                        <a:prstGeom prst="rect">
                          <a:avLst/>
                        </a:prstGeom>
                        <a:solidFill>
                          <a:sysClr val="window" lastClr="FFFFFF"/>
                        </a:solidFill>
                        <a:ln w="6350">
                          <a:noFill/>
                        </a:ln>
                        <a:effectLst/>
                      </wps:spPr>
                      <wps:txbx>
                        <w:txbxContent>
                          <w:p w:rsidR="009A6103" w:rsidRPr="00C550D2" w:rsidRDefault="009A6103" w:rsidP="00C550D2">
                            <w:pPr>
                              <w:jc w:val="center"/>
                              <w:rPr>
                                <w:rFonts w:ascii="Times New Roman" w:hAnsi="Times New Roman"/>
                                <w:sz w:val="24"/>
                                <w:szCs w:val="28"/>
                              </w:rPr>
                            </w:pPr>
                            <w:r w:rsidRPr="00C550D2">
                              <w:rPr>
                                <w:rFonts w:ascii="Times New Roman" w:hAnsi="Times New Roman"/>
                                <w:sz w:val="24"/>
                                <w:szCs w:val="28"/>
                              </w:rPr>
                              <w:t>УТВЕРЖДЕН</w:t>
                            </w:r>
                          </w:p>
                          <w:p w:rsidR="009A6103" w:rsidRPr="00C550D2" w:rsidRDefault="009A6103" w:rsidP="00C550D2">
                            <w:pPr>
                              <w:jc w:val="center"/>
                              <w:rPr>
                                <w:rFonts w:ascii="Times New Roman" w:hAnsi="Times New Roman"/>
                                <w:sz w:val="24"/>
                                <w:szCs w:val="28"/>
                              </w:rPr>
                            </w:pPr>
                            <w:r w:rsidRPr="00C550D2">
                              <w:rPr>
                                <w:rFonts w:ascii="Times New Roman" w:hAnsi="Times New Roman"/>
                                <w:sz w:val="24"/>
                                <w:szCs w:val="28"/>
                              </w:rPr>
                              <w:t>решением Совета депутатов</w:t>
                            </w:r>
                          </w:p>
                          <w:p w:rsidR="009A6103" w:rsidRPr="00C550D2" w:rsidRDefault="009A6103" w:rsidP="00C550D2">
                            <w:pPr>
                              <w:jc w:val="center"/>
                              <w:rPr>
                                <w:rFonts w:ascii="Times New Roman" w:hAnsi="Times New Roman"/>
                                <w:sz w:val="24"/>
                                <w:szCs w:val="28"/>
                              </w:rPr>
                            </w:pPr>
                            <w:r w:rsidRPr="00C550D2">
                              <w:rPr>
                                <w:rFonts w:ascii="Times New Roman" w:hAnsi="Times New Roman"/>
                                <w:sz w:val="24"/>
                                <w:szCs w:val="28"/>
                              </w:rPr>
                              <w:t>Одинцовского городского округа</w:t>
                            </w:r>
                          </w:p>
                          <w:p w:rsidR="009A6103" w:rsidRPr="00C550D2" w:rsidRDefault="009A6103" w:rsidP="00C550D2">
                            <w:pPr>
                              <w:jc w:val="center"/>
                              <w:rPr>
                                <w:rFonts w:ascii="Times New Roman" w:hAnsi="Times New Roman"/>
                                <w:sz w:val="24"/>
                                <w:szCs w:val="28"/>
                              </w:rPr>
                            </w:pPr>
                            <w:r w:rsidRPr="00C550D2">
                              <w:rPr>
                                <w:rFonts w:ascii="Times New Roman" w:hAnsi="Times New Roman"/>
                                <w:sz w:val="24"/>
                                <w:szCs w:val="28"/>
                              </w:rPr>
                              <w:t>Московской области</w:t>
                            </w:r>
                          </w:p>
                          <w:p w:rsidR="009A6103" w:rsidRPr="00C550D2" w:rsidRDefault="009A6103" w:rsidP="00C550D2">
                            <w:pPr>
                              <w:jc w:val="center"/>
                              <w:rPr>
                                <w:rFonts w:ascii="Times New Roman" w:hAnsi="Times New Roman"/>
                                <w:sz w:val="24"/>
                                <w:szCs w:val="28"/>
                              </w:rPr>
                            </w:pPr>
                            <w:r w:rsidRPr="00C550D2">
                              <w:rPr>
                                <w:rFonts w:ascii="Times New Roman" w:hAnsi="Times New Roman"/>
                                <w:sz w:val="24"/>
                                <w:szCs w:val="28"/>
                              </w:rPr>
                              <w:t xml:space="preserve">от </w:t>
                            </w:r>
                            <w:r>
                              <w:rPr>
                                <w:rFonts w:ascii="Times New Roman" w:hAnsi="Times New Roman"/>
                                <w:sz w:val="24"/>
                                <w:szCs w:val="28"/>
                              </w:rPr>
                              <w:t>12.09.</w:t>
                            </w:r>
                            <w:r w:rsidRPr="00C550D2">
                              <w:rPr>
                                <w:rFonts w:ascii="Times New Roman" w:hAnsi="Times New Roman"/>
                                <w:sz w:val="24"/>
                                <w:szCs w:val="28"/>
                              </w:rPr>
                              <w:t xml:space="preserve">2025 № </w:t>
                            </w:r>
                            <w:r>
                              <w:rPr>
                                <w:rFonts w:ascii="Times New Roman" w:hAnsi="Times New Roman"/>
                                <w:sz w:val="24"/>
                                <w:szCs w:val="28"/>
                              </w:rPr>
                              <w:t>1/16</w:t>
                            </w:r>
                          </w:p>
                          <w:p w:rsidR="009A6103" w:rsidRPr="00C550D2" w:rsidRDefault="009A6103" w:rsidP="00C550D2">
                            <w:pPr>
                              <w:jc w:val="center"/>
                              <w:rPr>
                                <w:rFonts w:ascii="Times New Roman" w:hAnsi="Times New Roman"/>
                                <w:sz w:val="24"/>
                                <w:szCs w:val="28"/>
                              </w:rPr>
                            </w:pPr>
                          </w:p>
                          <w:p w:rsidR="009A6103" w:rsidRDefault="009A6103" w:rsidP="00CD26CD">
                            <w:pPr>
                              <w:jc w:val="center"/>
                              <w:rPr>
                                <w:rFonts w:ascii="Times New Roman" w:hAnsi="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27B6FE" id="_x0000_t202" coordsize="21600,21600" o:spt="202" path="m,l,21600r21600,l21600,xe">
                <v:stroke joinstyle="miter"/>
                <v:path gradientshapeok="t" o:connecttype="rect"/>
              </v:shapetype>
              <v:shape id="Поле 4" o:spid="_x0000_s1026" type="#_x0000_t202" style="position:absolute;left:0;text-align:left;margin-left:204.7pt;margin-top:.6pt;width:255.9pt;height:10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" fillcolor="window" stroked="f" strokeweight=".5pt">
                <v:path arrowok="t"/>
                <v:textbox>
                  <w:txbxContent>
                    <w:p w:rsidR="009A6103" w:rsidRPr="00C550D2" w:rsidRDefault="009A6103" w:rsidP="00C550D2">
                      <w:pPr>
                        <w:jc w:val="center"/>
                        <w:rPr>
                          <w:rFonts w:ascii="Times New Roman" w:hAnsi="Times New Roman"/>
                          <w:sz w:val="24"/>
                          <w:szCs w:val="28"/>
                        </w:rPr>
                      </w:pPr>
                      <w:r w:rsidRPr="00C550D2">
                        <w:rPr>
                          <w:rFonts w:ascii="Times New Roman" w:hAnsi="Times New Roman"/>
                          <w:sz w:val="24"/>
                          <w:szCs w:val="28"/>
                        </w:rPr>
                        <w:t>УТВЕРЖДЕН</w:t>
                      </w:r>
                    </w:p>
                    <w:p w:rsidR="009A6103" w:rsidRPr="00C550D2" w:rsidRDefault="009A6103" w:rsidP="00C550D2">
                      <w:pPr>
                        <w:jc w:val="center"/>
                        <w:rPr>
                          <w:rFonts w:ascii="Times New Roman" w:hAnsi="Times New Roman"/>
                          <w:sz w:val="24"/>
                          <w:szCs w:val="28"/>
                        </w:rPr>
                      </w:pPr>
                      <w:r w:rsidRPr="00C550D2">
                        <w:rPr>
                          <w:rFonts w:ascii="Times New Roman" w:hAnsi="Times New Roman"/>
                          <w:sz w:val="24"/>
                          <w:szCs w:val="28"/>
                        </w:rPr>
                        <w:t>решением Совета депутатов</w:t>
                      </w:r>
                    </w:p>
                    <w:p w:rsidR="009A6103" w:rsidRPr="00C550D2" w:rsidRDefault="009A6103" w:rsidP="00C550D2">
                      <w:pPr>
                        <w:jc w:val="center"/>
                        <w:rPr>
                          <w:rFonts w:ascii="Times New Roman" w:hAnsi="Times New Roman"/>
                          <w:sz w:val="24"/>
                          <w:szCs w:val="28"/>
                        </w:rPr>
                      </w:pPr>
                      <w:r w:rsidRPr="00C550D2">
                        <w:rPr>
                          <w:rFonts w:ascii="Times New Roman" w:hAnsi="Times New Roman"/>
                          <w:sz w:val="24"/>
                          <w:szCs w:val="28"/>
                        </w:rPr>
                        <w:t>Одинцовского городского округа</w:t>
                      </w:r>
                    </w:p>
                    <w:p w:rsidR="009A6103" w:rsidRPr="00C550D2" w:rsidRDefault="009A6103" w:rsidP="00C550D2">
                      <w:pPr>
                        <w:jc w:val="center"/>
                        <w:rPr>
                          <w:rFonts w:ascii="Times New Roman" w:hAnsi="Times New Roman"/>
                          <w:sz w:val="24"/>
                          <w:szCs w:val="28"/>
                        </w:rPr>
                      </w:pPr>
                      <w:r w:rsidRPr="00C550D2">
                        <w:rPr>
                          <w:rFonts w:ascii="Times New Roman" w:hAnsi="Times New Roman"/>
                          <w:sz w:val="24"/>
                          <w:szCs w:val="28"/>
                        </w:rPr>
                        <w:t>Московской области</w:t>
                      </w:r>
                    </w:p>
                    <w:p w:rsidR="009A6103" w:rsidRPr="00C550D2" w:rsidRDefault="009A6103" w:rsidP="00C550D2">
                      <w:pPr>
                        <w:jc w:val="center"/>
                        <w:rPr>
                          <w:rFonts w:ascii="Times New Roman" w:hAnsi="Times New Roman"/>
                          <w:sz w:val="24"/>
                          <w:szCs w:val="28"/>
                        </w:rPr>
                      </w:pPr>
                      <w:r w:rsidRPr="00C550D2">
                        <w:rPr>
                          <w:rFonts w:ascii="Times New Roman" w:hAnsi="Times New Roman"/>
                          <w:sz w:val="24"/>
                          <w:szCs w:val="28"/>
                        </w:rPr>
                        <w:t xml:space="preserve">от </w:t>
                      </w:r>
                      <w:r>
                        <w:rPr>
                          <w:rFonts w:ascii="Times New Roman" w:hAnsi="Times New Roman"/>
                          <w:sz w:val="24"/>
                          <w:szCs w:val="28"/>
                        </w:rPr>
                        <w:t>12.09.</w:t>
                      </w:r>
                      <w:r w:rsidRPr="00C550D2">
                        <w:rPr>
                          <w:rFonts w:ascii="Times New Roman" w:hAnsi="Times New Roman"/>
                          <w:sz w:val="24"/>
                          <w:szCs w:val="28"/>
                        </w:rPr>
                        <w:t xml:space="preserve">2025 № </w:t>
                      </w:r>
                      <w:r>
                        <w:rPr>
                          <w:rFonts w:ascii="Times New Roman" w:hAnsi="Times New Roman"/>
                          <w:sz w:val="24"/>
                          <w:szCs w:val="28"/>
                        </w:rPr>
                        <w:t>1/16</w:t>
                      </w:r>
                    </w:p>
                    <w:p w:rsidR="009A6103" w:rsidRPr="00C550D2" w:rsidRDefault="009A6103" w:rsidP="00C550D2">
                      <w:pPr>
                        <w:jc w:val="center"/>
                        <w:rPr>
                          <w:rFonts w:ascii="Times New Roman" w:hAnsi="Times New Roman"/>
                          <w:sz w:val="24"/>
                          <w:szCs w:val="28"/>
                        </w:rPr>
                      </w:pPr>
                    </w:p>
                    <w:p w:rsidR="009A6103" w:rsidRDefault="009A6103" w:rsidP="00CD26CD">
                      <w:pPr>
                        <w:jc w:val="center"/>
                        <w:rPr>
                          <w:rFonts w:ascii="Times New Roman" w:hAnsi="Times New Roman"/>
                          <w:sz w:val="28"/>
                          <w:szCs w:val="28"/>
                        </w:rPr>
                      </w:pPr>
                    </w:p>
                  </w:txbxContent>
                </v:textbox>
                <w10:wrap anchorx="margin"/>
              </v:shape>
            </w:pict>
          </mc:Fallback>
        </mc:AlternateContent>
      </w:r>
    </w:p>
    <w:p w:rsidR="007B2307" w:rsidRPr="008A6812" w:rsidRDefault="007B2307" w:rsidP="008A6812">
      <w:pPr>
        <w:jc w:val="center"/>
        <w:rPr>
          <w:rFonts w:ascii="Times New Roman" w:hAnsi="Times New Roman"/>
          <w:b/>
          <w:sz w:val="24"/>
          <w:szCs w:val="24"/>
        </w:rPr>
      </w:pPr>
    </w:p>
    <w:p w:rsidR="007B2307" w:rsidRPr="008A6812" w:rsidRDefault="007B2307" w:rsidP="008A6812">
      <w:pPr>
        <w:jc w:val="center"/>
        <w:rPr>
          <w:rFonts w:ascii="Times New Roman" w:hAnsi="Times New Roman"/>
          <w:b/>
          <w:sz w:val="24"/>
          <w:szCs w:val="24"/>
        </w:rPr>
      </w:pPr>
    </w:p>
    <w:p w:rsidR="007B2307" w:rsidRPr="008A6812" w:rsidRDefault="007B2307" w:rsidP="008A6812">
      <w:pPr>
        <w:jc w:val="center"/>
        <w:rPr>
          <w:rFonts w:ascii="Times New Roman" w:hAnsi="Times New Roman"/>
          <w:b/>
          <w:sz w:val="24"/>
          <w:szCs w:val="24"/>
        </w:rPr>
      </w:pPr>
    </w:p>
    <w:p w:rsidR="007B2307" w:rsidRPr="008A6812" w:rsidRDefault="007B2307" w:rsidP="008A6812">
      <w:pPr>
        <w:jc w:val="center"/>
        <w:rPr>
          <w:rFonts w:ascii="Times New Roman" w:hAnsi="Times New Roman"/>
          <w:b/>
          <w:sz w:val="24"/>
          <w:szCs w:val="24"/>
        </w:rPr>
      </w:pPr>
    </w:p>
    <w:p w:rsidR="007B2307" w:rsidRPr="008A6812" w:rsidRDefault="007B2307" w:rsidP="008A6812">
      <w:pPr>
        <w:jc w:val="center"/>
        <w:rPr>
          <w:rFonts w:ascii="Times New Roman" w:hAnsi="Times New Roman"/>
          <w:b/>
          <w:sz w:val="24"/>
          <w:szCs w:val="24"/>
        </w:rPr>
      </w:pPr>
    </w:p>
    <w:p w:rsidR="007B2307" w:rsidRPr="008A6812" w:rsidRDefault="007B2307" w:rsidP="008A6812">
      <w:pPr>
        <w:jc w:val="center"/>
        <w:rPr>
          <w:rFonts w:ascii="Times New Roman" w:hAnsi="Times New Roman"/>
          <w:b/>
          <w:sz w:val="24"/>
          <w:szCs w:val="24"/>
        </w:rPr>
      </w:pPr>
    </w:p>
    <w:p w:rsidR="007B2307" w:rsidRPr="008A6812" w:rsidRDefault="007B2307" w:rsidP="008A6812">
      <w:pPr>
        <w:jc w:val="center"/>
        <w:rPr>
          <w:rFonts w:ascii="Times New Roman" w:hAnsi="Times New Roman"/>
          <w:b/>
          <w:sz w:val="24"/>
          <w:szCs w:val="24"/>
        </w:rPr>
      </w:pPr>
    </w:p>
    <w:p w:rsidR="007B2307" w:rsidRPr="008A6812" w:rsidRDefault="007B2307" w:rsidP="008A6812">
      <w:pPr>
        <w:jc w:val="center"/>
        <w:rPr>
          <w:rFonts w:ascii="Times New Roman" w:hAnsi="Times New Roman"/>
          <w:b/>
          <w:sz w:val="24"/>
          <w:szCs w:val="24"/>
        </w:rPr>
      </w:pPr>
    </w:p>
    <w:p w:rsidR="007B2307" w:rsidRPr="008A6812" w:rsidRDefault="007B2307" w:rsidP="008A6812">
      <w:pPr>
        <w:jc w:val="center"/>
        <w:rPr>
          <w:rFonts w:ascii="Times New Roman" w:hAnsi="Times New Roman"/>
          <w:b/>
          <w:sz w:val="24"/>
          <w:szCs w:val="24"/>
        </w:rPr>
      </w:pPr>
    </w:p>
    <w:p w:rsidR="007B2307" w:rsidRPr="008A6812" w:rsidRDefault="007B2307" w:rsidP="008A6812">
      <w:pPr>
        <w:jc w:val="center"/>
        <w:rPr>
          <w:rFonts w:ascii="Times New Roman" w:hAnsi="Times New Roman"/>
          <w:b/>
          <w:sz w:val="24"/>
          <w:szCs w:val="24"/>
        </w:rPr>
      </w:pPr>
    </w:p>
    <w:p w:rsidR="007B2307" w:rsidRPr="008A6812" w:rsidRDefault="007B2307" w:rsidP="008A6812">
      <w:pPr>
        <w:jc w:val="center"/>
        <w:rPr>
          <w:rFonts w:ascii="Times New Roman" w:hAnsi="Times New Roman"/>
          <w:b/>
          <w:sz w:val="24"/>
          <w:szCs w:val="24"/>
        </w:rPr>
      </w:pPr>
    </w:p>
    <w:p w:rsidR="007B2307" w:rsidRPr="008A6812" w:rsidRDefault="008E7DA2" w:rsidP="008A6812">
      <w:pPr>
        <w:jc w:val="center"/>
        <w:rPr>
          <w:rFonts w:ascii="Times New Roman" w:hAnsi="Times New Roman"/>
          <w:b/>
          <w:sz w:val="24"/>
          <w:szCs w:val="24"/>
        </w:rPr>
      </w:pPr>
      <w:r w:rsidRPr="008A6812">
        <w:rPr>
          <w:rFonts w:ascii="Times New Roman" w:hAnsi="Times New Roman"/>
          <w:b/>
          <w:sz w:val="24"/>
          <w:szCs w:val="24"/>
        </w:rPr>
        <w:t xml:space="preserve"> </w:t>
      </w:r>
    </w:p>
    <w:p w:rsidR="007B2307" w:rsidRPr="008A6812" w:rsidRDefault="007B2307" w:rsidP="008A6812">
      <w:pPr>
        <w:jc w:val="center"/>
        <w:rPr>
          <w:rFonts w:ascii="Times New Roman" w:hAnsi="Times New Roman"/>
          <w:b/>
          <w:sz w:val="24"/>
          <w:szCs w:val="24"/>
        </w:rPr>
      </w:pPr>
    </w:p>
    <w:p w:rsidR="007B2307" w:rsidRPr="008A6812" w:rsidRDefault="007B2307" w:rsidP="008A6812">
      <w:pPr>
        <w:jc w:val="center"/>
        <w:rPr>
          <w:rFonts w:ascii="Times New Roman" w:hAnsi="Times New Roman"/>
          <w:b/>
          <w:sz w:val="24"/>
          <w:szCs w:val="24"/>
        </w:rPr>
      </w:pPr>
    </w:p>
    <w:p w:rsidR="007B2307" w:rsidRPr="008A6812" w:rsidRDefault="007B2307" w:rsidP="008A6812">
      <w:pPr>
        <w:jc w:val="center"/>
        <w:rPr>
          <w:rFonts w:ascii="Times New Roman" w:hAnsi="Times New Roman"/>
          <w:b/>
          <w:sz w:val="24"/>
          <w:szCs w:val="24"/>
        </w:rPr>
      </w:pPr>
    </w:p>
    <w:p w:rsidR="00CD26CD" w:rsidRPr="008A6812" w:rsidRDefault="00CD26CD" w:rsidP="008A6812">
      <w:pPr>
        <w:jc w:val="center"/>
        <w:rPr>
          <w:rFonts w:ascii="Times New Roman" w:hAnsi="Times New Roman"/>
          <w:b/>
          <w:sz w:val="24"/>
          <w:szCs w:val="24"/>
        </w:rPr>
      </w:pPr>
      <w:r w:rsidRPr="008A6812">
        <w:rPr>
          <w:rFonts w:ascii="Times New Roman" w:hAnsi="Times New Roman"/>
          <w:b/>
          <w:sz w:val="24"/>
          <w:szCs w:val="24"/>
        </w:rPr>
        <w:t>ЕЖЕГОДНЫЙ ОТЧЕТ</w:t>
      </w:r>
    </w:p>
    <w:p w:rsidR="00CD26CD" w:rsidRPr="008A6812" w:rsidRDefault="00CD26CD" w:rsidP="008A6812">
      <w:pPr>
        <w:jc w:val="center"/>
        <w:rPr>
          <w:rFonts w:ascii="Times New Roman" w:hAnsi="Times New Roman"/>
          <w:b/>
          <w:sz w:val="24"/>
          <w:szCs w:val="24"/>
        </w:rPr>
      </w:pPr>
      <w:r w:rsidRPr="008A6812">
        <w:rPr>
          <w:rFonts w:ascii="Times New Roman" w:hAnsi="Times New Roman"/>
          <w:b/>
          <w:sz w:val="24"/>
          <w:szCs w:val="24"/>
        </w:rPr>
        <w:t xml:space="preserve">Главы Одинцовского городского округа Московской области о результатах деятельности в 2024 году </w:t>
      </w:r>
    </w:p>
    <w:p w:rsidR="00CD26CD" w:rsidRPr="008A6812" w:rsidRDefault="00CD26CD" w:rsidP="008A6812">
      <w:pPr>
        <w:jc w:val="center"/>
        <w:rPr>
          <w:rFonts w:ascii="Times New Roman" w:hAnsi="Times New Roman"/>
          <w:b/>
          <w:sz w:val="24"/>
          <w:szCs w:val="24"/>
        </w:rPr>
      </w:pPr>
      <w:r w:rsidRPr="008A6812">
        <w:rPr>
          <w:rFonts w:ascii="Times New Roman" w:hAnsi="Times New Roman"/>
          <w:b/>
          <w:sz w:val="24"/>
          <w:szCs w:val="24"/>
        </w:rPr>
        <w:t>и задачах на 2025 год</w:t>
      </w:r>
    </w:p>
    <w:p w:rsidR="00B57E69" w:rsidRPr="008A6812" w:rsidRDefault="00B57E69" w:rsidP="008A6812">
      <w:pPr>
        <w:jc w:val="center"/>
        <w:rPr>
          <w:rFonts w:ascii="Times New Roman" w:hAnsi="Times New Roman"/>
          <w:b/>
          <w:sz w:val="24"/>
          <w:szCs w:val="24"/>
        </w:rPr>
      </w:pPr>
    </w:p>
    <w:p w:rsidR="00B57E69" w:rsidRPr="008A6812" w:rsidRDefault="00B57E69" w:rsidP="008A6812">
      <w:pPr>
        <w:jc w:val="center"/>
        <w:rPr>
          <w:rFonts w:ascii="Times New Roman" w:hAnsi="Times New Roman"/>
          <w:b/>
          <w:sz w:val="24"/>
          <w:szCs w:val="24"/>
        </w:rPr>
      </w:pPr>
    </w:p>
    <w:p w:rsidR="00D66658" w:rsidRPr="008A6812" w:rsidRDefault="00D66658" w:rsidP="008A6812">
      <w:pPr>
        <w:jc w:val="center"/>
        <w:rPr>
          <w:rFonts w:ascii="Times New Roman" w:hAnsi="Times New Roman"/>
          <w:b/>
          <w:sz w:val="24"/>
          <w:szCs w:val="24"/>
        </w:rPr>
      </w:pPr>
    </w:p>
    <w:p w:rsidR="00747BB0" w:rsidRPr="008A6812" w:rsidRDefault="00747BB0" w:rsidP="008A6812">
      <w:pPr>
        <w:shd w:val="clear" w:color="auto" w:fill="FFFFFF"/>
        <w:ind w:firstLine="709"/>
        <w:jc w:val="both"/>
        <w:rPr>
          <w:rFonts w:ascii="Times New Roman" w:hAnsi="Times New Roman"/>
          <w:bCs/>
          <w:sz w:val="24"/>
          <w:szCs w:val="24"/>
        </w:rPr>
      </w:pPr>
    </w:p>
    <w:p w:rsidR="007B2307" w:rsidRPr="008A6812" w:rsidRDefault="007B2307" w:rsidP="008A6812">
      <w:pPr>
        <w:shd w:val="clear" w:color="auto" w:fill="FFFFFF"/>
        <w:ind w:firstLine="709"/>
        <w:jc w:val="both"/>
        <w:rPr>
          <w:rFonts w:ascii="Times New Roman" w:hAnsi="Times New Roman"/>
          <w:bCs/>
          <w:sz w:val="24"/>
          <w:szCs w:val="24"/>
        </w:rPr>
      </w:pPr>
    </w:p>
    <w:p w:rsidR="007B2307" w:rsidRPr="008A6812" w:rsidRDefault="007B2307" w:rsidP="008A6812">
      <w:pPr>
        <w:shd w:val="clear" w:color="auto" w:fill="FFFFFF"/>
        <w:ind w:firstLine="709"/>
        <w:jc w:val="both"/>
        <w:rPr>
          <w:rFonts w:ascii="Times New Roman" w:hAnsi="Times New Roman"/>
          <w:bCs/>
          <w:sz w:val="24"/>
          <w:szCs w:val="24"/>
        </w:rPr>
      </w:pPr>
    </w:p>
    <w:p w:rsidR="007B2307" w:rsidRPr="008A6812" w:rsidRDefault="007B2307" w:rsidP="008A6812">
      <w:pPr>
        <w:shd w:val="clear" w:color="auto" w:fill="FFFFFF"/>
        <w:ind w:firstLine="709"/>
        <w:jc w:val="both"/>
        <w:rPr>
          <w:rFonts w:ascii="Times New Roman" w:hAnsi="Times New Roman"/>
          <w:bCs/>
          <w:sz w:val="24"/>
          <w:szCs w:val="24"/>
        </w:rPr>
      </w:pPr>
    </w:p>
    <w:p w:rsidR="007B2307" w:rsidRPr="008A6812" w:rsidRDefault="007B2307" w:rsidP="008A6812">
      <w:pPr>
        <w:shd w:val="clear" w:color="auto" w:fill="FFFFFF"/>
        <w:ind w:firstLine="709"/>
        <w:jc w:val="both"/>
        <w:rPr>
          <w:rFonts w:ascii="Times New Roman" w:hAnsi="Times New Roman"/>
          <w:bCs/>
          <w:sz w:val="24"/>
          <w:szCs w:val="24"/>
        </w:rPr>
      </w:pPr>
    </w:p>
    <w:p w:rsidR="007B2307" w:rsidRPr="008A6812" w:rsidRDefault="007B2307" w:rsidP="008A6812">
      <w:pPr>
        <w:shd w:val="clear" w:color="auto" w:fill="FFFFFF"/>
        <w:ind w:firstLine="709"/>
        <w:jc w:val="both"/>
        <w:rPr>
          <w:rFonts w:ascii="Times New Roman" w:hAnsi="Times New Roman"/>
          <w:bCs/>
          <w:sz w:val="24"/>
          <w:szCs w:val="24"/>
        </w:rPr>
      </w:pPr>
    </w:p>
    <w:p w:rsidR="007B2307" w:rsidRPr="008A6812" w:rsidRDefault="007B2307" w:rsidP="008A6812">
      <w:pPr>
        <w:shd w:val="clear" w:color="auto" w:fill="FFFFFF"/>
        <w:ind w:firstLine="709"/>
        <w:jc w:val="both"/>
        <w:rPr>
          <w:rFonts w:ascii="Times New Roman" w:hAnsi="Times New Roman"/>
          <w:bCs/>
          <w:sz w:val="24"/>
          <w:szCs w:val="24"/>
        </w:rPr>
      </w:pPr>
    </w:p>
    <w:p w:rsidR="007B2307" w:rsidRPr="008A6812" w:rsidRDefault="007B2307" w:rsidP="008A6812">
      <w:pPr>
        <w:shd w:val="clear" w:color="auto" w:fill="FFFFFF"/>
        <w:ind w:firstLine="709"/>
        <w:jc w:val="both"/>
        <w:rPr>
          <w:rFonts w:ascii="Times New Roman" w:hAnsi="Times New Roman"/>
          <w:bCs/>
          <w:sz w:val="24"/>
          <w:szCs w:val="24"/>
        </w:rPr>
      </w:pPr>
    </w:p>
    <w:p w:rsidR="007B2307" w:rsidRPr="008A6812" w:rsidRDefault="007B2307" w:rsidP="008A6812">
      <w:pPr>
        <w:shd w:val="clear" w:color="auto" w:fill="FFFFFF"/>
        <w:ind w:firstLine="709"/>
        <w:jc w:val="both"/>
        <w:rPr>
          <w:rFonts w:ascii="Times New Roman" w:hAnsi="Times New Roman"/>
          <w:bCs/>
          <w:sz w:val="24"/>
          <w:szCs w:val="24"/>
        </w:rPr>
      </w:pPr>
    </w:p>
    <w:p w:rsidR="007B2307" w:rsidRPr="008A6812" w:rsidRDefault="007B2307" w:rsidP="008A6812">
      <w:pPr>
        <w:shd w:val="clear" w:color="auto" w:fill="FFFFFF"/>
        <w:ind w:firstLine="709"/>
        <w:jc w:val="both"/>
        <w:rPr>
          <w:rFonts w:ascii="Times New Roman" w:hAnsi="Times New Roman"/>
          <w:bCs/>
          <w:sz w:val="24"/>
          <w:szCs w:val="24"/>
        </w:rPr>
      </w:pPr>
    </w:p>
    <w:p w:rsidR="007B2307" w:rsidRPr="008A6812" w:rsidRDefault="007B2307" w:rsidP="008A6812">
      <w:pPr>
        <w:shd w:val="clear" w:color="auto" w:fill="FFFFFF"/>
        <w:ind w:firstLine="709"/>
        <w:jc w:val="both"/>
        <w:rPr>
          <w:rFonts w:ascii="Times New Roman" w:hAnsi="Times New Roman"/>
          <w:bCs/>
          <w:sz w:val="24"/>
          <w:szCs w:val="24"/>
        </w:rPr>
      </w:pPr>
    </w:p>
    <w:p w:rsidR="007B2307" w:rsidRPr="008A6812" w:rsidRDefault="007B2307" w:rsidP="008A6812">
      <w:pPr>
        <w:shd w:val="clear" w:color="auto" w:fill="FFFFFF"/>
        <w:ind w:firstLine="709"/>
        <w:jc w:val="both"/>
        <w:rPr>
          <w:rFonts w:ascii="Times New Roman" w:hAnsi="Times New Roman"/>
          <w:bCs/>
          <w:sz w:val="24"/>
          <w:szCs w:val="24"/>
        </w:rPr>
      </w:pPr>
    </w:p>
    <w:p w:rsidR="007B2307" w:rsidRPr="008A6812" w:rsidRDefault="007B2307" w:rsidP="008A6812">
      <w:pPr>
        <w:shd w:val="clear" w:color="auto" w:fill="FFFFFF"/>
        <w:ind w:firstLine="709"/>
        <w:jc w:val="both"/>
        <w:rPr>
          <w:rFonts w:ascii="Times New Roman" w:hAnsi="Times New Roman"/>
          <w:bCs/>
          <w:sz w:val="24"/>
          <w:szCs w:val="24"/>
        </w:rPr>
      </w:pPr>
    </w:p>
    <w:p w:rsidR="007B2307" w:rsidRPr="008A6812" w:rsidRDefault="007B2307" w:rsidP="008A6812">
      <w:pPr>
        <w:shd w:val="clear" w:color="auto" w:fill="FFFFFF"/>
        <w:ind w:firstLine="709"/>
        <w:jc w:val="both"/>
        <w:rPr>
          <w:rFonts w:ascii="Times New Roman" w:hAnsi="Times New Roman"/>
          <w:bCs/>
          <w:sz w:val="24"/>
          <w:szCs w:val="24"/>
        </w:rPr>
      </w:pPr>
    </w:p>
    <w:p w:rsidR="007B2307" w:rsidRPr="008A6812" w:rsidRDefault="007B2307" w:rsidP="008A6812">
      <w:pPr>
        <w:shd w:val="clear" w:color="auto" w:fill="FFFFFF"/>
        <w:ind w:firstLine="709"/>
        <w:jc w:val="both"/>
        <w:rPr>
          <w:rFonts w:ascii="Times New Roman" w:hAnsi="Times New Roman"/>
          <w:bCs/>
          <w:sz w:val="24"/>
          <w:szCs w:val="24"/>
        </w:rPr>
      </w:pPr>
    </w:p>
    <w:p w:rsidR="007B2307" w:rsidRPr="008A6812" w:rsidRDefault="007B2307" w:rsidP="008A6812">
      <w:pPr>
        <w:shd w:val="clear" w:color="auto" w:fill="FFFFFF"/>
        <w:ind w:firstLine="709"/>
        <w:jc w:val="both"/>
        <w:rPr>
          <w:rFonts w:ascii="Times New Roman" w:hAnsi="Times New Roman"/>
          <w:bCs/>
          <w:sz w:val="24"/>
          <w:szCs w:val="24"/>
        </w:rPr>
      </w:pPr>
    </w:p>
    <w:p w:rsidR="007B2307" w:rsidRPr="008A6812" w:rsidRDefault="007B2307" w:rsidP="008A6812">
      <w:pPr>
        <w:shd w:val="clear" w:color="auto" w:fill="FFFFFF"/>
        <w:ind w:firstLine="709"/>
        <w:jc w:val="both"/>
        <w:rPr>
          <w:rFonts w:ascii="Times New Roman" w:hAnsi="Times New Roman"/>
          <w:bCs/>
          <w:sz w:val="24"/>
          <w:szCs w:val="24"/>
        </w:rPr>
      </w:pPr>
    </w:p>
    <w:p w:rsidR="007B2307" w:rsidRPr="008A6812" w:rsidRDefault="007B2307" w:rsidP="008A6812">
      <w:pPr>
        <w:shd w:val="clear" w:color="auto" w:fill="FFFFFF"/>
        <w:ind w:firstLine="709"/>
        <w:jc w:val="both"/>
        <w:rPr>
          <w:rFonts w:ascii="Times New Roman" w:hAnsi="Times New Roman"/>
          <w:bCs/>
          <w:sz w:val="24"/>
          <w:szCs w:val="24"/>
        </w:rPr>
      </w:pPr>
    </w:p>
    <w:p w:rsidR="00C550D2" w:rsidRPr="008A6812" w:rsidRDefault="00C550D2" w:rsidP="008A6812">
      <w:pPr>
        <w:rPr>
          <w:rFonts w:ascii="Times New Roman" w:hAnsi="Times New Roman"/>
          <w:bCs/>
          <w:sz w:val="24"/>
          <w:szCs w:val="24"/>
        </w:rPr>
      </w:pPr>
      <w:r w:rsidRPr="008A6812">
        <w:rPr>
          <w:rFonts w:ascii="Times New Roman" w:hAnsi="Times New Roman"/>
          <w:bCs/>
          <w:sz w:val="24"/>
          <w:szCs w:val="24"/>
        </w:rPr>
        <w:br w:type="page"/>
      </w:r>
    </w:p>
    <w:sdt>
      <w:sdtPr>
        <w:rPr>
          <w:rFonts w:ascii="Times New Roman" w:eastAsia="Times New Roman" w:hAnsi="Times New Roman" w:cs="Times New Roman"/>
          <w:color w:val="auto"/>
          <w:sz w:val="24"/>
          <w:szCs w:val="24"/>
        </w:rPr>
        <w:id w:val="1578165461"/>
        <w:docPartObj>
          <w:docPartGallery w:val="Table of Contents"/>
          <w:docPartUnique/>
        </w:docPartObj>
      </w:sdtPr>
      <w:sdtEndPr>
        <w:rPr>
          <w:b/>
          <w:bCs/>
        </w:rPr>
      </w:sdtEndPr>
      <w:sdtContent>
        <w:p w:rsidR="00790074" w:rsidRPr="008A6812" w:rsidRDefault="008A6812" w:rsidP="008A6812">
          <w:pPr>
            <w:pStyle w:val="afb"/>
            <w:spacing w:before="0" w:line="240" w:lineRule="auto"/>
            <w:jc w:val="center"/>
            <w:rPr>
              <w:rFonts w:ascii="Times New Roman" w:hAnsi="Times New Roman" w:cs="Times New Roman"/>
              <w:b/>
              <w:color w:val="auto"/>
              <w:sz w:val="24"/>
              <w:szCs w:val="24"/>
            </w:rPr>
          </w:pPr>
          <w:r w:rsidRPr="008A6812">
            <w:rPr>
              <w:rFonts w:ascii="Times New Roman" w:hAnsi="Times New Roman" w:cs="Times New Roman"/>
              <w:b/>
              <w:color w:val="auto"/>
              <w:sz w:val="24"/>
              <w:szCs w:val="24"/>
            </w:rPr>
            <w:t>Содержание</w:t>
          </w:r>
        </w:p>
        <w:p w:rsidR="008A6812" w:rsidRPr="001634D6" w:rsidRDefault="008A6812" w:rsidP="001634D6">
          <w:pPr>
            <w:spacing w:line="264" w:lineRule="auto"/>
            <w:rPr>
              <w:rFonts w:ascii="Times New Roman" w:hAnsi="Times New Roman"/>
              <w:sz w:val="24"/>
              <w:szCs w:val="24"/>
            </w:rPr>
          </w:pPr>
        </w:p>
        <w:p w:rsidR="001634D6" w:rsidRPr="001634D6" w:rsidRDefault="00790074" w:rsidP="001634D6">
          <w:pPr>
            <w:pStyle w:val="15"/>
            <w:tabs>
              <w:tab w:val="right" w:leader="dot" w:pos="9628"/>
            </w:tabs>
            <w:spacing w:before="0" w:after="0" w:line="264" w:lineRule="auto"/>
            <w:rPr>
              <w:rFonts w:ascii="Times New Roman" w:eastAsiaTheme="minorEastAsia" w:hAnsi="Times New Roman" w:cs="Times New Roman"/>
              <w:b w:val="0"/>
              <w:bCs w:val="0"/>
              <w:noProof/>
              <w:sz w:val="24"/>
              <w:szCs w:val="24"/>
            </w:rPr>
          </w:pPr>
          <w:r w:rsidRPr="001634D6">
            <w:rPr>
              <w:rFonts w:ascii="Times New Roman" w:hAnsi="Times New Roman" w:cs="Times New Roman"/>
              <w:b w:val="0"/>
              <w:sz w:val="24"/>
              <w:szCs w:val="24"/>
            </w:rPr>
            <w:fldChar w:fldCharType="begin"/>
          </w:r>
          <w:r w:rsidRPr="001634D6">
            <w:rPr>
              <w:rFonts w:ascii="Times New Roman" w:hAnsi="Times New Roman" w:cs="Times New Roman"/>
              <w:b w:val="0"/>
              <w:sz w:val="24"/>
              <w:szCs w:val="24"/>
            </w:rPr>
            <w:instrText xml:space="preserve"> TOC \o "1-1" \h \z \u </w:instrText>
          </w:r>
          <w:r w:rsidRPr="001634D6">
            <w:rPr>
              <w:rFonts w:ascii="Times New Roman" w:hAnsi="Times New Roman" w:cs="Times New Roman"/>
              <w:b w:val="0"/>
              <w:sz w:val="24"/>
              <w:szCs w:val="24"/>
            </w:rPr>
            <w:fldChar w:fldCharType="separate"/>
          </w:r>
          <w:hyperlink w:anchor="_Toc199327817" w:history="1">
            <w:r w:rsidR="001634D6" w:rsidRPr="001634D6">
              <w:rPr>
                <w:rStyle w:val="af3"/>
                <w:rFonts w:ascii="Times New Roman" w:hAnsi="Times New Roman" w:cs="Times New Roman"/>
                <w:b w:val="0"/>
                <w:noProof/>
                <w:sz w:val="24"/>
                <w:szCs w:val="24"/>
              </w:rPr>
              <w:t>Бюджет Одинцовского городского округа</w:t>
            </w:r>
            <w:r w:rsidR="001634D6" w:rsidRPr="001634D6">
              <w:rPr>
                <w:rFonts w:ascii="Times New Roman" w:hAnsi="Times New Roman" w:cs="Times New Roman"/>
                <w:b w:val="0"/>
                <w:noProof/>
                <w:webHidden/>
                <w:sz w:val="24"/>
                <w:szCs w:val="24"/>
              </w:rPr>
              <w:tab/>
            </w:r>
            <w:r w:rsidR="001634D6" w:rsidRPr="001634D6">
              <w:rPr>
                <w:rFonts w:ascii="Times New Roman" w:hAnsi="Times New Roman" w:cs="Times New Roman"/>
                <w:b w:val="0"/>
                <w:noProof/>
                <w:webHidden/>
                <w:sz w:val="24"/>
                <w:szCs w:val="24"/>
              </w:rPr>
              <w:fldChar w:fldCharType="begin"/>
            </w:r>
            <w:r w:rsidR="001634D6" w:rsidRPr="001634D6">
              <w:rPr>
                <w:rFonts w:ascii="Times New Roman" w:hAnsi="Times New Roman" w:cs="Times New Roman"/>
                <w:b w:val="0"/>
                <w:noProof/>
                <w:webHidden/>
                <w:sz w:val="24"/>
                <w:szCs w:val="24"/>
              </w:rPr>
              <w:instrText xml:space="preserve"> PAGEREF _Toc199327817 \h </w:instrText>
            </w:r>
            <w:r w:rsidR="001634D6" w:rsidRPr="001634D6">
              <w:rPr>
                <w:rFonts w:ascii="Times New Roman" w:hAnsi="Times New Roman" w:cs="Times New Roman"/>
                <w:b w:val="0"/>
                <w:noProof/>
                <w:webHidden/>
                <w:sz w:val="24"/>
                <w:szCs w:val="24"/>
              </w:rPr>
            </w:r>
            <w:r w:rsidR="001634D6" w:rsidRPr="001634D6">
              <w:rPr>
                <w:rFonts w:ascii="Times New Roman" w:hAnsi="Times New Roman" w:cs="Times New Roman"/>
                <w:b w:val="0"/>
                <w:noProof/>
                <w:webHidden/>
                <w:sz w:val="24"/>
                <w:szCs w:val="24"/>
              </w:rPr>
              <w:fldChar w:fldCharType="separate"/>
            </w:r>
            <w:r w:rsidR="007F6F89">
              <w:rPr>
                <w:rFonts w:ascii="Times New Roman" w:hAnsi="Times New Roman" w:cs="Times New Roman"/>
                <w:b w:val="0"/>
                <w:noProof/>
                <w:webHidden/>
                <w:sz w:val="24"/>
                <w:szCs w:val="24"/>
              </w:rPr>
              <w:t>2</w:t>
            </w:r>
            <w:r w:rsidR="001634D6" w:rsidRPr="001634D6">
              <w:rPr>
                <w:rFonts w:ascii="Times New Roman" w:hAnsi="Times New Roman" w:cs="Times New Roman"/>
                <w:b w:val="0"/>
                <w:noProof/>
                <w:webHidden/>
                <w:sz w:val="24"/>
                <w:szCs w:val="24"/>
              </w:rPr>
              <w:fldChar w:fldCharType="end"/>
            </w:r>
          </w:hyperlink>
        </w:p>
        <w:p w:rsidR="001634D6" w:rsidRPr="001634D6" w:rsidRDefault="009A6103" w:rsidP="001634D6">
          <w:pPr>
            <w:pStyle w:val="15"/>
            <w:tabs>
              <w:tab w:val="right" w:leader="dot" w:pos="9628"/>
            </w:tabs>
            <w:spacing w:before="0" w:after="0" w:line="264" w:lineRule="auto"/>
            <w:rPr>
              <w:rFonts w:ascii="Times New Roman" w:eastAsiaTheme="minorEastAsia" w:hAnsi="Times New Roman" w:cs="Times New Roman"/>
              <w:b w:val="0"/>
              <w:bCs w:val="0"/>
              <w:noProof/>
              <w:sz w:val="24"/>
              <w:szCs w:val="24"/>
            </w:rPr>
          </w:pPr>
          <w:hyperlink w:anchor="_Toc199327818" w:history="1">
            <w:r w:rsidR="001634D6" w:rsidRPr="001634D6">
              <w:rPr>
                <w:rStyle w:val="af3"/>
                <w:rFonts w:ascii="Times New Roman" w:hAnsi="Times New Roman" w:cs="Times New Roman"/>
                <w:b w:val="0"/>
                <w:noProof/>
                <w:sz w:val="24"/>
                <w:szCs w:val="24"/>
              </w:rPr>
              <w:t>Сфера закупок товаров, работ, услуг для муниципальных нужд</w:t>
            </w:r>
            <w:r w:rsidR="001634D6" w:rsidRPr="001634D6">
              <w:rPr>
                <w:rFonts w:ascii="Times New Roman" w:hAnsi="Times New Roman" w:cs="Times New Roman"/>
                <w:b w:val="0"/>
                <w:noProof/>
                <w:webHidden/>
                <w:sz w:val="24"/>
                <w:szCs w:val="24"/>
              </w:rPr>
              <w:tab/>
            </w:r>
            <w:r w:rsidR="001634D6" w:rsidRPr="001634D6">
              <w:rPr>
                <w:rFonts w:ascii="Times New Roman" w:hAnsi="Times New Roman" w:cs="Times New Roman"/>
                <w:b w:val="0"/>
                <w:noProof/>
                <w:webHidden/>
                <w:sz w:val="24"/>
                <w:szCs w:val="24"/>
              </w:rPr>
              <w:fldChar w:fldCharType="begin"/>
            </w:r>
            <w:r w:rsidR="001634D6" w:rsidRPr="001634D6">
              <w:rPr>
                <w:rFonts w:ascii="Times New Roman" w:hAnsi="Times New Roman" w:cs="Times New Roman"/>
                <w:b w:val="0"/>
                <w:noProof/>
                <w:webHidden/>
                <w:sz w:val="24"/>
                <w:szCs w:val="24"/>
              </w:rPr>
              <w:instrText xml:space="preserve"> PAGEREF _Toc199327818 \h </w:instrText>
            </w:r>
            <w:r w:rsidR="001634D6" w:rsidRPr="001634D6">
              <w:rPr>
                <w:rFonts w:ascii="Times New Roman" w:hAnsi="Times New Roman" w:cs="Times New Roman"/>
                <w:b w:val="0"/>
                <w:noProof/>
                <w:webHidden/>
                <w:sz w:val="24"/>
                <w:szCs w:val="24"/>
              </w:rPr>
            </w:r>
            <w:r w:rsidR="001634D6" w:rsidRPr="001634D6">
              <w:rPr>
                <w:rFonts w:ascii="Times New Roman" w:hAnsi="Times New Roman" w:cs="Times New Roman"/>
                <w:b w:val="0"/>
                <w:noProof/>
                <w:webHidden/>
                <w:sz w:val="24"/>
                <w:szCs w:val="24"/>
              </w:rPr>
              <w:fldChar w:fldCharType="separate"/>
            </w:r>
            <w:r w:rsidR="007F6F89">
              <w:rPr>
                <w:rFonts w:ascii="Times New Roman" w:hAnsi="Times New Roman" w:cs="Times New Roman"/>
                <w:b w:val="0"/>
                <w:noProof/>
                <w:webHidden/>
                <w:sz w:val="24"/>
                <w:szCs w:val="24"/>
              </w:rPr>
              <w:t>2</w:t>
            </w:r>
            <w:r w:rsidR="001634D6" w:rsidRPr="001634D6">
              <w:rPr>
                <w:rFonts w:ascii="Times New Roman" w:hAnsi="Times New Roman" w:cs="Times New Roman"/>
                <w:b w:val="0"/>
                <w:noProof/>
                <w:webHidden/>
                <w:sz w:val="24"/>
                <w:szCs w:val="24"/>
              </w:rPr>
              <w:fldChar w:fldCharType="end"/>
            </w:r>
          </w:hyperlink>
        </w:p>
        <w:p w:rsidR="001634D6" w:rsidRPr="001634D6" w:rsidRDefault="009A6103" w:rsidP="001634D6">
          <w:pPr>
            <w:pStyle w:val="15"/>
            <w:tabs>
              <w:tab w:val="right" w:leader="dot" w:pos="9628"/>
            </w:tabs>
            <w:spacing w:before="0" w:after="0" w:line="264" w:lineRule="auto"/>
            <w:rPr>
              <w:rFonts w:ascii="Times New Roman" w:eastAsiaTheme="minorEastAsia" w:hAnsi="Times New Roman" w:cs="Times New Roman"/>
              <w:b w:val="0"/>
              <w:bCs w:val="0"/>
              <w:noProof/>
              <w:sz w:val="24"/>
              <w:szCs w:val="24"/>
            </w:rPr>
          </w:pPr>
          <w:hyperlink w:anchor="_Toc199327819" w:history="1">
            <w:r w:rsidR="001634D6" w:rsidRPr="001634D6">
              <w:rPr>
                <w:rStyle w:val="af3"/>
                <w:rFonts w:ascii="Times New Roman" w:hAnsi="Times New Roman" w:cs="Times New Roman"/>
                <w:b w:val="0"/>
                <w:noProof/>
                <w:sz w:val="24"/>
                <w:szCs w:val="24"/>
              </w:rPr>
              <w:t>Муниципальная собственность</w:t>
            </w:r>
            <w:r w:rsidR="001634D6" w:rsidRPr="001634D6">
              <w:rPr>
                <w:rFonts w:ascii="Times New Roman" w:hAnsi="Times New Roman" w:cs="Times New Roman"/>
                <w:b w:val="0"/>
                <w:noProof/>
                <w:webHidden/>
                <w:sz w:val="24"/>
                <w:szCs w:val="24"/>
              </w:rPr>
              <w:tab/>
            </w:r>
            <w:r w:rsidR="001634D6" w:rsidRPr="001634D6">
              <w:rPr>
                <w:rFonts w:ascii="Times New Roman" w:hAnsi="Times New Roman" w:cs="Times New Roman"/>
                <w:b w:val="0"/>
                <w:noProof/>
                <w:webHidden/>
                <w:sz w:val="24"/>
                <w:szCs w:val="24"/>
              </w:rPr>
              <w:fldChar w:fldCharType="begin"/>
            </w:r>
            <w:r w:rsidR="001634D6" w:rsidRPr="001634D6">
              <w:rPr>
                <w:rFonts w:ascii="Times New Roman" w:hAnsi="Times New Roman" w:cs="Times New Roman"/>
                <w:b w:val="0"/>
                <w:noProof/>
                <w:webHidden/>
                <w:sz w:val="24"/>
                <w:szCs w:val="24"/>
              </w:rPr>
              <w:instrText xml:space="preserve"> PAGEREF _Toc199327819 \h </w:instrText>
            </w:r>
            <w:r w:rsidR="001634D6" w:rsidRPr="001634D6">
              <w:rPr>
                <w:rFonts w:ascii="Times New Roman" w:hAnsi="Times New Roman" w:cs="Times New Roman"/>
                <w:b w:val="0"/>
                <w:noProof/>
                <w:webHidden/>
                <w:sz w:val="24"/>
                <w:szCs w:val="24"/>
              </w:rPr>
            </w:r>
            <w:r w:rsidR="001634D6" w:rsidRPr="001634D6">
              <w:rPr>
                <w:rFonts w:ascii="Times New Roman" w:hAnsi="Times New Roman" w:cs="Times New Roman"/>
                <w:b w:val="0"/>
                <w:noProof/>
                <w:webHidden/>
                <w:sz w:val="24"/>
                <w:szCs w:val="24"/>
              </w:rPr>
              <w:fldChar w:fldCharType="separate"/>
            </w:r>
            <w:r w:rsidR="007F6F89">
              <w:rPr>
                <w:rFonts w:ascii="Times New Roman" w:hAnsi="Times New Roman" w:cs="Times New Roman"/>
                <w:b w:val="0"/>
                <w:noProof/>
                <w:webHidden/>
                <w:sz w:val="24"/>
                <w:szCs w:val="24"/>
              </w:rPr>
              <w:t>2</w:t>
            </w:r>
            <w:r w:rsidR="001634D6" w:rsidRPr="001634D6">
              <w:rPr>
                <w:rFonts w:ascii="Times New Roman" w:hAnsi="Times New Roman" w:cs="Times New Roman"/>
                <w:b w:val="0"/>
                <w:noProof/>
                <w:webHidden/>
                <w:sz w:val="24"/>
                <w:szCs w:val="24"/>
              </w:rPr>
              <w:fldChar w:fldCharType="end"/>
            </w:r>
          </w:hyperlink>
        </w:p>
        <w:p w:rsidR="001634D6" w:rsidRPr="001634D6" w:rsidRDefault="009A6103" w:rsidP="001634D6">
          <w:pPr>
            <w:pStyle w:val="15"/>
            <w:tabs>
              <w:tab w:val="right" w:leader="dot" w:pos="9628"/>
            </w:tabs>
            <w:spacing w:before="0" w:after="0" w:line="264" w:lineRule="auto"/>
            <w:rPr>
              <w:rFonts w:ascii="Times New Roman" w:eastAsiaTheme="minorEastAsia" w:hAnsi="Times New Roman" w:cs="Times New Roman"/>
              <w:b w:val="0"/>
              <w:bCs w:val="0"/>
              <w:noProof/>
              <w:sz w:val="24"/>
              <w:szCs w:val="24"/>
            </w:rPr>
          </w:pPr>
          <w:hyperlink w:anchor="_Toc199327820" w:history="1">
            <w:r w:rsidR="001634D6" w:rsidRPr="001634D6">
              <w:rPr>
                <w:rStyle w:val="af3"/>
                <w:rFonts w:ascii="Times New Roman" w:hAnsi="Times New Roman" w:cs="Times New Roman"/>
                <w:b w:val="0"/>
                <w:noProof/>
                <w:sz w:val="24"/>
                <w:szCs w:val="24"/>
              </w:rPr>
              <w:t>Государственные и муниципальные услуги</w:t>
            </w:r>
            <w:r w:rsidR="001634D6" w:rsidRPr="001634D6">
              <w:rPr>
                <w:rFonts w:ascii="Times New Roman" w:hAnsi="Times New Roman" w:cs="Times New Roman"/>
                <w:b w:val="0"/>
                <w:noProof/>
                <w:webHidden/>
                <w:sz w:val="24"/>
                <w:szCs w:val="24"/>
              </w:rPr>
              <w:tab/>
            </w:r>
            <w:r w:rsidR="001634D6" w:rsidRPr="001634D6">
              <w:rPr>
                <w:rFonts w:ascii="Times New Roman" w:hAnsi="Times New Roman" w:cs="Times New Roman"/>
                <w:b w:val="0"/>
                <w:noProof/>
                <w:webHidden/>
                <w:sz w:val="24"/>
                <w:szCs w:val="24"/>
              </w:rPr>
              <w:fldChar w:fldCharType="begin"/>
            </w:r>
            <w:r w:rsidR="001634D6" w:rsidRPr="001634D6">
              <w:rPr>
                <w:rFonts w:ascii="Times New Roman" w:hAnsi="Times New Roman" w:cs="Times New Roman"/>
                <w:b w:val="0"/>
                <w:noProof/>
                <w:webHidden/>
                <w:sz w:val="24"/>
                <w:szCs w:val="24"/>
              </w:rPr>
              <w:instrText xml:space="preserve"> PAGEREF _Toc199327820 \h </w:instrText>
            </w:r>
            <w:r w:rsidR="001634D6" w:rsidRPr="001634D6">
              <w:rPr>
                <w:rFonts w:ascii="Times New Roman" w:hAnsi="Times New Roman" w:cs="Times New Roman"/>
                <w:b w:val="0"/>
                <w:noProof/>
                <w:webHidden/>
                <w:sz w:val="24"/>
                <w:szCs w:val="24"/>
              </w:rPr>
            </w:r>
            <w:r w:rsidR="001634D6" w:rsidRPr="001634D6">
              <w:rPr>
                <w:rFonts w:ascii="Times New Roman" w:hAnsi="Times New Roman" w:cs="Times New Roman"/>
                <w:b w:val="0"/>
                <w:noProof/>
                <w:webHidden/>
                <w:sz w:val="24"/>
                <w:szCs w:val="24"/>
              </w:rPr>
              <w:fldChar w:fldCharType="separate"/>
            </w:r>
            <w:r w:rsidR="007F6F89">
              <w:rPr>
                <w:rFonts w:ascii="Times New Roman" w:hAnsi="Times New Roman" w:cs="Times New Roman"/>
                <w:b w:val="0"/>
                <w:noProof/>
                <w:webHidden/>
                <w:sz w:val="24"/>
                <w:szCs w:val="24"/>
              </w:rPr>
              <w:t>2</w:t>
            </w:r>
            <w:r w:rsidR="001634D6" w:rsidRPr="001634D6">
              <w:rPr>
                <w:rFonts w:ascii="Times New Roman" w:hAnsi="Times New Roman" w:cs="Times New Roman"/>
                <w:b w:val="0"/>
                <w:noProof/>
                <w:webHidden/>
                <w:sz w:val="24"/>
                <w:szCs w:val="24"/>
              </w:rPr>
              <w:fldChar w:fldCharType="end"/>
            </w:r>
          </w:hyperlink>
        </w:p>
        <w:p w:rsidR="001634D6" w:rsidRPr="001634D6" w:rsidRDefault="009A6103" w:rsidP="001634D6">
          <w:pPr>
            <w:pStyle w:val="15"/>
            <w:tabs>
              <w:tab w:val="right" w:leader="dot" w:pos="9628"/>
            </w:tabs>
            <w:spacing w:before="0" w:after="0" w:line="264" w:lineRule="auto"/>
            <w:rPr>
              <w:rFonts w:ascii="Times New Roman" w:eastAsiaTheme="minorEastAsia" w:hAnsi="Times New Roman" w:cs="Times New Roman"/>
              <w:b w:val="0"/>
              <w:bCs w:val="0"/>
              <w:noProof/>
              <w:sz w:val="24"/>
              <w:szCs w:val="24"/>
            </w:rPr>
          </w:pPr>
          <w:hyperlink w:anchor="_Toc199327821" w:history="1">
            <w:r w:rsidR="001634D6" w:rsidRPr="001634D6">
              <w:rPr>
                <w:rStyle w:val="af3"/>
                <w:rFonts w:ascii="Times New Roman" w:eastAsiaTheme="minorHAnsi" w:hAnsi="Times New Roman" w:cs="Times New Roman"/>
                <w:b w:val="0"/>
                <w:noProof/>
                <w:sz w:val="24"/>
                <w:szCs w:val="24"/>
                <w:lang w:eastAsia="en-US"/>
              </w:rPr>
              <w:t>Территориальная политика и социальные коммуникации</w:t>
            </w:r>
            <w:r w:rsidR="001634D6" w:rsidRPr="001634D6">
              <w:rPr>
                <w:rFonts w:ascii="Times New Roman" w:hAnsi="Times New Roman" w:cs="Times New Roman"/>
                <w:b w:val="0"/>
                <w:noProof/>
                <w:webHidden/>
                <w:sz w:val="24"/>
                <w:szCs w:val="24"/>
              </w:rPr>
              <w:tab/>
            </w:r>
            <w:r w:rsidR="001634D6" w:rsidRPr="001634D6">
              <w:rPr>
                <w:rFonts w:ascii="Times New Roman" w:hAnsi="Times New Roman" w:cs="Times New Roman"/>
                <w:b w:val="0"/>
                <w:noProof/>
                <w:webHidden/>
                <w:sz w:val="24"/>
                <w:szCs w:val="24"/>
              </w:rPr>
              <w:fldChar w:fldCharType="begin"/>
            </w:r>
            <w:r w:rsidR="001634D6" w:rsidRPr="001634D6">
              <w:rPr>
                <w:rFonts w:ascii="Times New Roman" w:hAnsi="Times New Roman" w:cs="Times New Roman"/>
                <w:b w:val="0"/>
                <w:noProof/>
                <w:webHidden/>
                <w:sz w:val="24"/>
                <w:szCs w:val="24"/>
              </w:rPr>
              <w:instrText xml:space="preserve"> PAGEREF _Toc199327821 \h </w:instrText>
            </w:r>
            <w:r w:rsidR="001634D6" w:rsidRPr="001634D6">
              <w:rPr>
                <w:rFonts w:ascii="Times New Roman" w:hAnsi="Times New Roman" w:cs="Times New Roman"/>
                <w:b w:val="0"/>
                <w:noProof/>
                <w:webHidden/>
                <w:sz w:val="24"/>
                <w:szCs w:val="24"/>
              </w:rPr>
            </w:r>
            <w:r w:rsidR="001634D6" w:rsidRPr="001634D6">
              <w:rPr>
                <w:rFonts w:ascii="Times New Roman" w:hAnsi="Times New Roman" w:cs="Times New Roman"/>
                <w:b w:val="0"/>
                <w:noProof/>
                <w:webHidden/>
                <w:sz w:val="24"/>
                <w:szCs w:val="24"/>
              </w:rPr>
              <w:fldChar w:fldCharType="separate"/>
            </w:r>
            <w:r w:rsidR="007F6F89">
              <w:rPr>
                <w:rFonts w:ascii="Times New Roman" w:hAnsi="Times New Roman" w:cs="Times New Roman"/>
                <w:b w:val="0"/>
                <w:noProof/>
                <w:webHidden/>
                <w:sz w:val="24"/>
                <w:szCs w:val="24"/>
              </w:rPr>
              <w:t>2</w:t>
            </w:r>
            <w:r w:rsidR="001634D6" w:rsidRPr="001634D6">
              <w:rPr>
                <w:rFonts w:ascii="Times New Roman" w:hAnsi="Times New Roman" w:cs="Times New Roman"/>
                <w:b w:val="0"/>
                <w:noProof/>
                <w:webHidden/>
                <w:sz w:val="24"/>
                <w:szCs w:val="24"/>
              </w:rPr>
              <w:fldChar w:fldCharType="end"/>
            </w:r>
          </w:hyperlink>
        </w:p>
        <w:p w:rsidR="001634D6" w:rsidRPr="001634D6" w:rsidRDefault="009A6103" w:rsidP="001634D6">
          <w:pPr>
            <w:pStyle w:val="15"/>
            <w:tabs>
              <w:tab w:val="right" w:leader="dot" w:pos="9628"/>
            </w:tabs>
            <w:spacing w:before="0" w:after="0" w:line="264" w:lineRule="auto"/>
            <w:rPr>
              <w:rFonts w:ascii="Times New Roman" w:eastAsiaTheme="minorEastAsia" w:hAnsi="Times New Roman" w:cs="Times New Roman"/>
              <w:b w:val="0"/>
              <w:bCs w:val="0"/>
              <w:noProof/>
              <w:sz w:val="24"/>
              <w:szCs w:val="24"/>
            </w:rPr>
          </w:pPr>
          <w:hyperlink w:anchor="_Toc199327822" w:history="1">
            <w:r w:rsidR="001634D6" w:rsidRPr="001634D6">
              <w:rPr>
                <w:rStyle w:val="af3"/>
                <w:rFonts w:ascii="Times New Roman" w:eastAsia="Calibri" w:hAnsi="Times New Roman" w:cs="Times New Roman"/>
                <w:b w:val="0"/>
                <w:noProof/>
                <w:sz w:val="24"/>
                <w:szCs w:val="24"/>
                <w:lang w:eastAsia="en-US"/>
              </w:rPr>
              <w:t>Реклама и наружное оформление</w:t>
            </w:r>
            <w:r w:rsidR="001634D6" w:rsidRPr="001634D6">
              <w:rPr>
                <w:rFonts w:ascii="Times New Roman" w:hAnsi="Times New Roman" w:cs="Times New Roman"/>
                <w:b w:val="0"/>
                <w:noProof/>
                <w:webHidden/>
                <w:sz w:val="24"/>
                <w:szCs w:val="24"/>
              </w:rPr>
              <w:tab/>
            </w:r>
            <w:r w:rsidR="001634D6" w:rsidRPr="001634D6">
              <w:rPr>
                <w:rFonts w:ascii="Times New Roman" w:hAnsi="Times New Roman" w:cs="Times New Roman"/>
                <w:b w:val="0"/>
                <w:noProof/>
                <w:webHidden/>
                <w:sz w:val="24"/>
                <w:szCs w:val="24"/>
              </w:rPr>
              <w:fldChar w:fldCharType="begin"/>
            </w:r>
            <w:r w:rsidR="001634D6" w:rsidRPr="001634D6">
              <w:rPr>
                <w:rFonts w:ascii="Times New Roman" w:hAnsi="Times New Roman" w:cs="Times New Roman"/>
                <w:b w:val="0"/>
                <w:noProof/>
                <w:webHidden/>
                <w:sz w:val="24"/>
                <w:szCs w:val="24"/>
              </w:rPr>
              <w:instrText xml:space="preserve"> PAGEREF _Toc199327822 \h </w:instrText>
            </w:r>
            <w:r w:rsidR="001634D6" w:rsidRPr="001634D6">
              <w:rPr>
                <w:rFonts w:ascii="Times New Roman" w:hAnsi="Times New Roman" w:cs="Times New Roman"/>
                <w:b w:val="0"/>
                <w:noProof/>
                <w:webHidden/>
                <w:sz w:val="24"/>
                <w:szCs w:val="24"/>
              </w:rPr>
            </w:r>
            <w:r w:rsidR="001634D6" w:rsidRPr="001634D6">
              <w:rPr>
                <w:rFonts w:ascii="Times New Roman" w:hAnsi="Times New Roman" w:cs="Times New Roman"/>
                <w:b w:val="0"/>
                <w:noProof/>
                <w:webHidden/>
                <w:sz w:val="24"/>
                <w:szCs w:val="24"/>
              </w:rPr>
              <w:fldChar w:fldCharType="separate"/>
            </w:r>
            <w:r w:rsidR="007F6F89">
              <w:rPr>
                <w:rFonts w:ascii="Times New Roman" w:hAnsi="Times New Roman" w:cs="Times New Roman"/>
                <w:b w:val="0"/>
                <w:noProof/>
                <w:webHidden/>
                <w:sz w:val="24"/>
                <w:szCs w:val="24"/>
              </w:rPr>
              <w:t>2</w:t>
            </w:r>
            <w:r w:rsidR="001634D6" w:rsidRPr="001634D6">
              <w:rPr>
                <w:rFonts w:ascii="Times New Roman" w:hAnsi="Times New Roman" w:cs="Times New Roman"/>
                <w:b w:val="0"/>
                <w:noProof/>
                <w:webHidden/>
                <w:sz w:val="24"/>
                <w:szCs w:val="24"/>
              </w:rPr>
              <w:fldChar w:fldCharType="end"/>
            </w:r>
          </w:hyperlink>
        </w:p>
        <w:p w:rsidR="001634D6" w:rsidRPr="001634D6" w:rsidRDefault="009A6103" w:rsidP="001634D6">
          <w:pPr>
            <w:pStyle w:val="15"/>
            <w:tabs>
              <w:tab w:val="right" w:leader="dot" w:pos="9628"/>
            </w:tabs>
            <w:spacing w:before="0" w:after="0" w:line="264" w:lineRule="auto"/>
            <w:rPr>
              <w:rFonts w:ascii="Times New Roman" w:eastAsiaTheme="minorEastAsia" w:hAnsi="Times New Roman" w:cs="Times New Roman"/>
              <w:b w:val="0"/>
              <w:bCs w:val="0"/>
              <w:noProof/>
              <w:sz w:val="24"/>
              <w:szCs w:val="24"/>
            </w:rPr>
          </w:pPr>
          <w:hyperlink w:anchor="_Toc199327823" w:history="1">
            <w:r w:rsidR="001634D6" w:rsidRPr="001634D6">
              <w:rPr>
                <w:rStyle w:val="af3"/>
                <w:rFonts w:ascii="Times New Roman" w:hAnsi="Times New Roman" w:cs="Times New Roman"/>
                <w:b w:val="0"/>
                <w:noProof/>
                <w:sz w:val="24"/>
                <w:szCs w:val="24"/>
              </w:rPr>
              <w:t>Социальная поддержка населения</w:t>
            </w:r>
            <w:r w:rsidR="001634D6" w:rsidRPr="001634D6">
              <w:rPr>
                <w:rFonts w:ascii="Times New Roman" w:hAnsi="Times New Roman" w:cs="Times New Roman"/>
                <w:b w:val="0"/>
                <w:noProof/>
                <w:webHidden/>
                <w:sz w:val="24"/>
                <w:szCs w:val="24"/>
              </w:rPr>
              <w:tab/>
            </w:r>
            <w:r w:rsidR="001634D6" w:rsidRPr="001634D6">
              <w:rPr>
                <w:rFonts w:ascii="Times New Roman" w:hAnsi="Times New Roman" w:cs="Times New Roman"/>
                <w:b w:val="0"/>
                <w:noProof/>
                <w:webHidden/>
                <w:sz w:val="24"/>
                <w:szCs w:val="24"/>
              </w:rPr>
              <w:fldChar w:fldCharType="begin"/>
            </w:r>
            <w:r w:rsidR="001634D6" w:rsidRPr="001634D6">
              <w:rPr>
                <w:rFonts w:ascii="Times New Roman" w:hAnsi="Times New Roman" w:cs="Times New Roman"/>
                <w:b w:val="0"/>
                <w:noProof/>
                <w:webHidden/>
                <w:sz w:val="24"/>
                <w:szCs w:val="24"/>
              </w:rPr>
              <w:instrText xml:space="preserve"> PAGEREF _Toc199327823 \h </w:instrText>
            </w:r>
            <w:r w:rsidR="001634D6" w:rsidRPr="001634D6">
              <w:rPr>
                <w:rFonts w:ascii="Times New Roman" w:hAnsi="Times New Roman" w:cs="Times New Roman"/>
                <w:b w:val="0"/>
                <w:noProof/>
                <w:webHidden/>
                <w:sz w:val="24"/>
                <w:szCs w:val="24"/>
              </w:rPr>
            </w:r>
            <w:r w:rsidR="001634D6" w:rsidRPr="001634D6">
              <w:rPr>
                <w:rFonts w:ascii="Times New Roman" w:hAnsi="Times New Roman" w:cs="Times New Roman"/>
                <w:b w:val="0"/>
                <w:noProof/>
                <w:webHidden/>
                <w:sz w:val="24"/>
                <w:szCs w:val="24"/>
              </w:rPr>
              <w:fldChar w:fldCharType="separate"/>
            </w:r>
            <w:r w:rsidR="007F6F89">
              <w:rPr>
                <w:rFonts w:ascii="Times New Roman" w:hAnsi="Times New Roman" w:cs="Times New Roman"/>
                <w:b w:val="0"/>
                <w:noProof/>
                <w:webHidden/>
                <w:sz w:val="24"/>
                <w:szCs w:val="24"/>
              </w:rPr>
              <w:t>2</w:t>
            </w:r>
            <w:r w:rsidR="001634D6" w:rsidRPr="001634D6">
              <w:rPr>
                <w:rFonts w:ascii="Times New Roman" w:hAnsi="Times New Roman" w:cs="Times New Roman"/>
                <w:b w:val="0"/>
                <w:noProof/>
                <w:webHidden/>
                <w:sz w:val="24"/>
                <w:szCs w:val="24"/>
              </w:rPr>
              <w:fldChar w:fldCharType="end"/>
            </w:r>
          </w:hyperlink>
        </w:p>
        <w:p w:rsidR="001634D6" w:rsidRPr="001634D6" w:rsidRDefault="009A6103" w:rsidP="001634D6">
          <w:pPr>
            <w:pStyle w:val="15"/>
            <w:tabs>
              <w:tab w:val="right" w:leader="dot" w:pos="9628"/>
            </w:tabs>
            <w:spacing w:before="0" w:after="0" w:line="264" w:lineRule="auto"/>
            <w:rPr>
              <w:rFonts w:ascii="Times New Roman" w:eastAsiaTheme="minorEastAsia" w:hAnsi="Times New Roman" w:cs="Times New Roman"/>
              <w:b w:val="0"/>
              <w:bCs w:val="0"/>
              <w:noProof/>
              <w:sz w:val="24"/>
              <w:szCs w:val="24"/>
            </w:rPr>
          </w:pPr>
          <w:hyperlink w:anchor="_Toc199327824" w:history="1">
            <w:r w:rsidR="001634D6" w:rsidRPr="001634D6">
              <w:rPr>
                <w:rStyle w:val="af3"/>
                <w:rFonts w:ascii="Times New Roman" w:hAnsi="Times New Roman" w:cs="Times New Roman"/>
                <w:b w:val="0"/>
                <w:noProof/>
                <w:sz w:val="24"/>
                <w:szCs w:val="24"/>
              </w:rPr>
              <w:t>Здравоохранение</w:t>
            </w:r>
            <w:r w:rsidR="001634D6" w:rsidRPr="001634D6">
              <w:rPr>
                <w:rFonts w:ascii="Times New Roman" w:hAnsi="Times New Roman" w:cs="Times New Roman"/>
                <w:b w:val="0"/>
                <w:noProof/>
                <w:webHidden/>
                <w:sz w:val="24"/>
                <w:szCs w:val="24"/>
              </w:rPr>
              <w:tab/>
            </w:r>
            <w:r w:rsidR="001634D6" w:rsidRPr="001634D6">
              <w:rPr>
                <w:rFonts w:ascii="Times New Roman" w:hAnsi="Times New Roman" w:cs="Times New Roman"/>
                <w:b w:val="0"/>
                <w:noProof/>
                <w:webHidden/>
                <w:sz w:val="24"/>
                <w:szCs w:val="24"/>
              </w:rPr>
              <w:fldChar w:fldCharType="begin"/>
            </w:r>
            <w:r w:rsidR="001634D6" w:rsidRPr="001634D6">
              <w:rPr>
                <w:rFonts w:ascii="Times New Roman" w:hAnsi="Times New Roman" w:cs="Times New Roman"/>
                <w:b w:val="0"/>
                <w:noProof/>
                <w:webHidden/>
                <w:sz w:val="24"/>
                <w:szCs w:val="24"/>
              </w:rPr>
              <w:instrText xml:space="preserve"> PAGEREF _Toc199327824 \h </w:instrText>
            </w:r>
            <w:r w:rsidR="001634D6" w:rsidRPr="001634D6">
              <w:rPr>
                <w:rFonts w:ascii="Times New Roman" w:hAnsi="Times New Roman" w:cs="Times New Roman"/>
                <w:b w:val="0"/>
                <w:noProof/>
                <w:webHidden/>
                <w:sz w:val="24"/>
                <w:szCs w:val="24"/>
              </w:rPr>
            </w:r>
            <w:r w:rsidR="001634D6" w:rsidRPr="001634D6">
              <w:rPr>
                <w:rFonts w:ascii="Times New Roman" w:hAnsi="Times New Roman" w:cs="Times New Roman"/>
                <w:b w:val="0"/>
                <w:noProof/>
                <w:webHidden/>
                <w:sz w:val="24"/>
                <w:szCs w:val="24"/>
              </w:rPr>
              <w:fldChar w:fldCharType="separate"/>
            </w:r>
            <w:r w:rsidR="007F6F89">
              <w:rPr>
                <w:rFonts w:ascii="Times New Roman" w:hAnsi="Times New Roman" w:cs="Times New Roman"/>
                <w:b w:val="0"/>
                <w:noProof/>
                <w:webHidden/>
                <w:sz w:val="24"/>
                <w:szCs w:val="24"/>
              </w:rPr>
              <w:t>2</w:t>
            </w:r>
            <w:r w:rsidR="001634D6" w:rsidRPr="001634D6">
              <w:rPr>
                <w:rFonts w:ascii="Times New Roman" w:hAnsi="Times New Roman" w:cs="Times New Roman"/>
                <w:b w:val="0"/>
                <w:noProof/>
                <w:webHidden/>
                <w:sz w:val="24"/>
                <w:szCs w:val="24"/>
              </w:rPr>
              <w:fldChar w:fldCharType="end"/>
            </w:r>
          </w:hyperlink>
        </w:p>
        <w:p w:rsidR="001634D6" w:rsidRPr="001634D6" w:rsidRDefault="009A6103" w:rsidP="001634D6">
          <w:pPr>
            <w:pStyle w:val="15"/>
            <w:tabs>
              <w:tab w:val="right" w:leader="dot" w:pos="9628"/>
            </w:tabs>
            <w:spacing w:before="0" w:after="0" w:line="264" w:lineRule="auto"/>
            <w:rPr>
              <w:rFonts w:ascii="Times New Roman" w:eastAsiaTheme="minorEastAsia" w:hAnsi="Times New Roman" w:cs="Times New Roman"/>
              <w:b w:val="0"/>
              <w:bCs w:val="0"/>
              <w:noProof/>
              <w:sz w:val="24"/>
              <w:szCs w:val="24"/>
            </w:rPr>
          </w:pPr>
          <w:hyperlink w:anchor="_Toc199327825" w:history="1">
            <w:r w:rsidR="001634D6" w:rsidRPr="001634D6">
              <w:rPr>
                <w:rStyle w:val="af3"/>
                <w:rFonts w:ascii="Times New Roman" w:hAnsi="Times New Roman" w:cs="Times New Roman"/>
                <w:b w:val="0"/>
                <w:noProof/>
                <w:sz w:val="24"/>
                <w:szCs w:val="24"/>
              </w:rPr>
              <w:t>Образование</w:t>
            </w:r>
            <w:r w:rsidR="001634D6" w:rsidRPr="001634D6">
              <w:rPr>
                <w:rFonts w:ascii="Times New Roman" w:hAnsi="Times New Roman" w:cs="Times New Roman"/>
                <w:b w:val="0"/>
                <w:noProof/>
                <w:webHidden/>
                <w:sz w:val="24"/>
                <w:szCs w:val="24"/>
              </w:rPr>
              <w:tab/>
            </w:r>
            <w:r w:rsidR="001634D6" w:rsidRPr="001634D6">
              <w:rPr>
                <w:rFonts w:ascii="Times New Roman" w:hAnsi="Times New Roman" w:cs="Times New Roman"/>
                <w:b w:val="0"/>
                <w:noProof/>
                <w:webHidden/>
                <w:sz w:val="24"/>
                <w:szCs w:val="24"/>
              </w:rPr>
              <w:fldChar w:fldCharType="begin"/>
            </w:r>
            <w:r w:rsidR="001634D6" w:rsidRPr="001634D6">
              <w:rPr>
                <w:rFonts w:ascii="Times New Roman" w:hAnsi="Times New Roman" w:cs="Times New Roman"/>
                <w:b w:val="0"/>
                <w:noProof/>
                <w:webHidden/>
                <w:sz w:val="24"/>
                <w:szCs w:val="24"/>
              </w:rPr>
              <w:instrText xml:space="preserve"> PAGEREF _Toc199327825 \h </w:instrText>
            </w:r>
            <w:r w:rsidR="001634D6" w:rsidRPr="001634D6">
              <w:rPr>
                <w:rFonts w:ascii="Times New Roman" w:hAnsi="Times New Roman" w:cs="Times New Roman"/>
                <w:b w:val="0"/>
                <w:noProof/>
                <w:webHidden/>
                <w:sz w:val="24"/>
                <w:szCs w:val="24"/>
              </w:rPr>
            </w:r>
            <w:r w:rsidR="001634D6" w:rsidRPr="001634D6">
              <w:rPr>
                <w:rFonts w:ascii="Times New Roman" w:hAnsi="Times New Roman" w:cs="Times New Roman"/>
                <w:b w:val="0"/>
                <w:noProof/>
                <w:webHidden/>
                <w:sz w:val="24"/>
                <w:szCs w:val="24"/>
              </w:rPr>
              <w:fldChar w:fldCharType="separate"/>
            </w:r>
            <w:r w:rsidR="007F6F89">
              <w:rPr>
                <w:rFonts w:ascii="Times New Roman" w:hAnsi="Times New Roman" w:cs="Times New Roman"/>
                <w:b w:val="0"/>
                <w:noProof/>
                <w:webHidden/>
                <w:sz w:val="24"/>
                <w:szCs w:val="24"/>
              </w:rPr>
              <w:t>2</w:t>
            </w:r>
            <w:r w:rsidR="001634D6" w:rsidRPr="001634D6">
              <w:rPr>
                <w:rFonts w:ascii="Times New Roman" w:hAnsi="Times New Roman" w:cs="Times New Roman"/>
                <w:b w:val="0"/>
                <w:noProof/>
                <w:webHidden/>
                <w:sz w:val="24"/>
                <w:szCs w:val="24"/>
              </w:rPr>
              <w:fldChar w:fldCharType="end"/>
            </w:r>
          </w:hyperlink>
        </w:p>
        <w:p w:rsidR="001634D6" w:rsidRPr="001634D6" w:rsidRDefault="009A6103" w:rsidP="001634D6">
          <w:pPr>
            <w:pStyle w:val="15"/>
            <w:tabs>
              <w:tab w:val="right" w:leader="dot" w:pos="9628"/>
            </w:tabs>
            <w:spacing w:before="0" w:after="0" w:line="264" w:lineRule="auto"/>
            <w:rPr>
              <w:rFonts w:ascii="Times New Roman" w:eastAsiaTheme="minorEastAsia" w:hAnsi="Times New Roman" w:cs="Times New Roman"/>
              <w:b w:val="0"/>
              <w:bCs w:val="0"/>
              <w:noProof/>
              <w:sz w:val="24"/>
              <w:szCs w:val="24"/>
            </w:rPr>
          </w:pPr>
          <w:hyperlink w:anchor="_Toc199327826" w:history="1">
            <w:r w:rsidR="001634D6" w:rsidRPr="001634D6">
              <w:rPr>
                <w:rStyle w:val="af3"/>
                <w:rFonts w:ascii="Times New Roman" w:hAnsi="Times New Roman" w:cs="Times New Roman"/>
                <w:b w:val="0"/>
                <w:noProof/>
                <w:sz w:val="24"/>
                <w:szCs w:val="24"/>
              </w:rPr>
              <w:t>Дошкольное образование</w:t>
            </w:r>
            <w:r w:rsidR="001634D6" w:rsidRPr="001634D6">
              <w:rPr>
                <w:rFonts w:ascii="Times New Roman" w:hAnsi="Times New Roman" w:cs="Times New Roman"/>
                <w:b w:val="0"/>
                <w:noProof/>
                <w:webHidden/>
                <w:sz w:val="24"/>
                <w:szCs w:val="24"/>
              </w:rPr>
              <w:tab/>
            </w:r>
            <w:r w:rsidR="001634D6" w:rsidRPr="001634D6">
              <w:rPr>
                <w:rFonts w:ascii="Times New Roman" w:hAnsi="Times New Roman" w:cs="Times New Roman"/>
                <w:b w:val="0"/>
                <w:noProof/>
                <w:webHidden/>
                <w:sz w:val="24"/>
                <w:szCs w:val="24"/>
              </w:rPr>
              <w:fldChar w:fldCharType="begin"/>
            </w:r>
            <w:r w:rsidR="001634D6" w:rsidRPr="001634D6">
              <w:rPr>
                <w:rFonts w:ascii="Times New Roman" w:hAnsi="Times New Roman" w:cs="Times New Roman"/>
                <w:b w:val="0"/>
                <w:noProof/>
                <w:webHidden/>
                <w:sz w:val="24"/>
                <w:szCs w:val="24"/>
              </w:rPr>
              <w:instrText xml:space="preserve"> PAGEREF _Toc199327826 \h </w:instrText>
            </w:r>
            <w:r w:rsidR="001634D6" w:rsidRPr="001634D6">
              <w:rPr>
                <w:rFonts w:ascii="Times New Roman" w:hAnsi="Times New Roman" w:cs="Times New Roman"/>
                <w:b w:val="0"/>
                <w:noProof/>
                <w:webHidden/>
                <w:sz w:val="24"/>
                <w:szCs w:val="24"/>
              </w:rPr>
            </w:r>
            <w:r w:rsidR="001634D6" w:rsidRPr="001634D6">
              <w:rPr>
                <w:rFonts w:ascii="Times New Roman" w:hAnsi="Times New Roman" w:cs="Times New Roman"/>
                <w:b w:val="0"/>
                <w:noProof/>
                <w:webHidden/>
                <w:sz w:val="24"/>
                <w:szCs w:val="24"/>
              </w:rPr>
              <w:fldChar w:fldCharType="separate"/>
            </w:r>
            <w:r w:rsidR="007F6F89">
              <w:rPr>
                <w:rFonts w:ascii="Times New Roman" w:hAnsi="Times New Roman" w:cs="Times New Roman"/>
                <w:b w:val="0"/>
                <w:noProof/>
                <w:webHidden/>
                <w:sz w:val="24"/>
                <w:szCs w:val="24"/>
              </w:rPr>
              <w:t>2</w:t>
            </w:r>
            <w:r w:rsidR="001634D6" w:rsidRPr="001634D6">
              <w:rPr>
                <w:rFonts w:ascii="Times New Roman" w:hAnsi="Times New Roman" w:cs="Times New Roman"/>
                <w:b w:val="0"/>
                <w:noProof/>
                <w:webHidden/>
                <w:sz w:val="24"/>
                <w:szCs w:val="24"/>
              </w:rPr>
              <w:fldChar w:fldCharType="end"/>
            </w:r>
          </w:hyperlink>
        </w:p>
        <w:p w:rsidR="001634D6" w:rsidRPr="001634D6" w:rsidRDefault="009A6103" w:rsidP="001634D6">
          <w:pPr>
            <w:pStyle w:val="15"/>
            <w:tabs>
              <w:tab w:val="right" w:leader="dot" w:pos="9628"/>
            </w:tabs>
            <w:spacing w:before="0" w:after="0" w:line="264" w:lineRule="auto"/>
            <w:rPr>
              <w:rFonts w:ascii="Times New Roman" w:eastAsiaTheme="minorEastAsia" w:hAnsi="Times New Roman" w:cs="Times New Roman"/>
              <w:b w:val="0"/>
              <w:bCs w:val="0"/>
              <w:noProof/>
              <w:sz w:val="24"/>
              <w:szCs w:val="24"/>
            </w:rPr>
          </w:pPr>
          <w:hyperlink w:anchor="_Toc199327827" w:history="1">
            <w:r w:rsidR="001634D6" w:rsidRPr="001634D6">
              <w:rPr>
                <w:rStyle w:val="af3"/>
                <w:rFonts w:ascii="Times New Roman" w:hAnsi="Times New Roman" w:cs="Times New Roman"/>
                <w:b w:val="0"/>
                <w:noProof/>
                <w:sz w:val="24"/>
                <w:szCs w:val="24"/>
              </w:rPr>
              <w:t>Общее образование</w:t>
            </w:r>
            <w:r w:rsidR="001634D6" w:rsidRPr="001634D6">
              <w:rPr>
                <w:rFonts w:ascii="Times New Roman" w:hAnsi="Times New Roman" w:cs="Times New Roman"/>
                <w:b w:val="0"/>
                <w:noProof/>
                <w:webHidden/>
                <w:sz w:val="24"/>
                <w:szCs w:val="24"/>
              </w:rPr>
              <w:tab/>
            </w:r>
            <w:r w:rsidR="001634D6" w:rsidRPr="001634D6">
              <w:rPr>
                <w:rFonts w:ascii="Times New Roman" w:hAnsi="Times New Roman" w:cs="Times New Roman"/>
                <w:b w:val="0"/>
                <w:noProof/>
                <w:webHidden/>
                <w:sz w:val="24"/>
                <w:szCs w:val="24"/>
              </w:rPr>
              <w:fldChar w:fldCharType="begin"/>
            </w:r>
            <w:r w:rsidR="001634D6" w:rsidRPr="001634D6">
              <w:rPr>
                <w:rFonts w:ascii="Times New Roman" w:hAnsi="Times New Roman" w:cs="Times New Roman"/>
                <w:b w:val="0"/>
                <w:noProof/>
                <w:webHidden/>
                <w:sz w:val="24"/>
                <w:szCs w:val="24"/>
              </w:rPr>
              <w:instrText xml:space="preserve"> PAGEREF _Toc199327827 \h </w:instrText>
            </w:r>
            <w:r w:rsidR="001634D6" w:rsidRPr="001634D6">
              <w:rPr>
                <w:rFonts w:ascii="Times New Roman" w:hAnsi="Times New Roman" w:cs="Times New Roman"/>
                <w:b w:val="0"/>
                <w:noProof/>
                <w:webHidden/>
                <w:sz w:val="24"/>
                <w:szCs w:val="24"/>
              </w:rPr>
            </w:r>
            <w:r w:rsidR="001634D6" w:rsidRPr="001634D6">
              <w:rPr>
                <w:rFonts w:ascii="Times New Roman" w:hAnsi="Times New Roman" w:cs="Times New Roman"/>
                <w:b w:val="0"/>
                <w:noProof/>
                <w:webHidden/>
                <w:sz w:val="24"/>
                <w:szCs w:val="24"/>
              </w:rPr>
              <w:fldChar w:fldCharType="separate"/>
            </w:r>
            <w:r w:rsidR="007F6F89">
              <w:rPr>
                <w:rFonts w:ascii="Times New Roman" w:hAnsi="Times New Roman" w:cs="Times New Roman"/>
                <w:b w:val="0"/>
                <w:noProof/>
                <w:webHidden/>
                <w:sz w:val="24"/>
                <w:szCs w:val="24"/>
              </w:rPr>
              <w:t>2</w:t>
            </w:r>
            <w:r w:rsidR="001634D6" w:rsidRPr="001634D6">
              <w:rPr>
                <w:rFonts w:ascii="Times New Roman" w:hAnsi="Times New Roman" w:cs="Times New Roman"/>
                <w:b w:val="0"/>
                <w:noProof/>
                <w:webHidden/>
                <w:sz w:val="24"/>
                <w:szCs w:val="24"/>
              </w:rPr>
              <w:fldChar w:fldCharType="end"/>
            </w:r>
          </w:hyperlink>
        </w:p>
        <w:p w:rsidR="001634D6" w:rsidRPr="001634D6" w:rsidRDefault="009A6103" w:rsidP="001634D6">
          <w:pPr>
            <w:pStyle w:val="15"/>
            <w:tabs>
              <w:tab w:val="right" w:leader="dot" w:pos="9628"/>
            </w:tabs>
            <w:spacing w:before="0" w:after="0" w:line="264" w:lineRule="auto"/>
            <w:rPr>
              <w:rFonts w:ascii="Times New Roman" w:eastAsiaTheme="minorEastAsia" w:hAnsi="Times New Roman" w:cs="Times New Roman"/>
              <w:b w:val="0"/>
              <w:bCs w:val="0"/>
              <w:noProof/>
              <w:sz w:val="24"/>
              <w:szCs w:val="24"/>
            </w:rPr>
          </w:pPr>
          <w:hyperlink w:anchor="_Toc199327828" w:history="1">
            <w:r w:rsidR="001634D6" w:rsidRPr="001634D6">
              <w:rPr>
                <w:rStyle w:val="af3"/>
                <w:rFonts w:ascii="Times New Roman" w:hAnsi="Times New Roman" w:cs="Times New Roman"/>
                <w:b w:val="0"/>
                <w:noProof/>
                <w:sz w:val="24"/>
                <w:szCs w:val="24"/>
              </w:rPr>
              <w:t>Дополнительное образование детей</w:t>
            </w:r>
            <w:r w:rsidR="001634D6" w:rsidRPr="001634D6">
              <w:rPr>
                <w:rFonts w:ascii="Times New Roman" w:hAnsi="Times New Roman" w:cs="Times New Roman"/>
                <w:b w:val="0"/>
                <w:noProof/>
                <w:webHidden/>
                <w:sz w:val="24"/>
                <w:szCs w:val="24"/>
              </w:rPr>
              <w:tab/>
            </w:r>
            <w:r w:rsidR="001634D6" w:rsidRPr="001634D6">
              <w:rPr>
                <w:rFonts w:ascii="Times New Roman" w:hAnsi="Times New Roman" w:cs="Times New Roman"/>
                <w:b w:val="0"/>
                <w:noProof/>
                <w:webHidden/>
                <w:sz w:val="24"/>
                <w:szCs w:val="24"/>
              </w:rPr>
              <w:fldChar w:fldCharType="begin"/>
            </w:r>
            <w:r w:rsidR="001634D6" w:rsidRPr="001634D6">
              <w:rPr>
                <w:rFonts w:ascii="Times New Roman" w:hAnsi="Times New Roman" w:cs="Times New Roman"/>
                <w:b w:val="0"/>
                <w:noProof/>
                <w:webHidden/>
                <w:sz w:val="24"/>
                <w:szCs w:val="24"/>
              </w:rPr>
              <w:instrText xml:space="preserve"> PAGEREF _Toc199327828 \h </w:instrText>
            </w:r>
            <w:r w:rsidR="001634D6" w:rsidRPr="001634D6">
              <w:rPr>
                <w:rFonts w:ascii="Times New Roman" w:hAnsi="Times New Roman" w:cs="Times New Roman"/>
                <w:b w:val="0"/>
                <w:noProof/>
                <w:webHidden/>
                <w:sz w:val="24"/>
                <w:szCs w:val="24"/>
              </w:rPr>
            </w:r>
            <w:r w:rsidR="001634D6" w:rsidRPr="001634D6">
              <w:rPr>
                <w:rFonts w:ascii="Times New Roman" w:hAnsi="Times New Roman" w:cs="Times New Roman"/>
                <w:b w:val="0"/>
                <w:noProof/>
                <w:webHidden/>
                <w:sz w:val="24"/>
                <w:szCs w:val="24"/>
              </w:rPr>
              <w:fldChar w:fldCharType="separate"/>
            </w:r>
            <w:r w:rsidR="007F6F89">
              <w:rPr>
                <w:rFonts w:ascii="Times New Roman" w:hAnsi="Times New Roman" w:cs="Times New Roman"/>
                <w:b w:val="0"/>
                <w:noProof/>
                <w:webHidden/>
                <w:sz w:val="24"/>
                <w:szCs w:val="24"/>
              </w:rPr>
              <w:t>2</w:t>
            </w:r>
            <w:r w:rsidR="001634D6" w:rsidRPr="001634D6">
              <w:rPr>
                <w:rFonts w:ascii="Times New Roman" w:hAnsi="Times New Roman" w:cs="Times New Roman"/>
                <w:b w:val="0"/>
                <w:noProof/>
                <w:webHidden/>
                <w:sz w:val="24"/>
                <w:szCs w:val="24"/>
              </w:rPr>
              <w:fldChar w:fldCharType="end"/>
            </w:r>
          </w:hyperlink>
        </w:p>
        <w:p w:rsidR="001634D6" w:rsidRPr="001634D6" w:rsidRDefault="009A6103" w:rsidP="001634D6">
          <w:pPr>
            <w:pStyle w:val="15"/>
            <w:tabs>
              <w:tab w:val="right" w:leader="dot" w:pos="9628"/>
            </w:tabs>
            <w:spacing w:before="0" w:after="0" w:line="264" w:lineRule="auto"/>
            <w:rPr>
              <w:rFonts w:ascii="Times New Roman" w:eastAsiaTheme="minorEastAsia" w:hAnsi="Times New Roman" w:cs="Times New Roman"/>
              <w:b w:val="0"/>
              <w:bCs w:val="0"/>
              <w:noProof/>
              <w:sz w:val="24"/>
              <w:szCs w:val="24"/>
            </w:rPr>
          </w:pPr>
          <w:hyperlink w:anchor="_Toc199327829" w:history="1">
            <w:r w:rsidR="001634D6" w:rsidRPr="001634D6">
              <w:rPr>
                <w:rStyle w:val="af3"/>
                <w:rFonts w:ascii="Times New Roman" w:hAnsi="Times New Roman" w:cs="Times New Roman"/>
                <w:b w:val="0"/>
                <w:noProof/>
                <w:sz w:val="24"/>
                <w:szCs w:val="24"/>
              </w:rPr>
              <w:t>Культура</w:t>
            </w:r>
            <w:r w:rsidR="001634D6" w:rsidRPr="001634D6">
              <w:rPr>
                <w:rFonts w:ascii="Times New Roman" w:hAnsi="Times New Roman" w:cs="Times New Roman"/>
                <w:b w:val="0"/>
                <w:noProof/>
                <w:webHidden/>
                <w:sz w:val="24"/>
                <w:szCs w:val="24"/>
              </w:rPr>
              <w:tab/>
            </w:r>
            <w:r w:rsidR="001634D6" w:rsidRPr="001634D6">
              <w:rPr>
                <w:rFonts w:ascii="Times New Roman" w:hAnsi="Times New Roman" w:cs="Times New Roman"/>
                <w:b w:val="0"/>
                <w:noProof/>
                <w:webHidden/>
                <w:sz w:val="24"/>
                <w:szCs w:val="24"/>
              </w:rPr>
              <w:fldChar w:fldCharType="begin"/>
            </w:r>
            <w:r w:rsidR="001634D6" w:rsidRPr="001634D6">
              <w:rPr>
                <w:rFonts w:ascii="Times New Roman" w:hAnsi="Times New Roman" w:cs="Times New Roman"/>
                <w:b w:val="0"/>
                <w:noProof/>
                <w:webHidden/>
                <w:sz w:val="24"/>
                <w:szCs w:val="24"/>
              </w:rPr>
              <w:instrText xml:space="preserve"> PAGEREF _Toc199327829 \h </w:instrText>
            </w:r>
            <w:r w:rsidR="001634D6" w:rsidRPr="001634D6">
              <w:rPr>
                <w:rFonts w:ascii="Times New Roman" w:hAnsi="Times New Roman" w:cs="Times New Roman"/>
                <w:b w:val="0"/>
                <w:noProof/>
                <w:webHidden/>
                <w:sz w:val="24"/>
                <w:szCs w:val="24"/>
              </w:rPr>
            </w:r>
            <w:r w:rsidR="001634D6" w:rsidRPr="001634D6">
              <w:rPr>
                <w:rFonts w:ascii="Times New Roman" w:hAnsi="Times New Roman" w:cs="Times New Roman"/>
                <w:b w:val="0"/>
                <w:noProof/>
                <w:webHidden/>
                <w:sz w:val="24"/>
                <w:szCs w:val="24"/>
              </w:rPr>
              <w:fldChar w:fldCharType="separate"/>
            </w:r>
            <w:r w:rsidR="007F6F89">
              <w:rPr>
                <w:rFonts w:ascii="Times New Roman" w:hAnsi="Times New Roman" w:cs="Times New Roman"/>
                <w:b w:val="0"/>
                <w:noProof/>
                <w:webHidden/>
                <w:sz w:val="24"/>
                <w:szCs w:val="24"/>
              </w:rPr>
              <w:t>2</w:t>
            </w:r>
            <w:r w:rsidR="001634D6" w:rsidRPr="001634D6">
              <w:rPr>
                <w:rFonts w:ascii="Times New Roman" w:hAnsi="Times New Roman" w:cs="Times New Roman"/>
                <w:b w:val="0"/>
                <w:noProof/>
                <w:webHidden/>
                <w:sz w:val="24"/>
                <w:szCs w:val="24"/>
              </w:rPr>
              <w:fldChar w:fldCharType="end"/>
            </w:r>
          </w:hyperlink>
        </w:p>
        <w:p w:rsidR="001634D6" w:rsidRPr="001634D6" w:rsidRDefault="009A6103" w:rsidP="001634D6">
          <w:pPr>
            <w:pStyle w:val="15"/>
            <w:tabs>
              <w:tab w:val="right" w:leader="dot" w:pos="9628"/>
            </w:tabs>
            <w:spacing w:before="0" w:after="0" w:line="264" w:lineRule="auto"/>
            <w:rPr>
              <w:rFonts w:ascii="Times New Roman" w:eastAsiaTheme="minorEastAsia" w:hAnsi="Times New Roman" w:cs="Times New Roman"/>
              <w:b w:val="0"/>
              <w:bCs w:val="0"/>
              <w:noProof/>
              <w:sz w:val="24"/>
              <w:szCs w:val="24"/>
            </w:rPr>
          </w:pPr>
          <w:hyperlink w:anchor="_Toc199327830" w:history="1">
            <w:r w:rsidR="001634D6" w:rsidRPr="001634D6">
              <w:rPr>
                <w:rStyle w:val="af3"/>
                <w:rFonts w:ascii="Times New Roman" w:hAnsi="Times New Roman" w:cs="Times New Roman"/>
                <w:b w:val="0"/>
                <w:noProof/>
                <w:sz w:val="24"/>
                <w:szCs w:val="24"/>
              </w:rPr>
              <w:t>Туризм</w:t>
            </w:r>
            <w:r w:rsidR="001634D6" w:rsidRPr="001634D6">
              <w:rPr>
                <w:rFonts w:ascii="Times New Roman" w:hAnsi="Times New Roman" w:cs="Times New Roman"/>
                <w:b w:val="0"/>
                <w:noProof/>
                <w:webHidden/>
                <w:sz w:val="24"/>
                <w:szCs w:val="24"/>
              </w:rPr>
              <w:tab/>
            </w:r>
            <w:r w:rsidR="001634D6" w:rsidRPr="001634D6">
              <w:rPr>
                <w:rFonts w:ascii="Times New Roman" w:hAnsi="Times New Roman" w:cs="Times New Roman"/>
                <w:b w:val="0"/>
                <w:noProof/>
                <w:webHidden/>
                <w:sz w:val="24"/>
                <w:szCs w:val="24"/>
              </w:rPr>
              <w:fldChar w:fldCharType="begin"/>
            </w:r>
            <w:r w:rsidR="001634D6" w:rsidRPr="001634D6">
              <w:rPr>
                <w:rFonts w:ascii="Times New Roman" w:hAnsi="Times New Roman" w:cs="Times New Roman"/>
                <w:b w:val="0"/>
                <w:noProof/>
                <w:webHidden/>
                <w:sz w:val="24"/>
                <w:szCs w:val="24"/>
              </w:rPr>
              <w:instrText xml:space="preserve"> PAGEREF _Toc199327830 \h </w:instrText>
            </w:r>
            <w:r w:rsidR="001634D6" w:rsidRPr="001634D6">
              <w:rPr>
                <w:rFonts w:ascii="Times New Roman" w:hAnsi="Times New Roman" w:cs="Times New Roman"/>
                <w:b w:val="0"/>
                <w:noProof/>
                <w:webHidden/>
                <w:sz w:val="24"/>
                <w:szCs w:val="24"/>
              </w:rPr>
            </w:r>
            <w:r w:rsidR="001634D6" w:rsidRPr="001634D6">
              <w:rPr>
                <w:rFonts w:ascii="Times New Roman" w:hAnsi="Times New Roman" w:cs="Times New Roman"/>
                <w:b w:val="0"/>
                <w:noProof/>
                <w:webHidden/>
                <w:sz w:val="24"/>
                <w:szCs w:val="24"/>
              </w:rPr>
              <w:fldChar w:fldCharType="separate"/>
            </w:r>
            <w:r w:rsidR="007F6F89">
              <w:rPr>
                <w:rFonts w:ascii="Times New Roman" w:hAnsi="Times New Roman" w:cs="Times New Roman"/>
                <w:b w:val="0"/>
                <w:noProof/>
                <w:webHidden/>
                <w:sz w:val="24"/>
                <w:szCs w:val="24"/>
              </w:rPr>
              <w:t>2</w:t>
            </w:r>
            <w:r w:rsidR="001634D6" w:rsidRPr="001634D6">
              <w:rPr>
                <w:rFonts w:ascii="Times New Roman" w:hAnsi="Times New Roman" w:cs="Times New Roman"/>
                <w:b w:val="0"/>
                <w:noProof/>
                <w:webHidden/>
                <w:sz w:val="24"/>
                <w:szCs w:val="24"/>
              </w:rPr>
              <w:fldChar w:fldCharType="end"/>
            </w:r>
          </w:hyperlink>
        </w:p>
        <w:p w:rsidR="001634D6" w:rsidRPr="001634D6" w:rsidRDefault="009A6103" w:rsidP="001634D6">
          <w:pPr>
            <w:pStyle w:val="15"/>
            <w:tabs>
              <w:tab w:val="right" w:leader="dot" w:pos="9628"/>
            </w:tabs>
            <w:spacing w:before="0" w:after="0" w:line="264" w:lineRule="auto"/>
            <w:rPr>
              <w:rFonts w:ascii="Times New Roman" w:eastAsiaTheme="minorEastAsia" w:hAnsi="Times New Roman" w:cs="Times New Roman"/>
              <w:b w:val="0"/>
              <w:bCs w:val="0"/>
              <w:noProof/>
              <w:sz w:val="24"/>
              <w:szCs w:val="24"/>
            </w:rPr>
          </w:pPr>
          <w:hyperlink w:anchor="_Toc199327831" w:history="1">
            <w:r w:rsidR="001634D6" w:rsidRPr="001634D6">
              <w:rPr>
                <w:rStyle w:val="af3"/>
                <w:rFonts w:ascii="Times New Roman" w:hAnsi="Times New Roman" w:cs="Times New Roman"/>
                <w:b w:val="0"/>
                <w:noProof/>
                <w:sz w:val="24"/>
                <w:szCs w:val="24"/>
              </w:rPr>
              <w:t>Физическая культура и спорт</w:t>
            </w:r>
            <w:r w:rsidR="001634D6" w:rsidRPr="001634D6">
              <w:rPr>
                <w:rFonts w:ascii="Times New Roman" w:hAnsi="Times New Roman" w:cs="Times New Roman"/>
                <w:b w:val="0"/>
                <w:noProof/>
                <w:webHidden/>
                <w:sz w:val="24"/>
                <w:szCs w:val="24"/>
              </w:rPr>
              <w:tab/>
            </w:r>
            <w:r w:rsidR="001634D6" w:rsidRPr="001634D6">
              <w:rPr>
                <w:rFonts w:ascii="Times New Roman" w:hAnsi="Times New Roman" w:cs="Times New Roman"/>
                <w:b w:val="0"/>
                <w:noProof/>
                <w:webHidden/>
                <w:sz w:val="24"/>
                <w:szCs w:val="24"/>
              </w:rPr>
              <w:fldChar w:fldCharType="begin"/>
            </w:r>
            <w:r w:rsidR="001634D6" w:rsidRPr="001634D6">
              <w:rPr>
                <w:rFonts w:ascii="Times New Roman" w:hAnsi="Times New Roman" w:cs="Times New Roman"/>
                <w:b w:val="0"/>
                <w:noProof/>
                <w:webHidden/>
                <w:sz w:val="24"/>
                <w:szCs w:val="24"/>
              </w:rPr>
              <w:instrText xml:space="preserve"> PAGEREF _Toc199327831 \h </w:instrText>
            </w:r>
            <w:r w:rsidR="001634D6" w:rsidRPr="001634D6">
              <w:rPr>
                <w:rFonts w:ascii="Times New Roman" w:hAnsi="Times New Roman" w:cs="Times New Roman"/>
                <w:b w:val="0"/>
                <w:noProof/>
                <w:webHidden/>
                <w:sz w:val="24"/>
                <w:szCs w:val="24"/>
              </w:rPr>
            </w:r>
            <w:r w:rsidR="001634D6" w:rsidRPr="001634D6">
              <w:rPr>
                <w:rFonts w:ascii="Times New Roman" w:hAnsi="Times New Roman" w:cs="Times New Roman"/>
                <w:b w:val="0"/>
                <w:noProof/>
                <w:webHidden/>
                <w:sz w:val="24"/>
                <w:szCs w:val="24"/>
              </w:rPr>
              <w:fldChar w:fldCharType="separate"/>
            </w:r>
            <w:r w:rsidR="007F6F89">
              <w:rPr>
                <w:rFonts w:ascii="Times New Roman" w:hAnsi="Times New Roman" w:cs="Times New Roman"/>
                <w:b w:val="0"/>
                <w:noProof/>
                <w:webHidden/>
                <w:sz w:val="24"/>
                <w:szCs w:val="24"/>
              </w:rPr>
              <w:t>2</w:t>
            </w:r>
            <w:r w:rsidR="001634D6" w:rsidRPr="001634D6">
              <w:rPr>
                <w:rFonts w:ascii="Times New Roman" w:hAnsi="Times New Roman" w:cs="Times New Roman"/>
                <w:b w:val="0"/>
                <w:noProof/>
                <w:webHidden/>
                <w:sz w:val="24"/>
                <w:szCs w:val="24"/>
              </w:rPr>
              <w:fldChar w:fldCharType="end"/>
            </w:r>
          </w:hyperlink>
        </w:p>
        <w:p w:rsidR="001634D6" w:rsidRPr="001634D6" w:rsidRDefault="009A6103" w:rsidP="001634D6">
          <w:pPr>
            <w:pStyle w:val="15"/>
            <w:tabs>
              <w:tab w:val="right" w:leader="dot" w:pos="9628"/>
            </w:tabs>
            <w:spacing w:before="0" w:after="0" w:line="264" w:lineRule="auto"/>
            <w:rPr>
              <w:rFonts w:ascii="Times New Roman" w:eastAsiaTheme="minorEastAsia" w:hAnsi="Times New Roman" w:cs="Times New Roman"/>
              <w:b w:val="0"/>
              <w:bCs w:val="0"/>
              <w:noProof/>
              <w:sz w:val="24"/>
              <w:szCs w:val="24"/>
            </w:rPr>
          </w:pPr>
          <w:hyperlink w:anchor="_Toc199327832" w:history="1">
            <w:r w:rsidR="001634D6" w:rsidRPr="001634D6">
              <w:rPr>
                <w:rStyle w:val="af3"/>
                <w:rFonts w:ascii="Times New Roman" w:hAnsi="Times New Roman" w:cs="Times New Roman"/>
                <w:b w:val="0"/>
                <w:noProof/>
                <w:sz w:val="24"/>
                <w:szCs w:val="24"/>
              </w:rPr>
              <w:t>Молодежная политика</w:t>
            </w:r>
            <w:r w:rsidR="001634D6" w:rsidRPr="001634D6">
              <w:rPr>
                <w:rFonts w:ascii="Times New Roman" w:hAnsi="Times New Roman" w:cs="Times New Roman"/>
                <w:b w:val="0"/>
                <w:noProof/>
                <w:webHidden/>
                <w:sz w:val="24"/>
                <w:szCs w:val="24"/>
              </w:rPr>
              <w:tab/>
            </w:r>
            <w:r w:rsidR="001634D6" w:rsidRPr="001634D6">
              <w:rPr>
                <w:rFonts w:ascii="Times New Roman" w:hAnsi="Times New Roman" w:cs="Times New Roman"/>
                <w:b w:val="0"/>
                <w:noProof/>
                <w:webHidden/>
                <w:sz w:val="24"/>
                <w:szCs w:val="24"/>
              </w:rPr>
              <w:fldChar w:fldCharType="begin"/>
            </w:r>
            <w:r w:rsidR="001634D6" w:rsidRPr="001634D6">
              <w:rPr>
                <w:rFonts w:ascii="Times New Roman" w:hAnsi="Times New Roman" w:cs="Times New Roman"/>
                <w:b w:val="0"/>
                <w:noProof/>
                <w:webHidden/>
                <w:sz w:val="24"/>
                <w:szCs w:val="24"/>
              </w:rPr>
              <w:instrText xml:space="preserve"> PAGEREF _Toc199327832 \h </w:instrText>
            </w:r>
            <w:r w:rsidR="001634D6" w:rsidRPr="001634D6">
              <w:rPr>
                <w:rFonts w:ascii="Times New Roman" w:hAnsi="Times New Roman" w:cs="Times New Roman"/>
                <w:b w:val="0"/>
                <w:noProof/>
                <w:webHidden/>
                <w:sz w:val="24"/>
                <w:szCs w:val="24"/>
              </w:rPr>
            </w:r>
            <w:r w:rsidR="001634D6" w:rsidRPr="001634D6">
              <w:rPr>
                <w:rFonts w:ascii="Times New Roman" w:hAnsi="Times New Roman" w:cs="Times New Roman"/>
                <w:b w:val="0"/>
                <w:noProof/>
                <w:webHidden/>
                <w:sz w:val="24"/>
                <w:szCs w:val="24"/>
              </w:rPr>
              <w:fldChar w:fldCharType="separate"/>
            </w:r>
            <w:r w:rsidR="007F6F89">
              <w:rPr>
                <w:rFonts w:ascii="Times New Roman" w:hAnsi="Times New Roman" w:cs="Times New Roman"/>
                <w:b w:val="0"/>
                <w:noProof/>
                <w:webHidden/>
                <w:sz w:val="24"/>
                <w:szCs w:val="24"/>
              </w:rPr>
              <w:t>2</w:t>
            </w:r>
            <w:r w:rsidR="001634D6" w:rsidRPr="001634D6">
              <w:rPr>
                <w:rFonts w:ascii="Times New Roman" w:hAnsi="Times New Roman" w:cs="Times New Roman"/>
                <w:b w:val="0"/>
                <w:noProof/>
                <w:webHidden/>
                <w:sz w:val="24"/>
                <w:szCs w:val="24"/>
              </w:rPr>
              <w:fldChar w:fldCharType="end"/>
            </w:r>
          </w:hyperlink>
        </w:p>
        <w:p w:rsidR="001634D6" w:rsidRPr="001634D6" w:rsidRDefault="009A6103" w:rsidP="001634D6">
          <w:pPr>
            <w:pStyle w:val="15"/>
            <w:tabs>
              <w:tab w:val="right" w:leader="dot" w:pos="9628"/>
            </w:tabs>
            <w:spacing w:before="0" w:after="0" w:line="264" w:lineRule="auto"/>
            <w:rPr>
              <w:rFonts w:ascii="Times New Roman" w:eastAsiaTheme="minorEastAsia" w:hAnsi="Times New Roman" w:cs="Times New Roman"/>
              <w:b w:val="0"/>
              <w:bCs w:val="0"/>
              <w:noProof/>
              <w:sz w:val="24"/>
              <w:szCs w:val="24"/>
            </w:rPr>
          </w:pPr>
          <w:hyperlink w:anchor="_Toc199327833" w:history="1">
            <w:r w:rsidR="001634D6" w:rsidRPr="001634D6">
              <w:rPr>
                <w:rStyle w:val="af3"/>
                <w:rFonts w:ascii="Times New Roman" w:hAnsi="Times New Roman" w:cs="Times New Roman"/>
                <w:b w:val="0"/>
                <w:noProof/>
                <w:sz w:val="24"/>
                <w:szCs w:val="24"/>
              </w:rPr>
              <w:t>Демография, трудовые ресурсы и занятость населения</w:t>
            </w:r>
            <w:r w:rsidR="001634D6" w:rsidRPr="001634D6">
              <w:rPr>
                <w:rFonts w:ascii="Times New Roman" w:hAnsi="Times New Roman" w:cs="Times New Roman"/>
                <w:b w:val="0"/>
                <w:noProof/>
                <w:webHidden/>
                <w:sz w:val="24"/>
                <w:szCs w:val="24"/>
              </w:rPr>
              <w:tab/>
            </w:r>
            <w:r w:rsidR="001634D6" w:rsidRPr="001634D6">
              <w:rPr>
                <w:rFonts w:ascii="Times New Roman" w:hAnsi="Times New Roman" w:cs="Times New Roman"/>
                <w:b w:val="0"/>
                <w:noProof/>
                <w:webHidden/>
                <w:sz w:val="24"/>
                <w:szCs w:val="24"/>
              </w:rPr>
              <w:fldChar w:fldCharType="begin"/>
            </w:r>
            <w:r w:rsidR="001634D6" w:rsidRPr="001634D6">
              <w:rPr>
                <w:rFonts w:ascii="Times New Roman" w:hAnsi="Times New Roman" w:cs="Times New Roman"/>
                <w:b w:val="0"/>
                <w:noProof/>
                <w:webHidden/>
                <w:sz w:val="24"/>
                <w:szCs w:val="24"/>
              </w:rPr>
              <w:instrText xml:space="preserve"> PAGEREF _Toc199327833 \h </w:instrText>
            </w:r>
            <w:r w:rsidR="001634D6" w:rsidRPr="001634D6">
              <w:rPr>
                <w:rFonts w:ascii="Times New Roman" w:hAnsi="Times New Roman" w:cs="Times New Roman"/>
                <w:b w:val="0"/>
                <w:noProof/>
                <w:webHidden/>
                <w:sz w:val="24"/>
                <w:szCs w:val="24"/>
              </w:rPr>
            </w:r>
            <w:r w:rsidR="001634D6" w:rsidRPr="001634D6">
              <w:rPr>
                <w:rFonts w:ascii="Times New Roman" w:hAnsi="Times New Roman" w:cs="Times New Roman"/>
                <w:b w:val="0"/>
                <w:noProof/>
                <w:webHidden/>
                <w:sz w:val="24"/>
                <w:szCs w:val="24"/>
              </w:rPr>
              <w:fldChar w:fldCharType="separate"/>
            </w:r>
            <w:r w:rsidR="007F6F89">
              <w:rPr>
                <w:rFonts w:ascii="Times New Roman" w:hAnsi="Times New Roman" w:cs="Times New Roman"/>
                <w:b w:val="0"/>
                <w:noProof/>
                <w:webHidden/>
                <w:sz w:val="24"/>
                <w:szCs w:val="24"/>
              </w:rPr>
              <w:t>2</w:t>
            </w:r>
            <w:r w:rsidR="001634D6" w:rsidRPr="001634D6">
              <w:rPr>
                <w:rFonts w:ascii="Times New Roman" w:hAnsi="Times New Roman" w:cs="Times New Roman"/>
                <w:b w:val="0"/>
                <w:noProof/>
                <w:webHidden/>
                <w:sz w:val="24"/>
                <w:szCs w:val="24"/>
              </w:rPr>
              <w:fldChar w:fldCharType="end"/>
            </w:r>
          </w:hyperlink>
        </w:p>
        <w:p w:rsidR="001634D6" w:rsidRPr="001634D6" w:rsidRDefault="009A6103" w:rsidP="001634D6">
          <w:pPr>
            <w:pStyle w:val="15"/>
            <w:tabs>
              <w:tab w:val="right" w:leader="dot" w:pos="9628"/>
            </w:tabs>
            <w:spacing w:before="0" w:after="0" w:line="264" w:lineRule="auto"/>
            <w:rPr>
              <w:rFonts w:ascii="Times New Roman" w:eastAsiaTheme="minorEastAsia" w:hAnsi="Times New Roman" w:cs="Times New Roman"/>
              <w:b w:val="0"/>
              <w:bCs w:val="0"/>
              <w:noProof/>
              <w:sz w:val="24"/>
              <w:szCs w:val="24"/>
            </w:rPr>
          </w:pPr>
          <w:hyperlink w:anchor="_Toc199327834" w:history="1">
            <w:r w:rsidR="001634D6" w:rsidRPr="001634D6">
              <w:rPr>
                <w:rStyle w:val="af3"/>
                <w:rFonts w:ascii="Times New Roman" w:hAnsi="Times New Roman" w:cs="Times New Roman"/>
                <w:b w:val="0"/>
                <w:noProof/>
                <w:sz w:val="24"/>
                <w:szCs w:val="24"/>
              </w:rPr>
              <w:t>Инвестиции в основной капитал</w:t>
            </w:r>
            <w:r w:rsidR="001634D6" w:rsidRPr="001634D6">
              <w:rPr>
                <w:rFonts w:ascii="Times New Roman" w:hAnsi="Times New Roman" w:cs="Times New Roman"/>
                <w:b w:val="0"/>
                <w:noProof/>
                <w:webHidden/>
                <w:sz w:val="24"/>
                <w:szCs w:val="24"/>
              </w:rPr>
              <w:tab/>
            </w:r>
            <w:r w:rsidR="001634D6" w:rsidRPr="001634D6">
              <w:rPr>
                <w:rFonts w:ascii="Times New Roman" w:hAnsi="Times New Roman" w:cs="Times New Roman"/>
                <w:b w:val="0"/>
                <w:noProof/>
                <w:webHidden/>
                <w:sz w:val="24"/>
                <w:szCs w:val="24"/>
              </w:rPr>
              <w:fldChar w:fldCharType="begin"/>
            </w:r>
            <w:r w:rsidR="001634D6" w:rsidRPr="001634D6">
              <w:rPr>
                <w:rFonts w:ascii="Times New Roman" w:hAnsi="Times New Roman" w:cs="Times New Roman"/>
                <w:b w:val="0"/>
                <w:noProof/>
                <w:webHidden/>
                <w:sz w:val="24"/>
                <w:szCs w:val="24"/>
              </w:rPr>
              <w:instrText xml:space="preserve"> PAGEREF _Toc199327834 \h </w:instrText>
            </w:r>
            <w:r w:rsidR="001634D6" w:rsidRPr="001634D6">
              <w:rPr>
                <w:rFonts w:ascii="Times New Roman" w:hAnsi="Times New Roman" w:cs="Times New Roman"/>
                <w:b w:val="0"/>
                <w:noProof/>
                <w:webHidden/>
                <w:sz w:val="24"/>
                <w:szCs w:val="24"/>
              </w:rPr>
            </w:r>
            <w:r w:rsidR="001634D6" w:rsidRPr="001634D6">
              <w:rPr>
                <w:rFonts w:ascii="Times New Roman" w:hAnsi="Times New Roman" w:cs="Times New Roman"/>
                <w:b w:val="0"/>
                <w:noProof/>
                <w:webHidden/>
                <w:sz w:val="24"/>
                <w:szCs w:val="24"/>
              </w:rPr>
              <w:fldChar w:fldCharType="separate"/>
            </w:r>
            <w:r w:rsidR="007F6F89">
              <w:rPr>
                <w:rFonts w:ascii="Times New Roman" w:hAnsi="Times New Roman" w:cs="Times New Roman"/>
                <w:b w:val="0"/>
                <w:noProof/>
                <w:webHidden/>
                <w:sz w:val="24"/>
                <w:szCs w:val="24"/>
              </w:rPr>
              <w:t>2</w:t>
            </w:r>
            <w:r w:rsidR="001634D6" w:rsidRPr="001634D6">
              <w:rPr>
                <w:rFonts w:ascii="Times New Roman" w:hAnsi="Times New Roman" w:cs="Times New Roman"/>
                <w:b w:val="0"/>
                <w:noProof/>
                <w:webHidden/>
                <w:sz w:val="24"/>
                <w:szCs w:val="24"/>
              </w:rPr>
              <w:fldChar w:fldCharType="end"/>
            </w:r>
          </w:hyperlink>
        </w:p>
        <w:p w:rsidR="001634D6" w:rsidRPr="001634D6" w:rsidRDefault="009A6103" w:rsidP="001634D6">
          <w:pPr>
            <w:pStyle w:val="15"/>
            <w:tabs>
              <w:tab w:val="right" w:leader="dot" w:pos="9628"/>
            </w:tabs>
            <w:spacing w:before="0" w:after="0" w:line="264" w:lineRule="auto"/>
            <w:rPr>
              <w:rFonts w:ascii="Times New Roman" w:eastAsiaTheme="minorEastAsia" w:hAnsi="Times New Roman" w:cs="Times New Roman"/>
              <w:b w:val="0"/>
              <w:bCs w:val="0"/>
              <w:noProof/>
              <w:sz w:val="24"/>
              <w:szCs w:val="24"/>
            </w:rPr>
          </w:pPr>
          <w:hyperlink w:anchor="_Toc199327835" w:history="1">
            <w:r w:rsidR="001634D6" w:rsidRPr="001634D6">
              <w:rPr>
                <w:rStyle w:val="af3"/>
                <w:rFonts w:ascii="Times New Roman" w:hAnsi="Times New Roman" w:cs="Times New Roman"/>
                <w:b w:val="0"/>
                <w:noProof/>
                <w:sz w:val="24"/>
                <w:szCs w:val="24"/>
              </w:rPr>
              <w:t>Промышленный комплекс</w:t>
            </w:r>
            <w:r w:rsidR="001634D6" w:rsidRPr="001634D6">
              <w:rPr>
                <w:rFonts w:ascii="Times New Roman" w:hAnsi="Times New Roman" w:cs="Times New Roman"/>
                <w:b w:val="0"/>
                <w:noProof/>
                <w:webHidden/>
                <w:sz w:val="24"/>
                <w:szCs w:val="24"/>
              </w:rPr>
              <w:tab/>
            </w:r>
            <w:r w:rsidR="001634D6" w:rsidRPr="001634D6">
              <w:rPr>
                <w:rFonts w:ascii="Times New Roman" w:hAnsi="Times New Roman" w:cs="Times New Roman"/>
                <w:b w:val="0"/>
                <w:noProof/>
                <w:webHidden/>
                <w:sz w:val="24"/>
                <w:szCs w:val="24"/>
              </w:rPr>
              <w:fldChar w:fldCharType="begin"/>
            </w:r>
            <w:r w:rsidR="001634D6" w:rsidRPr="001634D6">
              <w:rPr>
                <w:rFonts w:ascii="Times New Roman" w:hAnsi="Times New Roman" w:cs="Times New Roman"/>
                <w:b w:val="0"/>
                <w:noProof/>
                <w:webHidden/>
                <w:sz w:val="24"/>
                <w:szCs w:val="24"/>
              </w:rPr>
              <w:instrText xml:space="preserve"> PAGEREF _Toc199327835 \h </w:instrText>
            </w:r>
            <w:r w:rsidR="001634D6" w:rsidRPr="001634D6">
              <w:rPr>
                <w:rFonts w:ascii="Times New Roman" w:hAnsi="Times New Roman" w:cs="Times New Roman"/>
                <w:b w:val="0"/>
                <w:noProof/>
                <w:webHidden/>
                <w:sz w:val="24"/>
                <w:szCs w:val="24"/>
              </w:rPr>
            </w:r>
            <w:r w:rsidR="001634D6" w:rsidRPr="001634D6">
              <w:rPr>
                <w:rFonts w:ascii="Times New Roman" w:hAnsi="Times New Roman" w:cs="Times New Roman"/>
                <w:b w:val="0"/>
                <w:noProof/>
                <w:webHidden/>
                <w:sz w:val="24"/>
                <w:szCs w:val="24"/>
              </w:rPr>
              <w:fldChar w:fldCharType="separate"/>
            </w:r>
            <w:r w:rsidR="007F6F89">
              <w:rPr>
                <w:rFonts w:ascii="Times New Roman" w:hAnsi="Times New Roman" w:cs="Times New Roman"/>
                <w:b w:val="0"/>
                <w:noProof/>
                <w:webHidden/>
                <w:sz w:val="24"/>
                <w:szCs w:val="24"/>
              </w:rPr>
              <w:t>2</w:t>
            </w:r>
            <w:r w:rsidR="001634D6" w:rsidRPr="001634D6">
              <w:rPr>
                <w:rFonts w:ascii="Times New Roman" w:hAnsi="Times New Roman" w:cs="Times New Roman"/>
                <w:b w:val="0"/>
                <w:noProof/>
                <w:webHidden/>
                <w:sz w:val="24"/>
                <w:szCs w:val="24"/>
              </w:rPr>
              <w:fldChar w:fldCharType="end"/>
            </w:r>
          </w:hyperlink>
        </w:p>
        <w:p w:rsidR="001634D6" w:rsidRPr="001634D6" w:rsidRDefault="009A6103" w:rsidP="001634D6">
          <w:pPr>
            <w:pStyle w:val="15"/>
            <w:tabs>
              <w:tab w:val="right" w:leader="dot" w:pos="9628"/>
            </w:tabs>
            <w:spacing w:before="0" w:after="0" w:line="264" w:lineRule="auto"/>
            <w:rPr>
              <w:rFonts w:ascii="Times New Roman" w:eastAsiaTheme="minorEastAsia" w:hAnsi="Times New Roman" w:cs="Times New Roman"/>
              <w:b w:val="0"/>
              <w:bCs w:val="0"/>
              <w:noProof/>
              <w:sz w:val="24"/>
              <w:szCs w:val="24"/>
            </w:rPr>
          </w:pPr>
          <w:hyperlink w:anchor="_Toc199327836" w:history="1">
            <w:r w:rsidR="001634D6" w:rsidRPr="001634D6">
              <w:rPr>
                <w:rStyle w:val="af3"/>
                <w:rFonts w:ascii="Times New Roman" w:hAnsi="Times New Roman" w:cs="Times New Roman"/>
                <w:b w:val="0"/>
                <w:noProof/>
                <w:sz w:val="24"/>
                <w:szCs w:val="24"/>
              </w:rPr>
              <w:t>Малое и среднее предпринимательство</w:t>
            </w:r>
            <w:r w:rsidR="001634D6" w:rsidRPr="001634D6">
              <w:rPr>
                <w:rFonts w:ascii="Times New Roman" w:hAnsi="Times New Roman" w:cs="Times New Roman"/>
                <w:b w:val="0"/>
                <w:noProof/>
                <w:webHidden/>
                <w:sz w:val="24"/>
                <w:szCs w:val="24"/>
              </w:rPr>
              <w:tab/>
            </w:r>
            <w:r w:rsidR="001634D6" w:rsidRPr="001634D6">
              <w:rPr>
                <w:rFonts w:ascii="Times New Roman" w:hAnsi="Times New Roman" w:cs="Times New Roman"/>
                <w:b w:val="0"/>
                <w:noProof/>
                <w:webHidden/>
                <w:sz w:val="24"/>
                <w:szCs w:val="24"/>
              </w:rPr>
              <w:fldChar w:fldCharType="begin"/>
            </w:r>
            <w:r w:rsidR="001634D6" w:rsidRPr="001634D6">
              <w:rPr>
                <w:rFonts w:ascii="Times New Roman" w:hAnsi="Times New Roman" w:cs="Times New Roman"/>
                <w:b w:val="0"/>
                <w:noProof/>
                <w:webHidden/>
                <w:sz w:val="24"/>
                <w:szCs w:val="24"/>
              </w:rPr>
              <w:instrText xml:space="preserve"> PAGEREF _Toc199327836 \h </w:instrText>
            </w:r>
            <w:r w:rsidR="001634D6" w:rsidRPr="001634D6">
              <w:rPr>
                <w:rFonts w:ascii="Times New Roman" w:hAnsi="Times New Roman" w:cs="Times New Roman"/>
                <w:b w:val="0"/>
                <w:noProof/>
                <w:webHidden/>
                <w:sz w:val="24"/>
                <w:szCs w:val="24"/>
              </w:rPr>
            </w:r>
            <w:r w:rsidR="001634D6" w:rsidRPr="001634D6">
              <w:rPr>
                <w:rFonts w:ascii="Times New Roman" w:hAnsi="Times New Roman" w:cs="Times New Roman"/>
                <w:b w:val="0"/>
                <w:noProof/>
                <w:webHidden/>
                <w:sz w:val="24"/>
                <w:szCs w:val="24"/>
              </w:rPr>
              <w:fldChar w:fldCharType="separate"/>
            </w:r>
            <w:r w:rsidR="007F6F89">
              <w:rPr>
                <w:rFonts w:ascii="Times New Roman" w:hAnsi="Times New Roman" w:cs="Times New Roman"/>
                <w:b w:val="0"/>
                <w:noProof/>
                <w:webHidden/>
                <w:sz w:val="24"/>
                <w:szCs w:val="24"/>
              </w:rPr>
              <w:t>2</w:t>
            </w:r>
            <w:r w:rsidR="001634D6" w:rsidRPr="001634D6">
              <w:rPr>
                <w:rFonts w:ascii="Times New Roman" w:hAnsi="Times New Roman" w:cs="Times New Roman"/>
                <w:b w:val="0"/>
                <w:noProof/>
                <w:webHidden/>
                <w:sz w:val="24"/>
                <w:szCs w:val="24"/>
              </w:rPr>
              <w:fldChar w:fldCharType="end"/>
            </w:r>
          </w:hyperlink>
        </w:p>
        <w:p w:rsidR="001634D6" w:rsidRPr="001634D6" w:rsidRDefault="009A6103" w:rsidP="001634D6">
          <w:pPr>
            <w:pStyle w:val="15"/>
            <w:tabs>
              <w:tab w:val="right" w:leader="dot" w:pos="9628"/>
            </w:tabs>
            <w:spacing w:before="0" w:after="0" w:line="264" w:lineRule="auto"/>
            <w:rPr>
              <w:rFonts w:ascii="Times New Roman" w:eastAsiaTheme="minorEastAsia" w:hAnsi="Times New Roman" w:cs="Times New Roman"/>
              <w:b w:val="0"/>
              <w:bCs w:val="0"/>
              <w:noProof/>
              <w:sz w:val="24"/>
              <w:szCs w:val="24"/>
            </w:rPr>
          </w:pPr>
          <w:hyperlink w:anchor="_Toc199327837" w:history="1">
            <w:r w:rsidR="001634D6" w:rsidRPr="001634D6">
              <w:rPr>
                <w:rStyle w:val="af3"/>
                <w:rFonts w:ascii="Times New Roman" w:eastAsia="Calibri" w:hAnsi="Times New Roman" w:cs="Times New Roman"/>
                <w:b w:val="0"/>
                <w:noProof/>
                <w:sz w:val="24"/>
                <w:szCs w:val="24"/>
                <w:lang w:eastAsia="en-US"/>
              </w:rPr>
              <w:t>Привлечение новых налоговых резидентов</w:t>
            </w:r>
            <w:r w:rsidR="001634D6" w:rsidRPr="001634D6">
              <w:rPr>
                <w:rFonts w:ascii="Times New Roman" w:hAnsi="Times New Roman" w:cs="Times New Roman"/>
                <w:b w:val="0"/>
                <w:noProof/>
                <w:webHidden/>
                <w:sz w:val="24"/>
                <w:szCs w:val="24"/>
              </w:rPr>
              <w:tab/>
            </w:r>
            <w:r w:rsidR="001634D6" w:rsidRPr="001634D6">
              <w:rPr>
                <w:rFonts w:ascii="Times New Roman" w:hAnsi="Times New Roman" w:cs="Times New Roman"/>
                <w:b w:val="0"/>
                <w:noProof/>
                <w:webHidden/>
                <w:sz w:val="24"/>
                <w:szCs w:val="24"/>
              </w:rPr>
              <w:fldChar w:fldCharType="begin"/>
            </w:r>
            <w:r w:rsidR="001634D6" w:rsidRPr="001634D6">
              <w:rPr>
                <w:rFonts w:ascii="Times New Roman" w:hAnsi="Times New Roman" w:cs="Times New Roman"/>
                <w:b w:val="0"/>
                <w:noProof/>
                <w:webHidden/>
                <w:sz w:val="24"/>
                <w:szCs w:val="24"/>
              </w:rPr>
              <w:instrText xml:space="preserve"> PAGEREF _Toc199327837 \h </w:instrText>
            </w:r>
            <w:r w:rsidR="001634D6" w:rsidRPr="001634D6">
              <w:rPr>
                <w:rFonts w:ascii="Times New Roman" w:hAnsi="Times New Roman" w:cs="Times New Roman"/>
                <w:b w:val="0"/>
                <w:noProof/>
                <w:webHidden/>
                <w:sz w:val="24"/>
                <w:szCs w:val="24"/>
              </w:rPr>
            </w:r>
            <w:r w:rsidR="001634D6" w:rsidRPr="001634D6">
              <w:rPr>
                <w:rFonts w:ascii="Times New Roman" w:hAnsi="Times New Roman" w:cs="Times New Roman"/>
                <w:b w:val="0"/>
                <w:noProof/>
                <w:webHidden/>
                <w:sz w:val="24"/>
                <w:szCs w:val="24"/>
              </w:rPr>
              <w:fldChar w:fldCharType="separate"/>
            </w:r>
            <w:r w:rsidR="007F6F89">
              <w:rPr>
                <w:rFonts w:ascii="Times New Roman" w:hAnsi="Times New Roman" w:cs="Times New Roman"/>
                <w:b w:val="0"/>
                <w:noProof/>
                <w:webHidden/>
                <w:sz w:val="24"/>
                <w:szCs w:val="24"/>
              </w:rPr>
              <w:t>2</w:t>
            </w:r>
            <w:r w:rsidR="001634D6" w:rsidRPr="001634D6">
              <w:rPr>
                <w:rFonts w:ascii="Times New Roman" w:hAnsi="Times New Roman" w:cs="Times New Roman"/>
                <w:b w:val="0"/>
                <w:noProof/>
                <w:webHidden/>
                <w:sz w:val="24"/>
                <w:szCs w:val="24"/>
              </w:rPr>
              <w:fldChar w:fldCharType="end"/>
            </w:r>
          </w:hyperlink>
        </w:p>
        <w:p w:rsidR="001634D6" w:rsidRPr="001634D6" w:rsidRDefault="009A6103" w:rsidP="001634D6">
          <w:pPr>
            <w:pStyle w:val="15"/>
            <w:tabs>
              <w:tab w:val="right" w:leader="dot" w:pos="9628"/>
            </w:tabs>
            <w:spacing w:before="0" w:after="0" w:line="264" w:lineRule="auto"/>
            <w:rPr>
              <w:rFonts w:ascii="Times New Roman" w:eastAsiaTheme="minorEastAsia" w:hAnsi="Times New Roman" w:cs="Times New Roman"/>
              <w:b w:val="0"/>
              <w:bCs w:val="0"/>
              <w:noProof/>
              <w:sz w:val="24"/>
              <w:szCs w:val="24"/>
            </w:rPr>
          </w:pPr>
          <w:hyperlink w:anchor="_Toc199327838" w:history="1">
            <w:r w:rsidR="001634D6" w:rsidRPr="001634D6">
              <w:rPr>
                <w:rStyle w:val="af3"/>
                <w:rFonts w:ascii="Times New Roman" w:hAnsi="Times New Roman" w:cs="Times New Roman"/>
                <w:b w:val="0"/>
                <w:noProof/>
                <w:sz w:val="24"/>
                <w:szCs w:val="24"/>
              </w:rPr>
              <w:t>Потребительский рынок и услуги</w:t>
            </w:r>
            <w:r w:rsidR="001634D6" w:rsidRPr="001634D6">
              <w:rPr>
                <w:rFonts w:ascii="Times New Roman" w:hAnsi="Times New Roman" w:cs="Times New Roman"/>
                <w:b w:val="0"/>
                <w:noProof/>
                <w:webHidden/>
                <w:sz w:val="24"/>
                <w:szCs w:val="24"/>
              </w:rPr>
              <w:tab/>
            </w:r>
            <w:r w:rsidR="001634D6" w:rsidRPr="001634D6">
              <w:rPr>
                <w:rFonts w:ascii="Times New Roman" w:hAnsi="Times New Roman" w:cs="Times New Roman"/>
                <w:b w:val="0"/>
                <w:noProof/>
                <w:webHidden/>
                <w:sz w:val="24"/>
                <w:szCs w:val="24"/>
              </w:rPr>
              <w:fldChar w:fldCharType="begin"/>
            </w:r>
            <w:r w:rsidR="001634D6" w:rsidRPr="001634D6">
              <w:rPr>
                <w:rFonts w:ascii="Times New Roman" w:hAnsi="Times New Roman" w:cs="Times New Roman"/>
                <w:b w:val="0"/>
                <w:noProof/>
                <w:webHidden/>
                <w:sz w:val="24"/>
                <w:szCs w:val="24"/>
              </w:rPr>
              <w:instrText xml:space="preserve"> PAGEREF _Toc199327838 \h </w:instrText>
            </w:r>
            <w:r w:rsidR="001634D6" w:rsidRPr="001634D6">
              <w:rPr>
                <w:rFonts w:ascii="Times New Roman" w:hAnsi="Times New Roman" w:cs="Times New Roman"/>
                <w:b w:val="0"/>
                <w:noProof/>
                <w:webHidden/>
                <w:sz w:val="24"/>
                <w:szCs w:val="24"/>
              </w:rPr>
            </w:r>
            <w:r w:rsidR="001634D6" w:rsidRPr="001634D6">
              <w:rPr>
                <w:rFonts w:ascii="Times New Roman" w:hAnsi="Times New Roman" w:cs="Times New Roman"/>
                <w:b w:val="0"/>
                <w:noProof/>
                <w:webHidden/>
                <w:sz w:val="24"/>
                <w:szCs w:val="24"/>
              </w:rPr>
              <w:fldChar w:fldCharType="separate"/>
            </w:r>
            <w:r w:rsidR="007F6F89">
              <w:rPr>
                <w:rFonts w:ascii="Times New Roman" w:hAnsi="Times New Roman" w:cs="Times New Roman"/>
                <w:b w:val="0"/>
                <w:noProof/>
                <w:webHidden/>
                <w:sz w:val="24"/>
                <w:szCs w:val="24"/>
              </w:rPr>
              <w:t>2</w:t>
            </w:r>
            <w:r w:rsidR="001634D6" w:rsidRPr="001634D6">
              <w:rPr>
                <w:rFonts w:ascii="Times New Roman" w:hAnsi="Times New Roman" w:cs="Times New Roman"/>
                <w:b w:val="0"/>
                <w:noProof/>
                <w:webHidden/>
                <w:sz w:val="24"/>
                <w:szCs w:val="24"/>
              </w:rPr>
              <w:fldChar w:fldCharType="end"/>
            </w:r>
          </w:hyperlink>
        </w:p>
        <w:p w:rsidR="001634D6" w:rsidRPr="001634D6" w:rsidRDefault="009A6103" w:rsidP="001634D6">
          <w:pPr>
            <w:pStyle w:val="15"/>
            <w:tabs>
              <w:tab w:val="right" w:leader="dot" w:pos="9628"/>
            </w:tabs>
            <w:spacing w:before="0" w:after="0" w:line="264" w:lineRule="auto"/>
            <w:rPr>
              <w:rFonts w:ascii="Times New Roman" w:eastAsiaTheme="minorEastAsia" w:hAnsi="Times New Roman" w:cs="Times New Roman"/>
              <w:b w:val="0"/>
              <w:bCs w:val="0"/>
              <w:noProof/>
              <w:sz w:val="24"/>
              <w:szCs w:val="24"/>
            </w:rPr>
          </w:pPr>
          <w:hyperlink w:anchor="_Toc199327839" w:history="1">
            <w:r w:rsidR="001634D6" w:rsidRPr="001634D6">
              <w:rPr>
                <w:rStyle w:val="af3"/>
                <w:rFonts w:ascii="Times New Roman" w:hAnsi="Times New Roman" w:cs="Times New Roman"/>
                <w:b w:val="0"/>
                <w:noProof/>
                <w:sz w:val="24"/>
                <w:szCs w:val="24"/>
              </w:rPr>
              <w:t>Агропромышленный комплекс</w:t>
            </w:r>
            <w:r w:rsidR="001634D6" w:rsidRPr="001634D6">
              <w:rPr>
                <w:rFonts w:ascii="Times New Roman" w:hAnsi="Times New Roman" w:cs="Times New Roman"/>
                <w:b w:val="0"/>
                <w:noProof/>
                <w:webHidden/>
                <w:sz w:val="24"/>
                <w:szCs w:val="24"/>
              </w:rPr>
              <w:tab/>
            </w:r>
            <w:r w:rsidR="001634D6" w:rsidRPr="001634D6">
              <w:rPr>
                <w:rFonts w:ascii="Times New Roman" w:hAnsi="Times New Roman" w:cs="Times New Roman"/>
                <w:b w:val="0"/>
                <w:noProof/>
                <w:webHidden/>
                <w:sz w:val="24"/>
                <w:szCs w:val="24"/>
              </w:rPr>
              <w:fldChar w:fldCharType="begin"/>
            </w:r>
            <w:r w:rsidR="001634D6" w:rsidRPr="001634D6">
              <w:rPr>
                <w:rFonts w:ascii="Times New Roman" w:hAnsi="Times New Roman" w:cs="Times New Roman"/>
                <w:b w:val="0"/>
                <w:noProof/>
                <w:webHidden/>
                <w:sz w:val="24"/>
                <w:szCs w:val="24"/>
              </w:rPr>
              <w:instrText xml:space="preserve"> PAGEREF _Toc199327839 \h </w:instrText>
            </w:r>
            <w:r w:rsidR="001634D6" w:rsidRPr="001634D6">
              <w:rPr>
                <w:rFonts w:ascii="Times New Roman" w:hAnsi="Times New Roman" w:cs="Times New Roman"/>
                <w:b w:val="0"/>
                <w:noProof/>
                <w:webHidden/>
                <w:sz w:val="24"/>
                <w:szCs w:val="24"/>
              </w:rPr>
            </w:r>
            <w:r w:rsidR="001634D6" w:rsidRPr="001634D6">
              <w:rPr>
                <w:rFonts w:ascii="Times New Roman" w:hAnsi="Times New Roman" w:cs="Times New Roman"/>
                <w:b w:val="0"/>
                <w:noProof/>
                <w:webHidden/>
                <w:sz w:val="24"/>
                <w:szCs w:val="24"/>
              </w:rPr>
              <w:fldChar w:fldCharType="separate"/>
            </w:r>
            <w:r w:rsidR="007F6F89">
              <w:rPr>
                <w:rFonts w:ascii="Times New Roman" w:hAnsi="Times New Roman" w:cs="Times New Roman"/>
                <w:b w:val="0"/>
                <w:noProof/>
                <w:webHidden/>
                <w:sz w:val="24"/>
                <w:szCs w:val="24"/>
              </w:rPr>
              <w:t>2</w:t>
            </w:r>
            <w:r w:rsidR="001634D6" w:rsidRPr="001634D6">
              <w:rPr>
                <w:rFonts w:ascii="Times New Roman" w:hAnsi="Times New Roman" w:cs="Times New Roman"/>
                <w:b w:val="0"/>
                <w:noProof/>
                <w:webHidden/>
                <w:sz w:val="24"/>
                <w:szCs w:val="24"/>
              </w:rPr>
              <w:fldChar w:fldCharType="end"/>
            </w:r>
          </w:hyperlink>
        </w:p>
        <w:p w:rsidR="001634D6" w:rsidRPr="001634D6" w:rsidRDefault="009A6103" w:rsidP="001634D6">
          <w:pPr>
            <w:pStyle w:val="15"/>
            <w:tabs>
              <w:tab w:val="right" w:leader="dot" w:pos="9628"/>
            </w:tabs>
            <w:spacing w:before="0" w:after="0" w:line="264" w:lineRule="auto"/>
            <w:rPr>
              <w:rFonts w:ascii="Times New Roman" w:eastAsiaTheme="minorEastAsia" w:hAnsi="Times New Roman" w:cs="Times New Roman"/>
              <w:b w:val="0"/>
              <w:bCs w:val="0"/>
              <w:noProof/>
              <w:sz w:val="24"/>
              <w:szCs w:val="24"/>
            </w:rPr>
          </w:pPr>
          <w:hyperlink w:anchor="_Toc199327840" w:history="1">
            <w:r w:rsidR="001634D6" w:rsidRPr="001634D6">
              <w:rPr>
                <w:rStyle w:val="af3"/>
                <w:rFonts w:ascii="Times New Roman" w:hAnsi="Times New Roman" w:cs="Times New Roman"/>
                <w:b w:val="0"/>
                <w:noProof/>
                <w:sz w:val="24"/>
                <w:szCs w:val="24"/>
              </w:rPr>
              <w:t>Строительный комплекс</w:t>
            </w:r>
            <w:r w:rsidR="001634D6" w:rsidRPr="001634D6">
              <w:rPr>
                <w:rFonts w:ascii="Times New Roman" w:hAnsi="Times New Roman" w:cs="Times New Roman"/>
                <w:b w:val="0"/>
                <w:noProof/>
                <w:webHidden/>
                <w:sz w:val="24"/>
                <w:szCs w:val="24"/>
              </w:rPr>
              <w:tab/>
            </w:r>
            <w:r w:rsidR="001634D6" w:rsidRPr="001634D6">
              <w:rPr>
                <w:rFonts w:ascii="Times New Roman" w:hAnsi="Times New Roman" w:cs="Times New Roman"/>
                <w:b w:val="0"/>
                <w:noProof/>
                <w:webHidden/>
                <w:sz w:val="24"/>
                <w:szCs w:val="24"/>
              </w:rPr>
              <w:fldChar w:fldCharType="begin"/>
            </w:r>
            <w:r w:rsidR="001634D6" w:rsidRPr="001634D6">
              <w:rPr>
                <w:rFonts w:ascii="Times New Roman" w:hAnsi="Times New Roman" w:cs="Times New Roman"/>
                <w:b w:val="0"/>
                <w:noProof/>
                <w:webHidden/>
                <w:sz w:val="24"/>
                <w:szCs w:val="24"/>
              </w:rPr>
              <w:instrText xml:space="preserve"> PAGEREF _Toc199327840 \h </w:instrText>
            </w:r>
            <w:r w:rsidR="001634D6" w:rsidRPr="001634D6">
              <w:rPr>
                <w:rFonts w:ascii="Times New Roman" w:hAnsi="Times New Roman" w:cs="Times New Roman"/>
                <w:b w:val="0"/>
                <w:noProof/>
                <w:webHidden/>
                <w:sz w:val="24"/>
                <w:szCs w:val="24"/>
              </w:rPr>
            </w:r>
            <w:r w:rsidR="001634D6" w:rsidRPr="001634D6">
              <w:rPr>
                <w:rFonts w:ascii="Times New Roman" w:hAnsi="Times New Roman" w:cs="Times New Roman"/>
                <w:b w:val="0"/>
                <w:noProof/>
                <w:webHidden/>
                <w:sz w:val="24"/>
                <w:szCs w:val="24"/>
              </w:rPr>
              <w:fldChar w:fldCharType="separate"/>
            </w:r>
            <w:r w:rsidR="007F6F89">
              <w:rPr>
                <w:rFonts w:ascii="Times New Roman" w:hAnsi="Times New Roman" w:cs="Times New Roman"/>
                <w:b w:val="0"/>
                <w:noProof/>
                <w:webHidden/>
                <w:sz w:val="24"/>
                <w:szCs w:val="24"/>
              </w:rPr>
              <w:t>2</w:t>
            </w:r>
            <w:r w:rsidR="001634D6" w:rsidRPr="001634D6">
              <w:rPr>
                <w:rFonts w:ascii="Times New Roman" w:hAnsi="Times New Roman" w:cs="Times New Roman"/>
                <w:b w:val="0"/>
                <w:noProof/>
                <w:webHidden/>
                <w:sz w:val="24"/>
                <w:szCs w:val="24"/>
              </w:rPr>
              <w:fldChar w:fldCharType="end"/>
            </w:r>
          </w:hyperlink>
        </w:p>
        <w:p w:rsidR="001634D6" w:rsidRPr="001634D6" w:rsidRDefault="009A6103" w:rsidP="001634D6">
          <w:pPr>
            <w:pStyle w:val="15"/>
            <w:tabs>
              <w:tab w:val="right" w:leader="dot" w:pos="9628"/>
            </w:tabs>
            <w:spacing w:before="0" w:after="0" w:line="264" w:lineRule="auto"/>
            <w:rPr>
              <w:rFonts w:ascii="Times New Roman" w:eastAsiaTheme="minorEastAsia" w:hAnsi="Times New Roman" w:cs="Times New Roman"/>
              <w:b w:val="0"/>
              <w:bCs w:val="0"/>
              <w:noProof/>
              <w:sz w:val="24"/>
              <w:szCs w:val="24"/>
            </w:rPr>
          </w:pPr>
          <w:hyperlink w:anchor="_Toc199327841" w:history="1">
            <w:r w:rsidR="001634D6" w:rsidRPr="001634D6">
              <w:rPr>
                <w:rStyle w:val="af3"/>
                <w:rFonts w:ascii="Times New Roman" w:hAnsi="Times New Roman" w:cs="Times New Roman"/>
                <w:b w:val="0"/>
                <w:noProof/>
                <w:sz w:val="24"/>
                <w:szCs w:val="24"/>
              </w:rPr>
              <w:t>Ветхое и аварийное жилье, обеспечение населения жильем</w:t>
            </w:r>
            <w:r w:rsidR="001634D6" w:rsidRPr="001634D6">
              <w:rPr>
                <w:rFonts w:ascii="Times New Roman" w:hAnsi="Times New Roman" w:cs="Times New Roman"/>
                <w:b w:val="0"/>
                <w:noProof/>
                <w:webHidden/>
                <w:sz w:val="24"/>
                <w:szCs w:val="24"/>
              </w:rPr>
              <w:tab/>
            </w:r>
            <w:r w:rsidR="001634D6" w:rsidRPr="001634D6">
              <w:rPr>
                <w:rFonts w:ascii="Times New Roman" w:hAnsi="Times New Roman" w:cs="Times New Roman"/>
                <w:b w:val="0"/>
                <w:noProof/>
                <w:webHidden/>
                <w:sz w:val="24"/>
                <w:szCs w:val="24"/>
              </w:rPr>
              <w:fldChar w:fldCharType="begin"/>
            </w:r>
            <w:r w:rsidR="001634D6" w:rsidRPr="001634D6">
              <w:rPr>
                <w:rFonts w:ascii="Times New Roman" w:hAnsi="Times New Roman" w:cs="Times New Roman"/>
                <w:b w:val="0"/>
                <w:noProof/>
                <w:webHidden/>
                <w:sz w:val="24"/>
                <w:szCs w:val="24"/>
              </w:rPr>
              <w:instrText xml:space="preserve"> PAGEREF _Toc199327841 \h </w:instrText>
            </w:r>
            <w:r w:rsidR="001634D6" w:rsidRPr="001634D6">
              <w:rPr>
                <w:rFonts w:ascii="Times New Roman" w:hAnsi="Times New Roman" w:cs="Times New Roman"/>
                <w:b w:val="0"/>
                <w:noProof/>
                <w:webHidden/>
                <w:sz w:val="24"/>
                <w:szCs w:val="24"/>
              </w:rPr>
            </w:r>
            <w:r w:rsidR="001634D6" w:rsidRPr="001634D6">
              <w:rPr>
                <w:rFonts w:ascii="Times New Roman" w:hAnsi="Times New Roman" w:cs="Times New Roman"/>
                <w:b w:val="0"/>
                <w:noProof/>
                <w:webHidden/>
                <w:sz w:val="24"/>
                <w:szCs w:val="24"/>
              </w:rPr>
              <w:fldChar w:fldCharType="separate"/>
            </w:r>
            <w:r w:rsidR="007F6F89">
              <w:rPr>
                <w:rFonts w:ascii="Times New Roman" w:hAnsi="Times New Roman" w:cs="Times New Roman"/>
                <w:b w:val="0"/>
                <w:noProof/>
                <w:webHidden/>
                <w:sz w:val="24"/>
                <w:szCs w:val="24"/>
              </w:rPr>
              <w:t>2</w:t>
            </w:r>
            <w:r w:rsidR="001634D6" w:rsidRPr="001634D6">
              <w:rPr>
                <w:rFonts w:ascii="Times New Roman" w:hAnsi="Times New Roman" w:cs="Times New Roman"/>
                <w:b w:val="0"/>
                <w:noProof/>
                <w:webHidden/>
                <w:sz w:val="24"/>
                <w:szCs w:val="24"/>
              </w:rPr>
              <w:fldChar w:fldCharType="end"/>
            </w:r>
          </w:hyperlink>
        </w:p>
        <w:p w:rsidR="001634D6" w:rsidRPr="001634D6" w:rsidRDefault="009A6103" w:rsidP="001634D6">
          <w:pPr>
            <w:pStyle w:val="15"/>
            <w:tabs>
              <w:tab w:val="right" w:leader="dot" w:pos="9628"/>
            </w:tabs>
            <w:spacing w:before="0" w:after="0" w:line="264" w:lineRule="auto"/>
            <w:rPr>
              <w:rFonts w:ascii="Times New Roman" w:eastAsiaTheme="minorEastAsia" w:hAnsi="Times New Roman" w:cs="Times New Roman"/>
              <w:b w:val="0"/>
              <w:bCs w:val="0"/>
              <w:noProof/>
              <w:sz w:val="24"/>
              <w:szCs w:val="24"/>
            </w:rPr>
          </w:pPr>
          <w:hyperlink w:anchor="_Toc199327842" w:history="1">
            <w:r w:rsidR="001634D6" w:rsidRPr="001634D6">
              <w:rPr>
                <w:rStyle w:val="af3"/>
                <w:rFonts w:ascii="Times New Roman" w:hAnsi="Times New Roman" w:cs="Times New Roman"/>
                <w:b w:val="0"/>
                <w:noProof/>
                <w:sz w:val="24"/>
                <w:szCs w:val="24"/>
              </w:rPr>
              <w:t>Жилищно-коммунальное хозяйство</w:t>
            </w:r>
            <w:r w:rsidR="001634D6" w:rsidRPr="001634D6">
              <w:rPr>
                <w:rFonts w:ascii="Times New Roman" w:hAnsi="Times New Roman" w:cs="Times New Roman"/>
                <w:b w:val="0"/>
                <w:noProof/>
                <w:webHidden/>
                <w:sz w:val="24"/>
                <w:szCs w:val="24"/>
              </w:rPr>
              <w:tab/>
            </w:r>
            <w:r w:rsidR="001634D6" w:rsidRPr="001634D6">
              <w:rPr>
                <w:rFonts w:ascii="Times New Roman" w:hAnsi="Times New Roman" w:cs="Times New Roman"/>
                <w:b w:val="0"/>
                <w:noProof/>
                <w:webHidden/>
                <w:sz w:val="24"/>
                <w:szCs w:val="24"/>
              </w:rPr>
              <w:fldChar w:fldCharType="begin"/>
            </w:r>
            <w:r w:rsidR="001634D6" w:rsidRPr="001634D6">
              <w:rPr>
                <w:rFonts w:ascii="Times New Roman" w:hAnsi="Times New Roman" w:cs="Times New Roman"/>
                <w:b w:val="0"/>
                <w:noProof/>
                <w:webHidden/>
                <w:sz w:val="24"/>
                <w:szCs w:val="24"/>
              </w:rPr>
              <w:instrText xml:space="preserve"> PAGEREF _Toc199327842 \h </w:instrText>
            </w:r>
            <w:r w:rsidR="001634D6" w:rsidRPr="001634D6">
              <w:rPr>
                <w:rFonts w:ascii="Times New Roman" w:hAnsi="Times New Roman" w:cs="Times New Roman"/>
                <w:b w:val="0"/>
                <w:noProof/>
                <w:webHidden/>
                <w:sz w:val="24"/>
                <w:szCs w:val="24"/>
              </w:rPr>
            </w:r>
            <w:r w:rsidR="001634D6" w:rsidRPr="001634D6">
              <w:rPr>
                <w:rFonts w:ascii="Times New Roman" w:hAnsi="Times New Roman" w:cs="Times New Roman"/>
                <w:b w:val="0"/>
                <w:noProof/>
                <w:webHidden/>
                <w:sz w:val="24"/>
                <w:szCs w:val="24"/>
              </w:rPr>
              <w:fldChar w:fldCharType="separate"/>
            </w:r>
            <w:r w:rsidR="007F6F89">
              <w:rPr>
                <w:rFonts w:ascii="Times New Roman" w:hAnsi="Times New Roman" w:cs="Times New Roman"/>
                <w:b w:val="0"/>
                <w:noProof/>
                <w:webHidden/>
                <w:sz w:val="24"/>
                <w:szCs w:val="24"/>
              </w:rPr>
              <w:t>2</w:t>
            </w:r>
            <w:r w:rsidR="001634D6" w:rsidRPr="001634D6">
              <w:rPr>
                <w:rFonts w:ascii="Times New Roman" w:hAnsi="Times New Roman" w:cs="Times New Roman"/>
                <w:b w:val="0"/>
                <w:noProof/>
                <w:webHidden/>
                <w:sz w:val="24"/>
                <w:szCs w:val="24"/>
              </w:rPr>
              <w:fldChar w:fldCharType="end"/>
            </w:r>
          </w:hyperlink>
        </w:p>
        <w:p w:rsidR="001634D6" w:rsidRPr="001634D6" w:rsidRDefault="009A6103" w:rsidP="001634D6">
          <w:pPr>
            <w:pStyle w:val="15"/>
            <w:tabs>
              <w:tab w:val="right" w:leader="dot" w:pos="9628"/>
            </w:tabs>
            <w:spacing w:before="0" w:after="0" w:line="264" w:lineRule="auto"/>
            <w:rPr>
              <w:rFonts w:ascii="Times New Roman" w:eastAsiaTheme="minorEastAsia" w:hAnsi="Times New Roman" w:cs="Times New Roman"/>
              <w:b w:val="0"/>
              <w:bCs w:val="0"/>
              <w:noProof/>
              <w:sz w:val="24"/>
              <w:szCs w:val="24"/>
            </w:rPr>
          </w:pPr>
          <w:hyperlink w:anchor="_Toc199327843" w:history="1">
            <w:r w:rsidR="001634D6" w:rsidRPr="001634D6">
              <w:rPr>
                <w:rStyle w:val="af3"/>
                <w:rFonts w:ascii="Times New Roman" w:hAnsi="Times New Roman" w:cs="Times New Roman"/>
                <w:b w:val="0"/>
                <w:noProof/>
                <w:sz w:val="24"/>
                <w:szCs w:val="24"/>
              </w:rPr>
              <w:t>Благоустройство территории</w:t>
            </w:r>
            <w:r w:rsidR="001634D6" w:rsidRPr="001634D6">
              <w:rPr>
                <w:rFonts w:ascii="Times New Roman" w:hAnsi="Times New Roman" w:cs="Times New Roman"/>
                <w:b w:val="0"/>
                <w:noProof/>
                <w:webHidden/>
                <w:sz w:val="24"/>
                <w:szCs w:val="24"/>
              </w:rPr>
              <w:tab/>
            </w:r>
            <w:r w:rsidR="001634D6" w:rsidRPr="001634D6">
              <w:rPr>
                <w:rFonts w:ascii="Times New Roman" w:hAnsi="Times New Roman" w:cs="Times New Roman"/>
                <w:b w:val="0"/>
                <w:noProof/>
                <w:webHidden/>
                <w:sz w:val="24"/>
                <w:szCs w:val="24"/>
              </w:rPr>
              <w:fldChar w:fldCharType="begin"/>
            </w:r>
            <w:r w:rsidR="001634D6" w:rsidRPr="001634D6">
              <w:rPr>
                <w:rFonts w:ascii="Times New Roman" w:hAnsi="Times New Roman" w:cs="Times New Roman"/>
                <w:b w:val="0"/>
                <w:noProof/>
                <w:webHidden/>
                <w:sz w:val="24"/>
                <w:szCs w:val="24"/>
              </w:rPr>
              <w:instrText xml:space="preserve"> PAGEREF _Toc199327843 \h </w:instrText>
            </w:r>
            <w:r w:rsidR="001634D6" w:rsidRPr="001634D6">
              <w:rPr>
                <w:rFonts w:ascii="Times New Roman" w:hAnsi="Times New Roman" w:cs="Times New Roman"/>
                <w:b w:val="0"/>
                <w:noProof/>
                <w:webHidden/>
                <w:sz w:val="24"/>
                <w:szCs w:val="24"/>
              </w:rPr>
            </w:r>
            <w:r w:rsidR="001634D6" w:rsidRPr="001634D6">
              <w:rPr>
                <w:rFonts w:ascii="Times New Roman" w:hAnsi="Times New Roman" w:cs="Times New Roman"/>
                <w:b w:val="0"/>
                <w:noProof/>
                <w:webHidden/>
                <w:sz w:val="24"/>
                <w:szCs w:val="24"/>
              </w:rPr>
              <w:fldChar w:fldCharType="separate"/>
            </w:r>
            <w:r w:rsidR="007F6F89">
              <w:rPr>
                <w:rFonts w:ascii="Times New Roman" w:hAnsi="Times New Roman" w:cs="Times New Roman"/>
                <w:b w:val="0"/>
                <w:noProof/>
                <w:webHidden/>
                <w:sz w:val="24"/>
                <w:szCs w:val="24"/>
              </w:rPr>
              <w:t>2</w:t>
            </w:r>
            <w:r w:rsidR="001634D6" w:rsidRPr="001634D6">
              <w:rPr>
                <w:rFonts w:ascii="Times New Roman" w:hAnsi="Times New Roman" w:cs="Times New Roman"/>
                <w:b w:val="0"/>
                <w:noProof/>
                <w:webHidden/>
                <w:sz w:val="24"/>
                <w:szCs w:val="24"/>
              </w:rPr>
              <w:fldChar w:fldCharType="end"/>
            </w:r>
          </w:hyperlink>
        </w:p>
        <w:p w:rsidR="001634D6" w:rsidRPr="001634D6" w:rsidRDefault="009A6103" w:rsidP="001634D6">
          <w:pPr>
            <w:pStyle w:val="15"/>
            <w:tabs>
              <w:tab w:val="right" w:leader="dot" w:pos="9628"/>
            </w:tabs>
            <w:spacing w:before="0" w:after="0" w:line="264" w:lineRule="auto"/>
            <w:rPr>
              <w:rFonts w:ascii="Times New Roman" w:eastAsiaTheme="minorEastAsia" w:hAnsi="Times New Roman" w:cs="Times New Roman"/>
              <w:b w:val="0"/>
              <w:bCs w:val="0"/>
              <w:noProof/>
              <w:sz w:val="24"/>
              <w:szCs w:val="24"/>
            </w:rPr>
          </w:pPr>
          <w:hyperlink w:anchor="_Toc199327844" w:history="1">
            <w:r w:rsidR="001634D6" w:rsidRPr="001634D6">
              <w:rPr>
                <w:rStyle w:val="af3"/>
                <w:rFonts w:ascii="Times New Roman" w:hAnsi="Times New Roman" w:cs="Times New Roman"/>
                <w:b w:val="0"/>
                <w:noProof/>
                <w:sz w:val="24"/>
                <w:szCs w:val="24"/>
              </w:rPr>
              <w:t>Дорожно-транспортный комплекс</w:t>
            </w:r>
            <w:r w:rsidR="001634D6" w:rsidRPr="001634D6">
              <w:rPr>
                <w:rFonts w:ascii="Times New Roman" w:hAnsi="Times New Roman" w:cs="Times New Roman"/>
                <w:b w:val="0"/>
                <w:noProof/>
                <w:webHidden/>
                <w:sz w:val="24"/>
                <w:szCs w:val="24"/>
              </w:rPr>
              <w:tab/>
            </w:r>
            <w:r w:rsidR="001634D6" w:rsidRPr="001634D6">
              <w:rPr>
                <w:rFonts w:ascii="Times New Roman" w:hAnsi="Times New Roman" w:cs="Times New Roman"/>
                <w:b w:val="0"/>
                <w:noProof/>
                <w:webHidden/>
                <w:sz w:val="24"/>
                <w:szCs w:val="24"/>
              </w:rPr>
              <w:fldChar w:fldCharType="begin"/>
            </w:r>
            <w:r w:rsidR="001634D6" w:rsidRPr="001634D6">
              <w:rPr>
                <w:rFonts w:ascii="Times New Roman" w:hAnsi="Times New Roman" w:cs="Times New Roman"/>
                <w:b w:val="0"/>
                <w:noProof/>
                <w:webHidden/>
                <w:sz w:val="24"/>
                <w:szCs w:val="24"/>
              </w:rPr>
              <w:instrText xml:space="preserve"> PAGEREF _Toc199327844 \h </w:instrText>
            </w:r>
            <w:r w:rsidR="001634D6" w:rsidRPr="001634D6">
              <w:rPr>
                <w:rFonts w:ascii="Times New Roman" w:hAnsi="Times New Roman" w:cs="Times New Roman"/>
                <w:b w:val="0"/>
                <w:noProof/>
                <w:webHidden/>
                <w:sz w:val="24"/>
                <w:szCs w:val="24"/>
              </w:rPr>
            </w:r>
            <w:r w:rsidR="001634D6" w:rsidRPr="001634D6">
              <w:rPr>
                <w:rFonts w:ascii="Times New Roman" w:hAnsi="Times New Roman" w:cs="Times New Roman"/>
                <w:b w:val="0"/>
                <w:noProof/>
                <w:webHidden/>
                <w:sz w:val="24"/>
                <w:szCs w:val="24"/>
              </w:rPr>
              <w:fldChar w:fldCharType="separate"/>
            </w:r>
            <w:r w:rsidR="007F6F89">
              <w:rPr>
                <w:rFonts w:ascii="Times New Roman" w:hAnsi="Times New Roman" w:cs="Times New Roman"/>
                <w:b w:val="0"/>
                <w:noProof/>
                <w:webHidden/>
                <w:sz w:val="24"/>
                <w:szCs w:val="24"/>
              </w:rPr>
              <w:t>2</w:t>
            </w:r>
            <w:r w:rsidR="001634D6" w:rsidRPr="001634D6">
              <w:rPr>
                <w:rFonts w:ascii="Times New Roman" w:hAnsi="Times New Roman" w:cs="Times New Roman"/>
                <w:b w:val="0"/>
                <w:noProof/>
                <w:webHidden/>
                <w:sz w:val="24"/>
                <w:szCs w:val="24"/>
              </w:rPr>
              <w:fldChar w:fldCharType="end"/>
            </w:r>
          </w:hyperlink>
        </w:p>
        <w:p w:rsidR="001634D6" w:rsidRPr="001634D6" w:rsidRDefault="009A6103" w:rsidP="001634D6">
          <w:pPr>
            <w:pStyle w:val="15"/>
            <w:tabs>
              <w:tab w:val="right" w:leader="dot" w:pos="9628"/>
            </w:tabs>
            <w:spacing w:before="0" w:after="0" w:line="264" w:lineRule="auto"/>
            <w:rPr>
              <w:rFonts w:ascii="Times New Roman" w:eastAsiaTheme="minorEastAsia" w:hAnsi="Times New Roman" w:cs="Times New Roman"/>
              <w:b w:val="0"/>
              <w:bCs w:val="0"/>
              <w:noProof/>
              <w:sz w:val="24"/>
              <w:szCs w:val="24"/>
            </w:rPr>
          </w:pPr>
          <w:hyperlink w:anchor="_Toc199327845" w:history="1">
            <w:r w:rsidR="001634D6" w:rsidRPr="001634D6">
              <w:rPr>
                <w:rStyle w:val="af3"/>
                <w:rFonts w:ascii="Times New Roman" w:hAnsi="Times New Roman" w:cs="Times New Roman"/>
                <w:b w:val="0"/>
                <w:noProof/>
                <w:sz w:val="24"/>
                <w:szCs w:val="24"/>
              </w:rPr>
              <w:t>Экология и охрана природы</w:t>
            </w:r>
            <w:r w:rsidR="001634D6" w:rsidRPr="001634D6">
              <w:rPr>
                <w:rFonts w:ascii="Times New Roman" w:hAnsi="Times New Roman" w:cs="Times New Roman"/>
                <w:b w:val="0"/>
                <w:noProof/>
                <w:webHidden/>
                <w:sz w:val="24"/>
                <w:szCs w:val="24"/>
              </w:rPr>
              <w:tab/>
            </w:r>
            <w:r w:rsidR="001634D6" w:rsidRPr="001634D6">
              <w:rPr>
                <w:rFonts w:ascii="Times New Roman" w:hAnsi="Times New Roman" w:cs="Times New Roman"/>
                <w:b w:val="0"/>
                <w:noProof/>
                <w:webHidden/>
                <w:sz w:val="24"/>
                <w:szCs w:val="24"/>
              </w:rPr>
              <w:fldChar w:fldCharType="begin"/>
            </w:r>
            <w:r w:rsidR="001634D6" w:rsidRPr="001634D6">
              <w:rPr>
                <w:rFonts w:ascii="Times New Roman" w:hAnsi="Times New Roman" w:cs="Times New Roman"/>
                <w:b w:val="0"/>
                <w:noProof/>
                <w:webHidden/>
                <w:sz w:val="24"/>
                <w:szCs w:val="24"/>
              </w:rPr>
              <w:instrText xml:space="preserve"> PAGEREF _Toc199327845 \h </w:instrText>
            </w:r>
            <w:r w:rsidR="001634D6" w:rsidRPr="001634D6">
              <w:rPr>
                <w:rFonts w:ascii="Times New Roman" w:hAnsi="Times New Roman" w:cs="Times New Roman"/>
                <w:b w:val="0"/>
                <w:noProof/>
                <w:webHidden/>
                <w:sz w:val="24"/>
                <w:szCs w:val="24"/>
              </w:rPr>
            </w:r>
            <w:r w:rsidR="001634D6" w:rsidRPr="001634D6">
              <w:rPr>
                <w:rFonts w:ascii="Times New Roman" w:hAnsi="Times New Roman" w:cs="Times New Roman"/>
                <w:b w:val="0"/>
                <w:noProof/>
                <w:webHidden/>
                <w:sz w:val="24"/>
                <w:szCs w:val="24"/>
              </w:rPr>
              <w:fldChar w:fldCharType="separate"/>
            </w:r>
            <w:r w:rsidR="007F6F89">
              <w:rPr>
                <w:rFonts w:ascii="Times New Roman" w:hAnsi="Times New Roman" w:cs="Times New Roman"/>
                <w:b w:val="0"/>
                <w:noProof/>
                <w:webHidden/>
                <w:sz w:val="24"/>
                <w:szCs w:val="24"/>
              </w:rPr>
              <w:t>2</w:t>
            </w:r>
            <w:r w:rsidR="001634D6" w:rsidRPr="001634D6">
              <w:rPr>
                <w:rFonts w:ascii="Times New Roman" w:hAnsi="Times New Roman" w:cs="Times New Roman"/>
                <w:b w:val="0"/>
                <w:noProof/>
                <w:webHidden/>
                <w:sz w:val="24"/>
                <w:szCs w:val="24"/>
              </w:rPr>
              <w:fldChar w:fldCharType="end"/>
            </w:r>
          </w:hyperlink>
        </w:p>
        <w:p w:rsidR="001634D6" w:rsidRPr="001634D6" w:rsidRDefault="009A6103" w:rsidP="001634D6">
          <w:pPr>
            <w:pStyle w:val="15"/>
            <w:tabs>
              <w:tab w:val="right" w:leader="dot" w:pos="9628"/>
            </w:tabs>
            <w:spacing w:before="0" w:after="0" w:line="264" w:lineRule="auto"/>
            <w:rPr>
              <w:rFonts w:ascii="Times New Roman" w:eastAsiaTheme="minorEastAsia" w:hAnsi="Times New Roman" w:cs="Times New Roman"/>
              <w:b w:val="0"/>
              <w:bCs w:val="0"/>
              <w:noProof/>
              <w:sz w:val="24"/>
              <w:szCs w:val="24"/>
            </w:rPr>
          </w:pPr>
          <w:hyperlink w:anchor="_Toc199327846" w:history="1">
            <w:r w:rsidR="001634D6" w:rsidRPr="001634D6">
              <w:rPr>
                <w:rStyle w:val="af3"/>
                <w:rFonts w:ascii="Times New Roman" w:hAnsi="Times New Roman" w:cs="Times New Roman"/>
                <w:b w:val="0"/>
                <w:noProof/>
                <w:sz w:val="24"/>
                <w:szCs w:val="24"/>
              </w:rPr>
              <w:t>Правопорядок и безопасность</w:t>
            </w:r>
            <w:r w:rsidR="001634D6" w:rsidRPr="001634D6">
              <w:rPr>
                <w:rFonts w:ascii="Times New Roman" w:hAnsi="Times New Roman" w:cs="Times New Roman"/>
                <w:b w:val="0"/>
                <w:noProof/>
                <w:webHidden/>
                <w:sz w:val="24"/>
                <w:szCs w:val="24"/>
              </w:rPr>
              <w:tab/>
            </w:r>
            <w:r w:rsidR="001634D6" w:rsidRPr="001634D6">
              <w:rPr>
                <w:rFonts w:ascii="Times New Roman" w:hAnsi="Times New Roman" w:cs="Times New Roman"/>
                <w:b w:val="0"/>
                <w:noProof/>
                <w:webHidden/>
                <w:sz w:val="24"/>
                <w:szCs w:val="24"/>
              </w:rPr>
              <w:fldChar w:fldCharType="begin"/>
            </w:r>
            <w:r w:rsidR="001634D6" w:rsidRPr="001634D6">
              <w:rPr>
                <w:rFonts w:ascii="Times New Roman" w:hAnsi="Times New Roman" w:cs="Times New Roman"/>
                <w:b w:val="0"/>
                <w:noProof/>
                <w:webHidden/>
                <w:sz w:val="24"/>
                <w:szCs w:val="24"/>
              </w:rPr>
              <w:instrText xml:space="preserve"> PAGEREF _Toc199327846 \h </w:instrText>
            </w:r>
            <w:r w:rsidR="001634D6" w:rsidRPr="001634D6">
              <w:rPr>
                <w:rFonts w:ascii="Times New Roman" w:hAnsi="Times New Roman" w:cs="Times New Roman"/>
                <w:b w:val="0"/>
                <w:noProof/>
                <w:webHidden/>
                <w:sz w:val="24"/>
                <w:szCs w:val="24"/>
              </w:rPr>
            </w:r>
            <w:r w:rsidR="001634D6" w:rsidRPr="001634D6">
              <w:rPr>
                <w:rFonts w:ascii="Times New Roman" w:hAnsi="Times New Roman" w:cs="Times New Roman"/>
                <w:b w:val="0"/>
                <w:noProof/>
                <w:webHidden/>
                <w:sz w:val="24"/>
                <w:szCs w:val="24"/>
              </w:rPr>
              <w:fldChar w:fldCharType="separate"/>
            </w:r>
            <w:r w:rsidR="007F6F89">
              <w:rPr>
                <w:rFonts w:ascii="Times New Roman" w:hAnsi="Times New Roman" w:cs="Times New Roman"/>
                <w:b w:val="0"/>
                <w:noProof/>
                <w:webHidden/>
                <w:sz w:val="24"/>
                <w:szCs w:val="24"/>
              </w:rPr>
              <w:t>2</w:t>
            </w:r>
            <w:r w:rsidR="001634D6" w:rsidRPr="001634D6">
              <w:rPr>
                <w:rFonts w:ascii="Times New Roman" w:hAnsi="Times New Roman" w:cs="Times New Roman"/>
                <w:b w:val="0"/>
                <w:noProof/>
                <w:webHidden/>
                <w:sz w:val="24"/>
                <w:szCs w:val="24"/>
              </w:rPr>
              <w:fldChar w:fldCharType="end"/>
            </w:r>
          </w:hyperlink>
        </w:p>
        <w:p w:rsidR="00790074" w:rsidRPr="008A6812" w:rsidRDefault="00790074" w:rsidP="001634D6">
          <w:pPr>
            <w:spacing w:line="264" w:lineRule="auto"/>
            <w:rPr>
              <w:rFonts w:ascii="Times New Roman" w:hAnsi="Times New Roman"/>
              <w:sz w:val="24"/>
              <w:szCs w:val="24"/>
            </w:rPr>
          </w:pPr>
          <w:r w:rsidRPr="001634D6">
            <w:rPr>
              <w:rFonts w:ascii="Times New Roman" w:hAnsi="Times New Roman"/>
              <w:sz w:val="24"/>
              <w:szCs w:val="24"/>
            </w:rPr>
            <w:fldChar w:fldCharType="end"/>
          </w:r>
        </w:p>
      </w:sdtContent>
    </w:sdt>
    <w:p w:rsidR="009176D3" w:rsidRPr="008A6812" w:rsidRDefault="009176D3" w:rsidP="008A6812">
      <w:pPr>
        <w:shd w:val="clear" w:color="auto" w:fill="FFFFFF"/>
        <w:ind w:firstLine="709"/>
        <w:jc w:val="center"/>
        <w:rPr>
          <w:rFonts w:ascii="Times New Roman" w:hAnsi="Times New Roman"/>
          <w:b/>
          <w:bCs/>
          <w:sz w:val="24"/>
          <w:szCs w:val="24"/>
        </w:rPr>
      </w:pPr>
    </w:p>
    <w:p w:rsidR="00C4295E" w:rsidRPr="008A6812" w:rsidRDefault="000639F1" w:rsidP="008A6812">
      <w:pPr>
        <w:ind w:firstLine="709"/>
        <w:jc w:val="both"/>
        <w:rPr>
          <w:rFonts w:ascii="Times New Roman" w:hAnsi="Times New Roman"/>
          <w:b/>
          <w:sz w:val="24"/>
          <w:szCs w:val="24"/>
        </w:rPr>
      </w:pPr>
      <w:r w:rsidRPr="008A6812">
        <w:rPr>
          <w:rFonts w:ascii="Times New Roman" w:hAnsi="Times New Roman"/>
          <w:b/>
          <w:bCs/>
          <w:sz w:val="24"/>
          <w:szCs w:val="24"/>
        </w:rPr>
        <w:br w:type="page"/>
      </w:r>
      <w:r w:rsidR="00C4295E" w:rsidRPr="008A6812">
        <w:rPr>
          <w:rFonts w:ascii="Times New Roman" w:hAnsi="Times New Roman"/>
          <w:b/>
          <w:sz w:val="24"/>
          <w:szCs w:val="24"/>
        </w:rPr>
        <w:lastRenderedPageBreak/>
        <w:t>По итогам оценки эффективности работы органов местного самоуправления Московской области по обеспечению достижения целевых показателей развития Московской области за 202</w:t>
      </w:r>
      <w:r w:rsidR="000363D7" w:rsidRPr="008A6812">
        <w:rPr>
          <w:rFonts w:ascii="Times New Roman" w:hAnsi="Times New Roman"/>
          <w:b/>
          <w:sz w:val="24"/>
          <w:szCs w:val="24"/>
        </w:rPr>
        <w:t>4</w:t>
      </w:r>
      <w:r w:rsidR="002B5C68" w:rsidRPr="008A6812">
        <w:rPr>
          <w:rFonts w:ascii="Times New Roman" w:hAnsi="Times New Roman"/>
          <w:b/>
          <w:sz w:val="24"/>
          <w:szCs w:val="24"/>
        </w:rPr>
        <w:t xml:space="preserve"> год (Рейтинг–1</w:t>
      </w:r>
      <w:r w:rsidR="000363D7" w:rsidRPr="008A6812">
        <w:rPr>
          <w:rFonts w:ascii="Times New Roman" w:hAnsi="Times New Roman"/>
          <w:b/>
          <w:sz w:val="24"/>
          <w:szCs w:val="24"/>
        </w:rPr>
        <w:t>2</w:t>
      </w:r>
      <w:r w:rsidR="00C4295E" w:rsidRPr="008A6812">
        <w:rPr>
          <w:rFonts w:ascii="Times New Roman" w:hAnsi="Times New Roman"/>
          <w:b/>
          <w:sz w:val="24"/>
          <w:szCs w:val="24"/>
        </w:rPr>
        <w:t xml:space="preserve">) Одинцовский городской округ Московской области занял </w:t>
      </w:r>
      <w:r w:rsidR="000363D7" w:rsidRPr="008A6812">
        <w:rPr>
          <w:rFonts w:ascii="Times New Roman" w:hAnsi="Times New Roman"/>
          <w:b/>
          <w:sz w:val="24"/>
          <w:szCs w:val="24"/>
        </w:rPr>
        <w:t>10</w:t>
      </w:r>
      <w:r w:rsidR="00C4295E" w:rsidRPr="008A6812">
        <w:rPr>
          <w:rFonts w:ascii="Times New Roman" w:hAnsi="Times New Roman"/>
          <w:b/>
          <w:sz w:val="24"/>
          <w:szCs w:val="24"/>
        </w:rPr>
        <w:t>-е место среди муниципальных</w:t>
      </w:r>
      <w:r w:rsidR="00224D44" w:rsidRPr="008A6812">
        <w:rPr>
          <w:rFonts w:ascii="Times New Roman" w:hAnsi="Times New Roman"/>
          <w:b/>
          <w:sz w:val="24"/>
          <w:szCs w:val="24"/>
        </w:rPr>
        <w:t xml:space="preserve"> образований Московской области,</w:t>
      </w:r>
      <w:r w:rsidR="00CF2102" w:rsidRPr="008A6812">
        <w:rPr>
          <w:rFonts w:ascii="Times New Roman" w:hAnsi="Times New Roman"/>
          <w:b/>
          <w:sz w:val="24"/>
          <w:szCs w:val="24"/>
        </w:rPr>
        <w:t xml:space="preserve"> </w:t>
      </w:r>
      <w:r w:rsidR="00224D44" w:rsidRPr="008A6812">
        <w:rPr>
          <w:rFonts w:ascii="Times New Roman" w:hAnsi="Times New Roman"/>
          <w:b/>
          <w:sz w:val="24"/>
          <w:szCs w:val="24"/>
        </w:rPr>
        <w:t xml:space="preserve">из </w:t>
      </w:r>
      <w:r w:rsidR="002B5C68" w:rsidRPr="008A6812">
        <w:rPr>
          <w:rFonts w:ascii="Times New Roman" w:hAnsi="Times New Roman"/>
          <w:b/>
          <w:sz w:val="24"/>
          <w:szCs w:val="24"/>
        </w:rPr>
        <w:t>1</w:t>
      </w:r>
      <w:r w:rsidR="000363D7" w:rsidRPr="008A6812">
        <w:rPr>
          <w:rFonts w:ascii="Times New Roman" w:hAnsi="Times New Roman"/>
          <w:b/>
          <w:sz w:val="24"/>
          <w:szCs w:val="24"/>
        </w:rPr>
        <w:t>2</w:t>
      </w:r>
      <w:r w:rsidR="00224D44" w:rsidRPr="008A6812">
        <w:rPr>
          <w:rFonts w:ascii="Times New Roman" w:hAnsi="Times New Roman"/>
          <w:b/>
          <w:sz w:val="24"/>
          <w:szCs w:val="24"/>
        </w:rPr>
        <w:t xml:space="preserve"> целевых показателей – </w:t>
      </w:r>
      <w:r w:rsidR="000363D7" w:rsidRPr="008A6812">
        <w:rPr>
          <w:rFonts w:ascii="Times New Roman" w:hAnsi="Times New Roman"/>
          <w:b/>
          <w:sz w:val="24"/>
          <w:szCs w:val="24"/>
        </w:rPr>
        <w:t>8</w:t>
      </w:r>
      <w:r w:rsidR="00224D44" w:rsidRPr="008A6812">
        <w:rPr>
          <w:rFonts w:ascii="Times New Roman" w:hAnsi="Times New Roman"/>
          <w:b/>
          <w:sz w:val="24"/>
          <w:szCs w:val="24"/>
        </w:rPr>
        <w:t xml:space="preserve"> показателей «зелёной зоны»</w:t>
      </w:r>
      <w:r w:rsidR="002B5C68" w:rsidRPr="008A6812">
        <w:rPr>
          <w:rFonts w:ascii="Times New Roman" w:hAnsi="Times New Roman"/>
          <w:b/>
          <w:sz w:val="24"/>
          <w:szCs w:val="24"/>
        </w:rPr>
        <w:t>,</w:t>
      </w:r>
      <w:r w:rsidR="00224D44" w:rsidRPr="008A6812">
        <w:rPr>
          <w:rFonts w:ascii="Times New Roman" w:hAnsi="Times New Roman"/>
          <w:b/>
          <w:sz w:val="24"/>
          <w:szCs w:val="24"/>
        </w:rPr>
        <w:t xml:space="preserve"> и</w:t>
      </w:r>
      <w:r w:rsidR="002B5C68" w:rsidRPr="008A6812">
        <w:rPr>
          <w:rFonts w:ascii="Times New Roman" w:hAnsi="Times New Roman"/>
          <w:b/>
          <w:sz w:val="24"/>
          <w:szCs w:val="24"/>
        </w:rPr>
        <w:t>з них</w:t>
      </w:r>
      <w:r w:rsidR="00224D44" w:rsidRPr="008A6812">
        <w:rPr>
          <w:rFonts w:ascii="Times New Roman" w:hAnsi="Times New Roman"/>
          <w:b/>
          <w:sz w:val="24"/>
          <w:szCs w:val="24"/>
        </w:rPr>
        <w:t xml:space="preserve"> по </w:t>
      </w:r>
      <w:r w:rsidR="000363D7" w:rsidRPr="008A6812">
        <w:rPr>
          <w:rFonts w:ascii="Times New Roman" w:hAnsi="Times New Roman"/>
          <w:b/>
          <w:sz w:val="24"/>
          <w:szCs w:val="24"/>
        </w:rPr>
        <w:t>5</w:t>
      </w:r>
      <w:r w:rsidR="002B5C68" w:rsidRPr="008A6812">
        <w:rPr>
          <w:rFonts w:ascii="Times New Roman" w:hAnsi="Times New Roman"/>
          <w:b/>
          <w:sz w:val="24"/>
          <w:szCs w:val="24"/>
        </w:rPr>
        <w:t xml:space="preserve"> показателям – 1 </w:t>
      </w:r>
      <w:r w:rsidR="00224D44" w:rsidRPr="008A6812">
        <w:rPr>
          <w:rFonts w:ascii="Times New Roman" w:hAnsi="Times New Roman"/>
          <w:b/>
          <w:sz w:val="24"/>
          <w:szCs w:val="24"/>
        </w:rPr>
        <w:t>место.</w:t>
      </w:r>
    </w:p>
    <w:p w:rsidR="00430EE3" w:rsidRPr="008A6812" w:rsidRDefault="00CE2720" w:rsidP="008A6812">
      <w:pPr>
        <w:ind w:firstLine="709"/>
        <w:jc w:val="both"/>
        <w:rPr>
          <w:rFonts w:ascii="Times New Roman" w:hAnsi="Times New Roman"/>
          <w:sz w:val="24"/>
          <w:szCs w:val="24"/>
        </w:rPr>
      </w:pPr>
      <w:r w:rsidRPr="008A6812">
        <w:rPr>
          <w:rFonts w:ascii="Times New Roman" w:hAnsi="Times New Roman"/>
          <w:sz w:val="24"/>
          <w:szCs w:val="24"/>
        </w:rPr>
        <w:t>В</w:t>
      </w:r>
      <w:r w:rsidR="00430EE3" w:rsidRPr="008A6812">
        <w:rPr>
          <w:rFonts w:ascii="Times New Roman" w:hAnsi="Times New Roman"/>
          <w:sz w:val="24"/>
          <w:szCs w:val="24"/>
        </w:rPr>
        <w:t xml:space="preserve"> 202</w:t>
      </w:r>
      <w:r w:rsidR="000363D7" w:rsidRPr="008A6812">
        <w:rPr>
          <w:rFonts w:ascii="Times New Roman" w:hAnsi="Times New Roman"/>
          <w:sz w:val="24"/>
          <w:szCs w:val="24"/>
        </w:rPr>
        <w:t>4</w:t>
      </w:r>
      <w:r w:rsidR="00430EE3" w:rsidRPr="008A6812">
        <w:rPr>
          <w:rFonts w:ascii="Times New Roman" w:hAnsi="Times New Roman"/>
          <w:sz w:val="24"/>
          <w:szCs w:val="24"/>
        </w:rPr>
        <w:t xml:space="preserve"> году в Одинцовском городском округе удалось сохранить </w:t>
      </w:r>
      <w:r w:rsidR="0005548D" w:rsidRPr="008A6812">
        <w:rPr>
          <w:rFonts w:ascii="Times New Roman" w:hAnsi="Times New Roman"/>
          <w:sz w:val="24"/>
          <w:szCs w:val="24"/>
        </w:rPr>
        <w:t xml:space="preserve">достигнутые результаты и </w:t>
      </w:r>
      <w:r w:rsidR="00430EE3" w:rsidRPr="008A6812">
        <w:rPr>
          <w:rFonts w:ascii="Times New Roman" w:hAnsi="Times New Roman"/>
          <w:sz w:val="24"/>
          <w:szCs w:val="24"/>
        </w:rPr>
        <w:t>положительную динамику в социально-экономическом развитии по основным показателям:</w:t>
      </w:r>
    </w:p>
    <w:p w:rsidR="00247AB0" w:rsidRPr="008A6812" w:rsidRDefault="00315103" w:rsidP="008A6812">
      <w:pPr>
        <w:ind w:firstLine="708"/>
        <w:jc w:val="both"/>
        <w:rPr>
          <w:rFonts w:ascii="Times New Roman" w:hAnsi="Times New Roman"/>
          <w:sz w:val="24"/>
          <w:szCs w:val="24"/>
        </w:rPr>
      </w:pPr>
      <w:r w:rsidRPr="008A6812">
        <w:rPr>
          <w:rFonts w:ascii="Times New Roman" w:hAnsi="Times New Roman"/>
          <w:sz w:val="24"/>
          <w:szCs w:val="24"/>
        </w:rPr>
        <w:t xml:space="preserve">- </w:t>
      </w:r>
      <w:r w:rsidR="006F77C7" w:rsidRPr="008A6812">
        <w:rPr>
          <w:rFonts w:ascii="Times New Roman" w:hAnsi="Times New Roman"/>
          <w:sz w:val="24"/>
          <w:szCs w:val="24"/>
        </w:rPr>
        <w:t xml:space="preserve">в </w:t>
      </w:r>
      <w:r w:rsidR="00D67ADD" w:rsidRPr="008A6812">
        <w:rPr>
          <w:rFonts w:ascii="Times New Roman" w:hAnsi="Times New Roman"/>
          <w:sz w:val="24"/>
          <w:szCs w:val="24"/>
        </w:rPr>
        <w:t>бюджет Одинцовского городского округа</w:t>
      </w:r>
      <w:r w:rsidR="006F77C7" w:rsidRPr="008A6812">
        <w:rPr>
          <w:rFonts w:ascii="Times New Roman" w:hAnsi="Times New Roman"/>
          <w:sz w:val="24"/>
          <w:szCs w:val="24"/>
        </w:rPr>
        <w:t xml:space="preserve"> поступило</w:t>
      </w:r>
      <w:r w:rsidR="0018339D" w:rsidRPr="008A6812">
        <w:rPr>
          <w:rFonts w:ascii="Times New Roman" w:hAnsi="Times New Roman"/>
          <w:sz w:val="24"/>
          <w:szCs w:val="24"/>
        </w:rPr>
        <w:t xml:space="preserve"> налоговых и неналоговых</w:t>
      </w:r>
      <w:r w:rsidR="006F77C7" w:rsidRPr="008A6812">
        <w:rPr>
          <w:rFonts w:ascii="Times New Roman" w:hAnsi="Times New Roman"/>
          <w:sz w:val="24"/>
          <w:szCs w:val="24"/>
        </w:rPr>
        <w:t xml:space="preserve"> доходов в сумме </w:t>
      </w:r>
      <w:r w:rsidR="0018339D" w:rsidRPr="008A6812">
        <w:rPr>
          <w:rFonts w:ascii="Times New Roman" w:hAnsi="Times New Roman"/>
          <w:sz w:val="24"/>
          <w:szCs w:val="24"/>
        </w:rPr>
        <w:t>21 215 млн. руб.</w:t>
      </w:r>
      <w:r w:rsidR="00D67ADD" w:rsidRPr="008A6812">
        <w:rPr>
          <w:rFonts w:ascii="Times New Roman" w:hAnsi="Times New Roman"/>
          <w:sz w:val="24"/>
          <w:szCs w:val="24"/>
        </w:rPr>
        <w:t xml:space="preserve"> (</w:t>
      </w:r>
      <w:r w:rsidR="00B620D8" w:rsidRPr="008A6812">
        <w:rPr>
          <w:rFonts w:ascii="Times New Roman" w:hAnsi="Times New Roman"/>
          <w:b/>
          <w:sz w:val="24"/>
          <w:szCs w:val="24"/>
        </w:rPr>
        <w:t>1</w:t>
      </w:r>
      <w:r w:rsidR="004669E9" w:rsidRPr="008A6812">
        <w:rPr>
          <w:rFonts w:ascii="Times New Roman" w:hAnsi="Times New Roman"/>
          <w:b/>
          <w:sz w:val="24"/>
          <w:szCs w:val="24"/>
        </w:rPr>
        <w:t>1</w:t>
      </w:r>
      <w:r w:rsidR="0018339D" w:rsidRPr="008A6812">
        <w:rPr>
          <w:rFonts w:ascii="Times New Roman" w:hAnsi="Times New Roman"/>
          <w:b/>
          <w:sz w:val="24"/>
          <w:szCs w:val="24"/>
        </w:rPr>
        <w:t>5</w:t>
      </w:r>
      <w:r w:rsidR="004669E9" w:rsidRPr="008A6812">
        <w:rPr>
          <w:rFonts w:ascii="Times New Roman" w:hAnsi="Times New Roman"/>
          <w:b/>
          <w:sz w:val="24"/>
          <w:szCs w:val="24"/>
        </w:rPr>
        <w:t>,0</w:t>
      </w:r>
      <w:r w:rsidR="00CF2102" w:rsidRPr="008A6812">
        <w:rPr>
          <w:rFonts w:ascii="Times New Roman" w:hAnsi="Times New Roman"/>
          <w:b/>
          <w:sz w:val="24"/>
          <w:szCs w:val="24"/>
        </w:rPr>
        <w:t>%</w:t>
      </w:r>
      <w:r w:rsidR="00B620D8" w:rsidRPr="008A6812">
        <w:rPr>
          <w:rFonts w:ascii="Times New Roman" w:hAnsi="Times New Roman"/>
          <w:sz w:val="24"/>
          <w:szCs w:val="24"/>
        </w:rPr>
        <w:t xml:space="preserve"> к 202</w:t>
      </w:r>
      <w:r w:rsidR="0018339D" w:rsidRPr="008A6812">
        <w:rPr>
          <w:rFonts w:ascii="Times New Roman" w:hAnsi="Times New Roman"/>
          <w:sz w:val="24"/>
          <w:szCs w:val="24"/>
        </w:rPr>
        <w:t>3</w:t>
      </w:r>
      <w:r w:rsidR="006F77C7" w:rsidRPr="008A6812">
        <w:rPr>
          <w:rFonts w:ascii="Times New Roman" w:hAnsi="Times New Roman"/>
          <w:sz w:val="24"/>
          <w:szCs w:val="24"/>
        </w:rPr>
        <w:t xml:space="preserve"> году</w:t>
      </w:r>
      <w:r w:rsidR="00247AB0" w:rsidRPr="008A6812">
        <w:rPr>
          <w:rFonts w:ascii="Times New Roman" w:hAnsi="Times New Roman"/>
          <w:sz w:val="24"/>
          <w:szCs w:val="24"/>
        </w:rPr>
        <w:t>)</w:t>
      </w:r>
      <w:r w:rsidRPr="008A6812">
        <w:rPr>
          <w:rFonts w:ascii="Times New Roman" w:hAnsi="Times New Roman"/>
          <w:sz w:val="24"/>
          <w:szCs w:val="24"/>
        </w:rPr>
        <w:t>;</w:t>
      </w:r>
    </w:p>
    <w:p w:rsidR="0018339D" w:rsidRPr="008A6812" w:rsidRDefault="0018339D" w:rsidP="008A6812">
      <w:pPr>
        <w:ind w:firstLine="708"/>
        <w:jc w:val="both"/>
        <w:rPr>
          <w:rFonts w:ascii="Times New Roman" w:hAnsi="Times New Roman"/>
          <w:sz w:val="24"/>
          <w:szCs w:val="24"/>
        </w:rPr>
      </w:pPr>
      <w:r w:rsidRPr="008A6812">
        <w:rPr>
          <w:rFonts w:ascii="Times New Roman" w:hAnsi="Times New Roman"/>
          <w:sz w:val="24"/>
          <w:szCs w:val="24"/>
        </w:rPr>
        <w:t>налоговых и неналоговых доходов в 2024 году поступило на 2 773 млн. руб. или на 15% больше по сравнению с 2023 годом</w:t>
      </w:r>
      <w:r w:rsidR="003814C2" w:rsidRPr="008A6812">
        <w:rPr>
          <w:rFonts w:ascii="Times New Roman" w:hAnsi="Times New Roman"/>
          <w:sz w:val="24"/>
          <w:szCs w:val="24"/>
        </w:rPr>
        <w:t>;</w:t>
      </w:r>
    </w:p>
    <w:p w:rsidR="00344BB8" w:rsidRPr="008A6812" w:rsidRDefault="00344BB8" w:rsidP="008A6812">
      <w:pPr>
        <w:shd w:val="clear" w:color="auto" w:fill="FFFFFF"/>
        <w:ind w:firstLine="709"/>
        <w:jc w:val="both"/>
        <w:rPr>
          <w:rFonts w:ascii="Times New Roman" w:eastAsiaTheme="minorHAnsi" w:hAnsi="Times New Roman"/>
          <w:sz w:val="24"/>
          <w:szCs w:val="24"/>
          <w:lang w:eastAsia="en-US"/>
        </w:rPr>
      </w:pPr>
      <w:r w:rsidRPr="008A6812">
        <w:rPr>
          <w:rFonts w:ascii="Times New Roman" w:hAnsi="Times New Roman"/>
          <w:sz w:val="24"/>
          <w:szCs w:val="24"/>
        </w:rPr>
        <w:t xml:space="preserve">- общий объем инвестиций в основной капитал за счет источников финансирования по полному кругу организаций Одинцовского городского округа составил </w:t>
      </w:r>
      <w:r w:rsidRPr="008A6812">
        <w:rPr>
          <w:rFonts w:ascii="Times New Roman" w:hAnsi="Times New Roman"/>
          <w:b/>
          <w:sz w:val="24"/>
          <w:szCs w:val="24"/>
        </w:rPr>
        <w:t>10</w:t>
      </w:r>
      <w:r w:rsidR="00AA55AC" w:rsidRPr="008A6812">
        <w:rPr>
          <w:rFonts w:ascii="Times New Roman" w:hAnsi="Times New Roman"/>
          <w:b/>
          <w:sz w:val="24"/>
          <w:szCs w:val="24"/>
        </w:rPr>
        <w:t>5</w:t>
      </w:r>
      <w:r w:rsidRPr="008A6812">
        <w:rPr>
          <w:rFonts w:ascii="Times New Roman" w:hAnsi="Times New Roman"/>
          <w:b/>
          <w:sz w:val="24"/>
          <w:szCs w:val="24"/>
        </w:rPr>
        <w:t>,</w:t>
      </w:r>
      <w:r w:rsidR="00AA55AC" w:rsidRPr="008A6812">
        <w:rPr>
          <w:rFonts w:ascii="Times New Roman" w:hAnsi="Times New Roman"/>
          <w:b/>
          <w:sz w:val="24"/>
          <w:szCs w:val="24"/>
        </w:rPr>
        <w:t>7</w:t>
      </w:r>
      <w:r w:rsidRPr="008A6812">
        <w:rPr>
          <w:rFonts w:ascii="Times New Roman" w:hAnsi="Times New Roman"/>
          <w:sz w:val="24"/>
          <w:szCs w:val="24"/>
        </w:rPr>
        <w:t xml:space="preserve"> млрд. </w:t>
      </w:r>
      <w:r w:rsidR="0055077A" w:rsidRPr="008A6812">
        <w:rPr>
          <w:rFonts w:ascii="Times New Roman" w:hAnsi="Times New Roman"/>
          <w:sz w:val="24"/>
          <w:szCs w:val="24"/>
        </w:rPr>
        <w:t>руб.</w:t>
      </w:r>
      <w:r w:rsidRPr="008A6812">
        <w:rPr>
          <w:rFonts w:ascii="Times New Roman" w:hAnsi="Times New Roman"/>
          <w:sz w:val="24"/>
          <w:szCs w:val="24"/>
        </w:rPr>
        <w:t xml:space="preserve"> (</w:t>
      </w:r>
      <w:r w:rsidRPr="008A6812">
        <w:rPr>
          <w:rFonts w:ascii="Times New Roman" w:hAnsi="Times New Roman"/>
          <w:b/>
          <w:sz w:val="24"/>
          <w:szCs w:val="24"/>
        </w:rPr>
        <w:t>10</w:t>
      </w:r>
      <w:r w:rsidR="00AA55AC" w:rsidRPr="008A6812">
        <w:rPr>
          <w:rFonts w:ascii="Times New Roman" w:hAnsi="Times New Roman"/>
          <w:b/>
          <w:sz w:val="24"/>
          <w:szCs w:val="24"/>
        </w:rPr>
        <w:t>8</w:t>
      </w:r>
      <w:r w:rsidRPr="008A6812">
        <w:rPr>
          <w:rFonts w:ascii="Times New Roman" w:hAnsi="Times New Roman"/>
          <w:b/>
          <w:sz w:val="24"/>
          <w:szCs w:val="24"/>
        </w:rPr>
        <w:t>,</w:t>
      </w:r>
      <w:r w:rsidR="00AA55AC" w:rsidRPr="008A6812">
        <w:rPr>
          <w:rFonts w:ascii="Times New Roman" w:hAnsi="Times New Roman"/>
          <w:b/>
          <w:sz w:val="24"/>
          <w:szCs w:val="24"/>
        </w:rPr>
        <w:t>4</w:t>
      </w:r>
      <w:r w:rsidRPr="008A6812">
        <w:rPr>
          <w:rFonts w:ascii="Times New Roman" w:hAnsi="Times New Roman"/>
          <w:sz w:val="24"/>
          <w:szCs w:val="24"/>
        </w:rPr>
        <w:t xml:space="preserve"> % к 202</w:t>
      </w:r>
      <w:r w:rsidR="00AA55AC" w:rsidRPr="008A6812">
        <w:rPr>
          <w:rFonts w:ascii="Times New Roman" w:hAnsi="Times New Roman"/>
          <w:sz w:val="24"/>
          <w:szCs w:val="24"/>
        </w:rPr>
        <w:t>3</w:t>
      </w:r>
      <w:r w:rsidRPr="008A6812">
        <w:rPr>
          <w:rFonts w:ascii="Times New Roman" w:hAnsi="Times New Roman"/>
          <w:sz w:val="24"/>
          <w:szCs w:val="24"/>
        </w:rPr>
        <w:t xml:space="preserve"> году);</w:t>
      </w:r>
    </w:p>
    <w:p w:rsidR="001D312E" w:rsidRPr="008A6812" w:rsidRDefault="001D312E" w:rsidP="008A6812">
      <w:pPr>
        <w:ind w:firstLine="708"/>
        <w:jc w:val="both"/>
        <w:rPr>
          <w:rFonts w:ascii="Times New Roman" w:hAnsi="Times New Roman"/>
          <w:sz w:val="24"/>
          <w:szCs w:val="24"/>
        </w:rPr>
      </w:pPr>
      <w:r w:rsidRPr="008A6812">
        <w:rPr>
          <w:rFonts w:ascii="Times New Roman" w:hAnsi="Times New Roman"/>
          <w:sz w:val="24"/>
          <w:szCs w:val="24"/>
        </w:rPr>
        <w:t xml:space="preserve">- доля экономии бюджетных средств в результате проведения торгов от </w:t>
      </w:r>
      <w:r w:rsidR="00876F33" w:rsidRPr="008A6812">
        <w:rPr>
          <w:rFonts w:ascii="Times New Roman" w:hAnsi="Times New Roman"/>
          <w:sz w:val="24"/>
          <w:szCs w:val="24"/>
        </w:rPr>
        <w:t>начальных максимальных цен контрактов (договоров) составила 5</w:t>
      </w:r>
      <w:r w:rsidR="00AC1C04" w:rsidRPr="008A6812">
        <w:rPr>
          <w:rFonts w:ascii="Times New Roman" w:hAnsi="Times New Roman"/>
          <w:sz w:val="24"/>
          <w:szCs w:val="24"/>
        </w:rPr>
        <w:t>,6</w:t>
      </w:r>
      <w:r w:rsidR="00876F33" w:rsidRPr="008A6812">
        <w:rPr>
          <w:rFonts w:ascii="Times New Roman" w:hAnsi="Times New Roman"/>
          <w:sz w:val="24"/>
          <w:szCs w:val="24"/>
        </w:rPr>
        <w:t xml:space="preserve"> % или</w:t>
      </w:r>
      <w:r w:rsidR="001540FF" w:rsidRPr="008A6812">
        <w:rPr>
          <w:rFonts w:ascii="Times New Roman" w:hAnsi="Times New Roman"/>
          <w:sz w:val="24"/>
          <w:szCs w:val="24"/>
        </w:rPr>
        <w:t xml:space="preserve"> 488</w:t>
      </w:r>
      <w:r w:rsidR="00AC1C04" w:rsidRPr="008A6812">
        <w:rPr>
          <w:rFonts w:ascii="Times New Roman" w:hAnsi="Times New Roman"/>
          <w:sz w:val="24"/>
          <w:szCs w:val="24"/>
        </w:rPr>
        <w:t> </w:t>
      </w:r>
      <w:r w:rsidR="001540FF" w:rsidRPr="008A6812">
        <w:rPr>
          <w:rFonts w:ascii="Times New Roman" w:hAnsi="Times New Roman"/>
          <w:sz w:val="24"/>
          <w:szCs w:val="24"/>
        </w:rPr>
        <w:t xml:space="preserve">млн. </w:t>
      </w:r>
      <w:r w:rsidR="0055077A" w:rsidRPr="008A6812">
        <w:rPr>
          <w:rFonts w:ascii="Times New Roman" w:hAnsi="Times New Roman"/>
          <w:sz w:val="24"/>
          <w:szCs w:val="24"/>
        </w:rPr>
        <w:t>руб.</w:t>
      </w:r>
      <w:r w:rsidR="001540FF" w:rsidRPr="008A6812">
        <w:rPr>
          <w:rFonts w:ascii="Times New Roman" w:hAnsi="Times New Roman"/>
          <w:sz w:val="24"/>
          <w:szCs w:val="24"/>
        </w:rPr>
        <w:t xml:space="preserve"> (</w:t>
      </w:r>
      <w:r w:rsidR="00876F33" w:rsidRPr="008A6812">
        <w:rPr>
          <w:rFonts w:ascii="Times New Roman" w:hAnsi="Times New Roman"/>
          <w:sz w:val="24"/>
          <w:szCs w:val="24"/>
        </w:rPr>
        <w:t>328</w:t>
      </w:r>
      <w:r w:rsidR="001540FF" w:rsidRPr="008A6812">
        <w:rPr>
          <w:rFonts w:ascii="Times New Roman" w:hAnsi="Times New Roman"/>
          <w:sz w:val="24"/>
          <w:szCs w:val="24"/>
        </w:rPr>
        <w:t xml:space="preserve"> в 2023 году)</w:t>
      </w:r>
      <w:r w:rsidR="00876F33" w:rsidRPr="008A6812">
        <w:rPr>
          <w:rFonts w:ascii="Times New Roman" w:hAnsi="Times New Roman"/>
          <w:sz w:val="24"/>
          <w:szCs w:val="24"/>
        </w:rPr>
        <w:t>;</w:t>
      </w:r>
    </w:p>
    <w:p w:rsidR="000033E2" w:rsidRPr="008A6812" w:rsidRDefault="000033E2" w:rsidP="008A6812">
      <w:pPr>
        <w:shd w:val="clear" w:color="auto" w:fill="FFFFFF"/>
        <w:ind w:firstLine="709"/>
        <w:jc w:val="both"/>
        <w:rPr>
          <w:rFonts w:ascii="Times New Roman" w:hAnsi="Times New Roman"/>
          <w:sz w:val="24"/>
          <w:szCs w:val="24"/>
        </w:rPr>
      </w:pPr>
      <w:r w:rsidRPr="008A6812">
        <w:rPr>
          <w:rFonts w:ascii="Times New Roman" w:hAnsi="Times New Roman"/>
          <w:sz w:val="24"/>
          <w:szCs w:val="24"/>
        </w:rPr>
        <w:t xml:space="preserve">- общий объем отгруженной продукции крупными и средними предприятиями округа составил </w:t>
      </w:r>
      <w:r w:rsidR="00074170" w:rsidRPr="008A6812">
        <w:rPr>
          <w:rFonts w:ascii="Times New Roman" w:hAnsi="Times New Roman"/>
          <w:b/>
          <w:sz w:val="24"/>
          <w:szCs w:val="24"/>
        </w:rPr>
        <w:t>405,0</w:t>
      </w:r>
      <w:r w:rsidRPr="008A6812">
        <w:rPr>
          <w:rFonts w:ascii="Times New Roman" w:hAnsi="Times New Roman"/>
          <w:sz w:val="24"/>
          <w:szCs w:val="24"/>
        </w:rPr>
        <w:t xml:space="preserve"> млрд. </w:t>
      </w:r>
      <w:r w:rsidR="0055077A" w:rsidRPr="008A6812">
        <w:rPr>
          <w:rFonts w:ascii="Times New Roman" w:hAnsi="Times New Roman"/>
          <w:sz w:val="24"/>
          <w:szCs w:val="24"/>
        </w:rPr>
        <w:t>руб.</w:t>
      </w:r>
      <w:r w:rsidRPr="008A6812">
        <w:rPr>
          <w:rFonts w:ascii="Times New Roman" w:hAnsi="Times New Roman"/>
          <w:sz w:val="24"/>
          <w:szCs w:val="24"/>
        </w:rPr>
        <w:t xml:space="preserve"> (</w:t>
      </w:r>
      <w:r w:rsidR="00074170" w:rsidRPr="008A6812">
        <w:rPr>
          <w:rFonts w:ascii="Times New Roman" w:hAnsi="Times New Roman"/>
          <w:b/>
          <w:sz w:val="24"/>
          <w:szCs w:val="24"/>
        </w:rPr>
        <w:t>113,3</w:t>
      </w:r>
      <w:r w:rsidRPr="008A6812">
        <w:rPr>
          <w:rFonts w:ascii="Times New Roman" w:hAnsi="Times New Roman"/>
          <w:b/>
          <w:sz w:val="24"/>
          <w:szCs w:val="24"/>
        </w:rPr>
        <w:t>%</w:t>
      </w:r>
      <w:r w:rsidRPr="008A6812">
        <w:rPr>
          <w:rFonts w:ascii="Times New Roman" w:hAnsi="Times New Roman"/>
          <w:sz w:val="24"/>
          <w:szCs w:val="24"/>
        </w:rPr>
        <w:t xml:space="preserve"> к 202</w:t>
      </w:r>
      <w:r w:rsidR="00AA55AC" w:rsidRPr="008A6812">
        <w:rPr>
          <w:rFonts w:ascii="Times New Roman" w:hAnsi="Times New Roman"/>
          <w:sz w:val="24"/>
          <w:szCs w:val="24"/>
        </w:rPr>
        <w:t>3</w:t>
      </w:r>
      <w:r w:rsidRPr="008A6812">
        <w:rPr>
          <w:rFonts w:ascii="Times New Roman" w:hAnsi="Times New Roman"/>
          <w:sz w:val="24"/>
          <w:szCs w:val="24"/>
        </w:rPr>
        <w:t xml:space="preserve"> году); </w:t>
      </w:r>
    </w:p>
    <w:p w:rsidR="0070406E" w:rsidRPr="008A6812" w:rsidRDefault="0070406E" w:rsidP="008A6812">
      <w:pPr>
        <w:shd w:val="clear" w:color="auto" w:fill="FFFFFF"/>
        <w:ind w:firstLine="708"/>
        <w:jc w:val="both"/>
        <w:rPr>
          <w:rFonts w:ascii="Times New Roman" w:hAnsi="Times New Roman"/>
          <w:sz w:val="24"/>
          <w:szCs w:val="24"/>
        </w:rPr>
      </w:pPr>
      <w:r w:rsidRPr="008A6812">
        <w:rPr>
          <w:rFonts w:ascii="Times New Roman" w:eastAsia="Calibri" w:hAnsi="Times New Roman"/>
          <w:sz w:val="24"/>
          <w:szCs w:val="24"/>
          <w:lang w:eastAsia="en-US"/>
        </w:rPr>
        <w:t xml:space="preserve">- объем отгруженной продукции по промышленным видам деятельности составил </w:t>
      </w:r>
      <w:r w:rsidR="00074170" w:rsidRPr="008A6812">
        <w:rPr>
          <w:rFonts w:ascii="Times New Roman" w:eastAsia="Calibri" w:hAnsi="Times New Roman"/>
          <w:b/>
          <w:sz w:val="24"/>
          <w:szCs w:val="24"/>
          <w:lang w:eastAsia="en-US"/>
        </w:rPr>
        <w:t>155,1</w:t>
      </w:r>
      <w:r w:rsidRPr="008A6812">
        <w:rPr>
          <w:rFonts w:ascii="Times New Roman" w:eastAsia="Calibri" w:hAnsi="Times New Roman"/>
          <w:b/>
          <w:sz w:val="24"/>
          <w:szCs w:val="24"/>
          <w:lang w:eastAsia="en-US"/>
        </w:rPr>
        <w:t xml:space="preserve"> </w:t>
      </w:r>
      <w:r w:rsidRPr="008A6812">
        <w:rPr>
          <w:rFonts w:ascii="Times New Roman" w:eastAsia="Calibri" w:hAnsi="Times New Roman"/>
          <w:sz w:val="24"/>
          <w:szCs w:val="24"/>
          <w:lang w:eastAsia="en-US"/>
        </w:rPr>
        <w:t>млрд. руб.</w:t>
      </w:r>
      <w:r w:rsidRPr="008A6812">
        <w:rPr>
          <w:rFonts w:ascii="Times New Roman" w:hAnsi="Times New Roman"/>
          <w:sz w:val="24"/>
          <w:szCs w:val="24"/>
        </w:rPr>
        <w:t xml:space="preserve"> </w:t>
      </w:r>
      <w:r w:rsidR="0016396B" w:rsidRPr="008A6812">
        <w:rPr>
          <w:rFonts w:ascii="Times New Roman" w:hAnsi="Times New Roman"/>
          <w:sz w:val="24"/>
          <w:szCs w:val="24"/>
        </w:rPr>
        <w:t>(</w:t>
      </w:r>
      <w:r w:rsidR="00AA55AC" w:rsidRPr="008A6812">
        <w:rPr>
          <w:rFonts w:ascii="Times New Roman" w:hAnsi="Times New Roman"/>
          <w:b/>
          <w:sz w:val="24"/>
          <w:szCs w:val="24"/>
        </w:rPr>
        <w:t>1</w:t>
      </w:r>
      <w:r w:rsidR="00074170" w:rsidRPr="008A6812">
        <w:rPr>
          <w:rFonts w:ascii="Times New Roman" w:hAnsi="Times New Roman"/>
          <w:b/>
          <w:sz w:val="24"/>
          <w:szCs w:val="24"/>
        </w:rPr>
        <w:t>20,6</w:t>
      </w:r>
      <w:r w:rsidR="0016396B" w:rsidRPr="008A6812">
        <w:rPr>
          <w:rFonts w:ascii="Times New Roman" w:hAnsi="Times New Roman"/>
          <w:sz w:val="24"/>
          <w:szCs w:val="24"/>
        </w:rPr>
        <w:t>% к 202</w:t>
      </w:r>
      <w:r w:rsidR="00AA55AC" w:rsidRPr="008A6812">
        <w:rPr>
          <w:rFonts w:ascii="Times New Roman" w:hAnsi="Times New Roman"/>
          <w:sz w:val="24"/>
          <w:szCs w:val="24"/>
        </w:rPr>
        <w:t>3</w:t>
      </w:r>
      <w:r w:rsidR="0016396B" w:rsidRPr="008A6812">
        <w:rPr>
          <w:rFonts w:ascii="Times New Roman" w:hAnsi="Times New Roman"/>
          <w:sz w:val="24"/>
          <w:szCs w:val="24"/>
        </w:rPr>
        <w:t xml:space="preserve"> году);</w:t>
      </w:r>
    </w:p>
    <w:p w:rsidR="00575B90" w:rsidRPr="008A6812" w:rsidRDefault="007D32D5" w:rsidP="008A6812">
      <w:pPr>
        <w:ind w:firstLine="709"/>
        <w:jc w:val="both"/>
        <w:rPr>
          <w:rFonts w:ascii="Times New Roman" w:hAnsi="Times New Roman"/>
          <w:sz w:val="24"/>
          <w:szCs w:val="24"/>
        </w:rPr>
      </w:pPr>
      <w:r w:rsidRPr="008A6812">
        <w:rPr>
          <w:rFonts w:ascii="Times New Roman" w:hAnsi="Times New Roman"/>
          <w:sz w:val="24"/>
          <w:szCs w:val="24"/>
        </w:rPr>
        <w:t>произведено</w:t>
      </w:r>
      <w:r w:rsidR="00575B90" w:rsidRPr="008A6812">
        <w:rPr>
          <w:rFonts w:ascii="Times New Roman" w:hAnsi="Times New Roman"/>
          <w:sz w:val="24"/>
          <w:szCs w:val="24"/>
        </w:rPr>
        <w:t xml:space="preserve"> сельскохозяйственной продукции:</w:t>
      </w:r>
    </w:p>
    <w:p w:rsidR="002B5C68" w:rsidRPr="008A6812" w:rsidRDefault="002B5C68" w:rsidP="008A6812">
      <w:pPr>
        <w:ind w:firstLine="709"/>
        <w:jc w:val="both"/>
        <w:rPr>
          <w:rFonts w:ascii="Times New Roman" w:hAnsi="Times New Roman"/>
          <w:sz w:val="24"/>
          <w:szCs w:val="24"/>
          <w:shd w:val="clear" w:color="auto" w:fill="FFFFFF"/>
        </w:rPr>
      </w:pPr>
      <w:r w:rsidRPr="008A6812">
        <w:rPr>
          <w:rFonts w:ascii="Times New Roman" w:hAnsi="Times New Roman"/>
          <w:sz w:val="24"/>
          <w:szCs w:val="24"/>
        </w:rPr>
        <w:t xml:space="preserve">- мяса скота и птицы – </w:t>
      </w:r>
      <w:r w:rsidR="00D74396" w:rsidRPr="008A6812">
        <w:rPr>
          <w:rFonts w:ascii="Times New Roman" w:hAnsi="Times New Roman"/>
          <w:b/>
          <w:sz w:val="24"/>
          <w:szCs w:val="24"/>
        </w:rPr>
        <w:t>29,3</w:t>
      </w:r>
      <w:r w:rsidRPr="008A6812">
        <w:rPr>
          <w:rFonts w:ascii="Times New Roman" w:hAnsi="Times New Roman"/>
          <w:sz w:val="24"/>
          <w:szCs w:val="24"/>
        </w:rPr>
        <w:t xml:space="preserve"> </w:t>
      </w:r>
      <w:r w:rsidRPr="008A6812">
        <w:rPr>
          <w:rFonts w:ascii="Times New Roman" w:hAnsi="Times New Roman"/>
          <w:sz w:val="24"/>
          <w:szCs w:val="24"/>
          <w:shd w:val="clear" w:color="auto" w:fill="FFFFFF"/>
        </w:rPr>
        <w:t>тыс. тонн (</w:t>
      </w:r>
      <w:r w:rsidR="00D74396" w:rsidRPr="008A6812">
        <w:rPr>
          <w:rFonts w:ascii="Times New Roman" w:hAnsi="Times New Roman"/>
          <w:b/>
          <w:sz w:val="24"/>
          <w:szCs w:val="24"/>
          <w:shd w:val="clear" w:color="auto" w:fill="FFFFFF"/>
        </w:rPr>
        <w:t>104,6</w:t>
      </w:r>
      <w:r w:rsidR="00D74396" w:rsidRPr="008A6812">
        <w:rPr>
          <w:rFonts w:ascii="Times New Roman" w:hAnsi="Times New Roman"/>
          <w:sz w:val="24"/>
          <w:szCs w:val="24"/>
          <w:shd w:val="clear" w:color="auto" w:fill="FFFFFF"/>
        </w:rPr>
        <w:t>% к 2023</w:t>
      </w:r>
      <w:r w:rsidRPr="008A6812">
        <w:rPr>
          <w:rFonts w:ascii="Times New Roman" w:hAnsi="Times New Roman"/>
          <w:sz w:val="24"/>
          <w:szCs w:val="24"/>
          <w:shd w:val="clear" w:color="auto" w:fill="FFFFFF"/>
        </w:rPr>
        <w:t xml:space="preserve"> году); </w:t>
      </w:r>
    </w:p>
    <w:p w:rsidR="002B5C68" w:rsidRPr="008A6812" w:rsidRDefault="002B5C68" w:rsidP="008A6812">
      <w:pPr>
        <w:shd w:val="clear" w:color="auto" w:fill="FFFFFF"/>
        <w:ind w:firstLine="709"/>
        <w:jc w:val="both"/>
        <w:rPr>
          <w:rFonts w:ascii="Times New Roman" w:hAnsi="Times New Roman"/>
          <w:sz w:val="24"/>
          <w:szCs w:val="24"/>
        </w:rPr>
      </w:pPr>
      <w:r w:rsidRPr="008A6812">
        <w:rPr>
          <w:rFonts w:ascii="Times New Roman" w:hAnsi="Times New Roman"/>
          <w:sz w:val="24"/>
          <w:szCs w:val="24"/>
        </w:rPr>
        <w:t xml:space="preserve">- молока – </w:t>
      </w:r>
      <w:r w:rsidR="00F057F0" w:rsidRPr="008A6812">
        <w:rPr>
          <w:rFonts w:ascii="Times New Roman" w:hAnsi="Times New Roman"/>
          <w:b/>
          <w:sz w:val="24"/>
          <w:szCs w:val="24"/>
        </w:rPr>
        <w:t>31,7</w:t>
      </w:r>
      <w:r w:rsidRPr="008A6812">
        <w:rPr>
          <w:rFonts w:ascii="Times New Roman" w:hAnsi="Times New Roman"/>
          <w:sz w:val="24"/>
          <w:szCs w:val="24"/>
        </w:rPr>
        <w:t xml:space="preserve"> тыс. тонн (</w:t>
      </w:r>
      <w:r w:rsidR="00F057F0" w:rsidRPr="008A6812">
        <w:rPr>
          <w:rFonts w:ascii="Times New Roman" w:hAnsi="Times New Roman"/>
          <w:b/>
          <w:sz w:val="24"/>
          <w:szCs w:val="24"/>
        </w:rPr>
        <w:t>100,6</w:t>
      </w:r>
      <w:r w:rsidRPr="008A6812">
        <w:rPr>
          <w:rFonts w:ascii="Times New Roman" w:hAnsi="Times New Roman"/>
          <w:sz w:val="24"/>
          <w:szCs w:val="24"/>
        </w:rPr>
        <w:t xml:space="preserve">% к </w:t>
      </w:r>
      <w:r w:rsidR="00F057F0" w:rsidRPr="008A6812">
        <w:rPr>
          <w:rFonts w:ascii="Times New Roman" w:hAnsi="Times New Roman"/>
          <w:sz w:val="24"/>
          <w:szCs w:val="24"/>
        </w:rPr>
        <w:t>2023 году</w:t>
      </w:r>
      <w:r w:rsidRPr="008A6812">
        <w:rPr>
          <w:rFonts w:ascii="Times New Roman" w:hAnsi="Times New Roman"/>
          <w:sz w:val="24"/>
          <w:szCs w:val="24"/>
        </w:rPr>
        <w:t xml:space="preserve">), надой на 1 фуражную корову </w:t>
      </w:r>
      <w:r w:rsidRPr="008A6812">
        <w:rPr>
          <w:rFonts w:ascii="Times New Roman" w:hAnsi="Times New Roman"/>
          <w:b/>
          <w:sz w:val="24"/>
          <w:szCs w:val="24"/>
        </w:rPr>
        <w:t>7 </w:t>
      </w:r>
      <w:r w:rsidR="00F057F0" w:rsidRPr="008A6812">
        <w:rPr>
          <w:rFonts w:ascii="Times New Roman" w:hAnsi="Times New Roman"/>
          <w:b/>
          <w:sz w:val="24"/>
          <w:szCs w:val="24"/>
        </w:rPr>
        <w:t>900</w:t>
      </w:r>
      <w:r w:rsidR="00F057F0" w:rsidRPr="008A6812">
        <w:rPr>
          <w:rFonts w:ascii="Times New Roman" w:hAnsi="Times New Roman"/>
          <w:sz w:val="24"/>
          <w:szCs w:val="24"/>
        </w:rPr>
        <w:t xml:space="preserve"> кг молока (+ 36 </w:t>
      </w:r>
      <w:r w:rsidRPr="008A6812">
        <w:rPr>
          <w:rFonts w:ascii="Times New Roman" w:hAnsi="Times New Roman"/>
          <w:sz w:val="24"/>
          <w:szCs w:val="24"/>
        </w:rPr>
        <w:t>кг к 202</w:t>
      </w:r>
      <w:r w:rsidR="00F057F0" w:rsidRPr="008A6812">
        <w:rPr>
          <w:rFonts w:ascii="Times New Roman" w:hAnsi="Times New Roman"/>
          <w:sz w:val="24"/>
          <w:szCs w:val="24"/>
        </w:rPr>
        <w:t>3</w:t>
      </w:r>
      <w:r w:rsidRPr="008A6812">
        <w:rPr>
          <w:rFonts w:ascii="Times New Roman" w:hAnsi="Times New Roman"/>
          <w:sz w:val="24"/>
          <w:szCs w:val="24"/>
        </w:rPr>
        <w:t xml:space="preserve"> г);</w:t>
      </w:r>
    </w:p>
    <w:p w:rsidR="002B5C68" w:rsidRPr="008A6812" w:rsidRDefault="002B5C68" w:rsidP="008A6812">
      <w:pPr>
        <w:ind w:firstLine="709"/>
        <w:jc w:val="both"/>
        <w:rPr>
          <w:rFonts w:ascii="Times New Roman" w:hAnsi="Times New Roman"/>
          <w:sz w:val="24"/>
          <w:szCs w:val="24"/>
        </w:rPr>
      </w:pPr>
      <w:r w:rsidRPr="008A6812">
        <w:rPr>
          <w:rFonts w:ascii="Times New Roman" w:hAnsi="Times New Roman"/>
          <w:sz w:val="24"/>
          <w:szCs w:val="24"/>
        </w:rPr>
        <w:t xml:space="preserve">- овощей - </w:t>
      </w:r>
      <w:r w:rsidR="00F057F0" w:rsidRPr="008A6812">
        <w:rPr>
          <w:rFonts w:ascii="Times New Roman" w:hAnsi="Times New Roman"/>
          <w:b/>
          <w:sz w:val="24"/>
          <w:szCs w:val="24"/>
        </w:rPr>
        <w:t>8,64</w:t>
      </w:r>
      <w:r w:rsidRPr="008A6812">
        <w:rPr>
          <w:rFonts w:ascii="Times New Roman" w:hAnsi="Times New Roman"/>
          <w:sz w:val="24"/>
          <w:szCs w:val="24"/>
        </w:rPr>
        <w:t xml:space="preserve"> тыс. тонн (</w:t>
      </w:r>
      <w:r w:rsidR="00F057F0" w:rsidRPr="008A6812">
        <w:rPr>
          <w:rFonts w:ascii="Times New Roman" w:hAnsi="Times New Roman"/>
          <w:b/>
          <w:sz w:val="24"/>
          <w:szCs w:val="24"/>
        </w:rPr>
        <w:t>100,1</w:t>
      </w:r>
      <w:r w:rsidR="00F057F0" w:rsidRPr="008A6812">
        <w:rPr>
          <w:rFonts w:ascii="Times New Roman" w:hAnsi="Times New Roman"/>
          <w:sz w:val="24"/>
          <w:szCs w:val="24"/>
        </w:rPr>
        <w:t>% к 2023</w:t>
      </w:r>
      <w:r w:rsidRPr="008A6812">
        <w:rPr>
          <w:rFonts w:ascii="Times New Roman" w:hAnsi="Times New Roman"/>
          <w:sz w:val="24"/>
          <w:szCs w:val="24"/>
        </w:rPr>
        <w:t xml:space="preserve"> году);</w:t>
      </w:r>
    </w:p>
    <w:p w:rsidR="00315103" w:rsidRPr="008A6812" w:rsidRDefault="00315103" w:rsidP="008A6812">
      <w:pPr>
        <w:ind w:firstLine="709"/>
        <w:jc w:val="both"/>
        <w:rPr>
          <w:rFonts w:ascii="Times New Roman" w:hAnsi="Times New Roman"/>
          <w:sz w:val="24"/>
          <w:szCs w:val="24"/>
        </w:rPr>
      </w:pPr>
      <w:r w:rsidRPr="008A6812">
        <w:rPr>
          <w:rFonts w:ascii="Times New Roman" w:hAnsi="Times New Roman"/>
          <w:sz w:val="24"/>
          <w:szCs w:val="24"/>
        </w:rPr>
        <w:t xml:space="preserve">- </w:t>
      </w:r>
      <w:r w:rsidR="00F057F0" w:rsidRPr="008A6812">
        <w:rPr>
          <w:rFonts w:ascii="Times New Roman" w:hAnsi="Times New Roman"/>
          <w:sz w:val="24"/>
          <w:szCs w:val="24"/>
        </w:rPr>
        <w:t xml:space="preserve">объем валовой продукции сельского хозяйства составил </w:t>
      </w:r>
      <w:r w:rsidR="00F057F0" w:rsidRPr="008A6812">
        <w:rPr>
          <w:rFonts w:ascii="Times New Roman" w:hAnsi="Times New Roman"/>
          <w:b/>
          <w:sz w:val="24"/>
          <w:szCs w:val="24"/>
        </w:rPr>
        <w:t>9 641,0</w:t>
      </w:r>
      <w:r w:rsidR="00F057F0" w:rsidRPr="008A6812">
        <w:rPr>
          <w:rFonts w:ascii="Times New Roman" w:hAnsi="Times New Roman"/>
          <w:sz w:val="24"/>
          <w:szCs w:val="24"/>
        </w:rPr>
        <w:t xml:space="preserve"> млн. </w:t>
      </w:r>
      <w:r w:rsidR="0055077A" w:rsidRPr="008A6812">
        <w:rPr>
          <w:rFonts w:ascii="Times New Roman" w:hAnsi="Times New Roman"/>
          <w:sz w:val="24"/>
          <w:szCs w:val="24"/>
        </w:rPr>
        <w:t>руб.</w:t>
      </w:r>
      <w:r w:rsidR="00F057F0" w:rsidRPr="008A6812">
        <w:rPr>
          <w:rFonts w:ascii="Times New Roman" w:hAnsi="Times New Roman"/>
          <w:sz w:val="24"/>
          <w:szCs w:val="24"/>
        </w:rPr>
        <w:t>, что составляет 102,4% к 2023 году;</w:t>
      </w:r>
    </w:p>
    <w:p w:rsidR="000033E2" w:rsidRPr="008A6812" w:rsidRDefault="000033E2" w:rsidP="008A6812">
      <w:pPr>
        <w:shd w:val="clear" w:color="auto" w:fill="FFFFFF"/>
        <w:ind w:firstLine="709"/>
        <w:jc w:val="both"/>
        <w:rPr>
          <w:rFonts w:ascii="Times New Roman" w:hAnsi="Times New Roman"/>
          <w:sz w:val="24"/>
          <w:szCs w:val="24"/>
        </w:rPr>
      </w:pPr>
      <w:r w:rsidRPr="008A6812">
        <w:rPr>
          <w:rFonts w:ascii="Times New Roman" w:hAnsi="Times New Roman"/>
          <w:sz w:val="24"/>
          <w:szCs w:val="24"/>
        </w:rPr>
        <w:t>- средняя заработная плата на крупных и средних предприятиях округа превысила среднеобластной показатель по Московской области (</w:t>
      </w:r>
      <w:r w:rsidR="00AA55AC" w:rsidRPr="008A6812">
        <w:rPr>
          <w:rFonts w:ascii="Times New Roman" w:hAnsi="Times New Roman"/>
          <w:sz w:val="24"/>
          <w:szCs w:val="24"/>
        </w:rPr>
        <w:t>106</w:t>
      </w:r>
      <w:r w:rsidRPr="008A6812">
        <w:rPr>
          <w:rFonts w:ascii="Times New Roman" w:hAnsi="Times New Roman"/>
          <w:b/>
          <w:sz w:val="24"/>
          <w:szCs w:val="24"/>
        </w:rPr>
        <w:t>,7</w:t>
      </w:r>
      <w:r w:rsidRPr="008A6812">
        <w:rPr>
          <w:rFonts w:ascii="Times New Roman" w:hAnsi="Times New Roman"/>
          <w:sz w:val="24"/>
          <w:szCs w:val="24"/>
        </w:rPr>
        <w:t xml:space="preserve"> тыс. </w:t>
      </w:r>
      <w:r w:rsidR="0055077A" w:rsidRPr="008A6812">
        <w:rPr>
          <w:rFonts w:ascii="Times New Roman" w:hAnsi="Times New Roman"/>
          <w:sz w:val="24"/>
          <w:szCs w:val="24"/>
        </w:rPr>
        <w:t>руб.</w:t>
      </w:r>
      <w:r w:rsidRPr="008A6812">
        <w:rPr>
          <w:rFonts w:ascii="Times New Roman" w:hAnsi="Times New Roman"/>
          <w:sz w:val="24"/>
          <w:szCs w:val="24"/>
        </w:rPr>
        <w:t xml:space="preserve">) и составила </w:t>
      </w:r>
      <w:r w:rsidR="00AA55AC" w:rsidRPr="008A6812">
        <w:rPr>
          <w:rFonts w:ascii="Times New Roman" w:hAnsi="Times New Roman"/>
          <w:b/>
          <w:sz w:val="24"/>
          <w:szCs w:val="24"/>
        </w:rPr>
        <w:t>117,5</w:t>
      </w:r>
      <w:r w:rsidRPr="008A6812">
        <w:rPr>
          <w:rFonts w:ascii="Times New Roman" w:hAnsi="Times New Roman"/>
          <w:sz w:val="24"/>
          <w:szCs w:val="24"/>
        </w:rPr>
        <w:t xml:space="preserve"> тыс</w:t>
      </w:r>
      <w:r w:rsidR="001F3B25" w:rsidRPr="008A6812">
        <w:rPr>
          <w:rFonts w:ascii="Times New Roman" w:hAnsi="Times New Roman"/>
          <w:sz w:val="24"/>
          <w:szCs w:val="24"/>
        </w:rPr>
        <w:t>.</w:t>
      </w:r>
      <w:r w:rsidR="0055077A" w:rsidRPr="008A6812">
        <w:rPr>
          <w:rFonts w:ascii="Times New Roman" w:hAnsi="Times New Roman"/>
          <w:sz w:val="24"/>
          <w:szCs w:val="24"/>
        </w:rPr>
        <w:t>руб.</w:t>
      </w:r>
      <w:r w:rsidRPr="008A6812">
        <w:rPr>
          <w:rFonts w:ascii="Times New Roman" w:hAnsi="Times New Roman"/>
          <w:sz w:val="24"/>
          <w:szCs w:val="24"/>
        </w:rPr>
        <w:t xml:space="preserve"> (</w:t>
      </w:r>
      <w:r w:rsidRPr="008A6812">
        <w:rPr>
          <w:rFonts w:ascii="Times New Roman" w:hAnsi="Times New Roman"/>
          <w:b/>
          <w:sz w:val="24"/>
          <w:szCs w:val="24"/>
        </w:rPr>
        <w:t>12</w:t>
      </w:r>
      <w:r w:rsidR="00AA55AC" w:rsidRPr="008A6812">
        <w:rPr>
          <w:rFonts w:ascii="Times New Roman" w:hAnsi="Times New Roman"/>
          <w:b/>
          <w:sz w:val="24"/>
          <w:szCs w:val="24"/>
        </w:rPr>
        <w:t>3</w:t>
      </w:r>
      <w:r w:rsidRPr="008A6812">
        <w:rPr>
          <w:rFonts w:ascii="Times New Roman" w:hAnsi="Times New Roman"/>
          <w:sz w:val="24"/>
          <w:szCs w:val="24"/>
        </w:rPr>
        <w:t>% к 202</w:t>
      </w:r>
      <w:r w:rsidR="00AA55AC" w:rsidRPr="008A6812">
        <w:rPr>
          <w:rFonts w:ascii="Times New Roman" w:hAnsi="Times New Roman"/>
          <w:sz w:val="24"/>
          <w:szCs w:val="24"/>
        </w:rPr>
        <w:t>3</w:t>
      </w:r>
      <w:r w:rsidRPr="008A6812">
        <w:rPr>
          <w:rFonts w:ascii="Times New Roman" w:hAnsi="Times New Roman"/>
          <w:sz w:val="24"/>
          <w:szCs w:val="24"/>
        </w:rPr>
        <w:t xml:space="preserve"> году);</w:t>
      </w:r>
    </w:p>
    <w:p w:rsidR="00E04A01" w:rsidRPr="008A6812" w:rsidRDefault="00E04A01" w:rsidP="008A6812">
      <w:pPr>
        <w:ind w:firstLine="709"/>
        <w:contextualSpacing/>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средняя заработная плата на предприятиях промышленного комплекса округа превысила среднеобластное значение по Московской области</w:t>
      </w:r>
      <w:r w:rsidR="00D72E28" w:rsidRPr="008A6812">
        <w:rPr>
          <w:rFonts w:ascii="Times New Roman" w:eastAsia="Calibri" w:hAnsi="Times New Roman"/>
          <w:sz w:val="24"/>
          <w:szCs w:val="24"/>
          <w:lang w:eastAsia="en-US"/>
        </w:rPr>
        <w:t xml:space="preserve"> </w:t>
      </w:r>
      <w:r w:rsidR="00DC42B3" w:rsidRPr="008A6812">
        <w:rPr>
          <w:rFonts w:ascii="Times New Roman" w:hAnsi="Times New Roman"/>
          <w:sz w:val="24"/>
          <w:szCs w:val="24"/>
        </w:rPr>
        <w:t xml:space="preserve">(105,0 тыс. </w:t>
      </w:r>
      <w:r w:rsidR="0055077A" w:rsidRPr="008A6812">
        <w:rPr>
          <w:rFonts w:ascii="Times New Roman" w:hAnsi="Times New Roman"/>
          <w:sz w:val="24"/>
          <w:szCs w:val="24"/>
        </w:rPr>
        <w:t>руб.</w:t>
      </w:r>
      <w:r w:rsidR="00DC42B3" w:rsidRPr="008A6812">
        <w:rPr>
          <w:rFonts w:ascii="Times New Roman" w:hAnsi="Times New Roman"/>
          <w:sz w:val="24"/>
          <w:szCs w:val="24"/>
        </w:rPr>
        <w:t>)</w:t>
      </w:r>
      <w:r w:rsidRPr="008A6812">
        <w:rPr>
          <w:rFonts w:ascii="Times New Roman" w:eastAsia="Calibri" w:hAnsi="Times New Roman"/>
          <w:sz w:val="24"/>
          <w:szCs w:val="24"/>
          <w:lang w:eastAsia="en-US"/>
        </w:rPr>
        <w:t xml:space="preserve"> и составила </w:t>
      </w:r>
      <w:r w:rsidR="00D72E28" w:rsidRPr="008A6812">
        <w:rPr>
          <w:rFonts w:ascii="Times New Roman" w:eastAsia="Calibri" w:hAnsi="Times New Roman"/>
          <w:b/>
          <w:sz w:val="24"/>
          <w:szCs w:val="24"/>
          <w:lang w:eastAsia="en-US"/>
        </w:rPr>
        <w:t>105,</w:t>
      </w:r>
      <w:r w:rsidRPr="008A6812">
        <w:rPr>
          <w:rFonts w:ascii="Times New Roman" w:eastAsia="Calibri" w:hAnsi="Times New Roman"/>
          <w:b/>
          <w:sz w:val="24"/>
          <w:szCs w:val="24"/>
          <w:lang w:eastAsia="en-US"/>
        </w:rPr>
        <w:t xml:space="preserve">2 </w:t>
      </w:r>
      <w:r w:rsidRPr="008A6812">
        <w:rPr>
          <w:rFonts w:ascii="Times New Roman" w:eastAsia="Calibri" w:hAnsi="Times New Roman"/>
          <w:sz w:val="24"/>
          <w:szCs w:val="24"/>
          <w:lang w:eastAsia="en-US"/>
        </w:rPr>
        <w:t xml:space="preserve">тыс. </w:t>
      </w:r>
      <w:r w:rsidR="0055077A" w:rsidRPr="008A6812">
        <w:rPr>
          <w:rFonts w:ascii="Times New Roman" w:eastAsia="Calibri" w:hAnsi="Times New Roman"/>
          <w:sz w:val="24"/>
          <w:szCs w:val="24"/>
          <w:lang w:eastAsia="en-US"/>
        </w:rPr>
        <w:t>руб.</w:t>
      </w:r>
      <w:r w:rsidRPr="008A6812">
        <w:rPr>
          <w:rFonts w:ascii="Times New Roman" w:eastAsia="Calibri" w:hAnsi="Times New Roman"/>
          <w:sz w:val="24"/>
          <w:szCs w:val="24"/>
          <w:lang w:eastAsia="en-US"/>
        </w:rPr>
        <w:t xml:space="preserve"> (</w:t>
      </w:r>
      <w:r w:rsidRPr="008A6812">
        <w:rPr>
          <w:rFonts w:ascii="Times New Roman" w:eastAsia="Calibri" w:hAnsi="Times New Roman"/>
          <w:b/>
          <w:sz w:val="24"/>
          <w:szCs w:val="24"/>
          <w:lang w:eastAsia="en-US"/>
        </w:rPr>
        <w:t>1</w:t>
      </w:r>
      <w:r w:rsidR="00D72E28" w:rsidRPr="008A6812">
        <w:rPr>
          <w:rFonts w:ascii="Times New Roman" w:eastAsia="Calibri" w:hAnsi="Times New Roman"/>
          <w:b/>
          <w:sz w:val="24"/>
          <w:szCs w:val="24"/>
          <w:lang w:eastAsia="en-US"/>
        </w:rPr>
        <w:t>20,0</w:t>
      </w:r>
      <w:r w:rsidRPr="008A6812">
        <w:rPr>
          <w:rFonts w:ascii="Times New Roman" w:eastAsia="Calibri" w:hAnsi="Times New Roman"/>
          <w:sz w:val="24"/>
          <w:szCs w:val="24"/>
          <w:lang w:eastAsia="en-US"/>
        </w:rPr>
        <w:t>% к 202</w:t>
      </w:r>
      <w:r w:rsidR="00D72E28" w:rsidRPr="008A6812">
        <w:rPr>
          <w:rFonts w:ascii="Times New Roman" w:eastAsia="Calibri" w:hAnsi="Times New Roman"/>
          <w:sz w:val="24"/>
          <w:szCs w:val="24"/>
          <w:lang w:eastAsia="en-US"/>
        </w:rPr>
        <w:t>3</w:t>
      </w:r>
      <w:r w:rsidRPr="008A6812">
        <w:rPr>
          <w:rFonts w:ascii="Times New Roman" w:eastAsia="Calibri" w:hAnsi="Times New Roman"/>
          <w:sz w:val="24"/>
          <w:szCs w:val="24"/>
          <w:lang w:eastAsia="en-US"/>
        </w:rPr>
        <w:t xml:space="preserve"> году). </w:t>
      </w:r>
    </w:p>
    <w:p w:rsidR="00C72C4A" w:rsidRPr="008A6812" w:rsidRDefault="00474409" w:rsidP="008A6812">
      <w:pPr>
        <w:ind w:firstLine="708"/>
        <w:jc w:val="both"/>
        <w:rPr>
          <w:rFonts w:ascii="Times New Roman" w:hAnsi="Times New Roman"/>
          <w:sz w:val="24"/>
          <w:szCs w:val="24"/>
        </w:rPr>
      </w:pPr>
      <w:r w:rsidRPr="008A6812">
        <w:rPr>
          <w:rFonts w:ascii="Times New Roman" w:hAnsi="Times New Roman"/>
          <w:sz w:val="24"/>
          <w:szCs w:val="24"/>
        </w:rPr>
        <w:t xml:space="preserve">Исполнение Указов Президента </w:t>
      </w:r>
      <w:r w:rsidR="00D7410E" w:rsidRPr="008A6812">
        <w:rPr>
          <w:rFonts w:ascii="Times New Roman" w:hAnsi="Times New Roman"/>
          <w:sz w:val="24"/>
          <w:szCs w:val="24"/>
        </w:rPr>
        <w:t>Российской Федерации</w:t>
      </w:r>
      <w:r w:rsidRPr="008A6812">
        <w:rPr>
          <w:rFonts w:ascii="Times New Roman" w:hAnsi="Times New Roman"/>
          <w:sz w:val="24"/>
          <w:szCs w:val="24"/>
        </w:rPr>
        <w:t xml:space="preserve"> по поддержанию заработной платы работников муниципальных учреждений</w:t>
      </w:r>
      <w:r w:rsidR="00C72C4A" w:rsidRPr="008A6812">
        <w:rPr>
          <w:rFonts w:ascii="Times New Roman" w:hAnsi="Times New Roman"/>
          <w:sz w:val="24"/>
          <w:szCs w:val="24"/>
        </w:rPr>
        <w:t>:</w:t>
      </w:r>
    </w:p>
    <w:p w:rsidR="00B82C36" w:rsidRPr="008A6812" w:rsidRDefault="00315103" w:rsidP="008A6812">
      <w:pPr>
        <w:ind w:firstLine="708"/>
        <w:jc w:val="both"/>
        <w:rPr>
          <w:rFonts w:ascii="Times New Roman" w:hAnsi="Times New Roman"/>
          <w:sz w:val="24"/>
          <w:szCs w:val="24"/>
        </w:rPr>
      </w:pPr>
      <w:r w:rsidRPr="008A6812">
        <w:rPr>
          <w:rFonts w:ascii="Times New Roman" w:hAnsi="Times New Roman"/>
          <w:sz w:val="24"/>
          <w:szCs w:val="24"/>
        </w:rPr>
        <w:t>- средняя заработная плата педагогических работников</w:t>
      </w:r>
      <w:r w:rsidR="008A77AD" w:rsidRPr="008A6812">
        <w:rPr>
          <w:rFonts w:ascii="Times New Roman" w:hAnsi="Times New Roman"/>
          <w:sz w:val="24"/>
          <w:szCs w:val="24"/>
        </w:rPr>
        <w:t xml:space="preserve"> муниципальных</w:t>
      </w:r>
      <w:r w:rsidR="004B2F14" w:rsidRPr="008A6812">
        <w:rPr>
          <w:rFonts w:ascii="Times New Roman" w:hAnsi="Times New Roman"/>
          <w:sz w:val="24"/>
          <w:szCs w:val="24"/>
        </w:rPr>
        <w:t xml:space="preserve"> учреждений</w:t>
      </w:r>
      <w:r w:rsidR="00B82C36" w:rsidRPr="008A6812">
        <w:rPr>
          <w:rFonts w:ascii="Times New Roman" w:hAnsi="Times New Roman"/>
          <w:sz w:val="24"/>
          <w:szCs w:val="24"/>
        </w:rPr>
        <w:t>:</w:t>
      </w:r>
    </w:p>
    <w:p w:rsidR="00C72C4A" w:rsidRPr="008A6812" w:rsidRDefault="00664E0F" w:rsidP="008A6812">
      <w:pPr>
        <w:ind w:firstLine="709"/>
        <w:jc w:val="both"/>
        <w:rPr>
          <w:rFonts w:ascii="Times New Roman" w:hAnsi="Times New Roman"/>
          <w:sz w:val="24"/>
          <w:szCs w:val="24"/>
        </w:rPr>
      </w:pPr>
      <w:r w:rsidRPr="008A6812">
        <w:rPr>
          <w:rFonts w:ascii="Times New Roman" w:hAnsi="Times New Roman"/>
          <w:sz w:val="24"/>
          <w:szCs w:val="24"/>
        </w:rPr>
        <w:t>- дошкольных образовательны</w:t>
      </w:r>
      <w:r w:rsidR="00F052AE" w:rsidRPr="008A6812">
        <w:rPr>
          <w:rFonts w:ascii="Times New Roman" w:hAnsi="Times New Roman"/>
          <w:sz w:val="24"/>
          <w:szCs w:val="24"/>
        </w:rPr>
        <w:t xml:space="preserve">х учреждений </w:t>
      </w:r>
      <w:r w:rsidR="006708CE" w:rsidRPr="008A6812">
        <w:rPr>
          <w:rFonts w:ascii="Times New Roman" w:hAnsi="Times New Roman"/>
          <w:sz w:val="24"/>
          <w:szCs w:val="24"/>
        </w:rPr>
        <w:t xml:space="preserve">составила </w:t>
      </w:r>
      <w:r w:rsidR="0038699F" w:rsidRPr="008A6812">
        <w:rPr>
          <w:rFonts w:ascii="Times New Roman" w:hAnsi="Times New Roman"/>
          <w:sz w:val="24"/>
          <w:szCs w:val="24"/>
        </w:rPr>
        <w:t>70</w:t>
      </w:r>
      <w:r w:rsidR="003A4651" w:rsidRPr="008A6812">
        <w:rPr>
          <w:rFonts w:ascii="Times New Roman" w:hAnsi="Times New Roman"/>
          <w:sz w:val="24"/>
          <w:szCs w:val="24"/>
        </w:rPr>
        <w:t>,</w:t>
      </w:r>
      <w:r w:rsidR="0038699F" w:rsidRPr="008A6812">
        <w:rPr>
          <w:rFonts w:ascii="Times New Roman" w:hAnsi="Times New Roman"/>
          <w:sz w:val="24"/>
          <w:szCs w:val="24"/>
        </w:rPr>
        <w:t>3</w:t>
      </w:r>
      <w:r w:rsidR="006708CE" w:rsidRPr="008A6812">
        <w:rPr>
          <w:rFonts w:ascii="Times New Roman" w:hAnsi="Times New Roman"/>
          <w:sz w:val="24"/>
          <w:szCs w:val="24"/>
        </w:rPr>
        <w:t xml:space="preserve"> тыс.</w:t>
      </w:r>
      <w:r w:rsidR="003A4651" w:rsidRPr="008A6812">
        <w:rPr>
          <w:rFonts w:ascii="Times New Roman" w:hAnsi="Times New Roman"/>
          <w:sz w:val="24"/>
          <w:szCs w:val="24"/>
        </w:rPr>
        <w:t xml:space="preserve"> </w:t>
      </w:r>
      <w:r w:rsidR="0055077A" w:rsidRPr="008A6812">
        <w:rPr>
          <w:rFonts w:ascii="Times New Roman" w:hAnsi="Times New Roman"/>
          <w:sz w:val="24"/>
          <w:szCs w:val="24"/>
        </w:rPr>
        <w:t>руб.</w:t>
      </w:r>
      <w:r w:rsidR="006708CE" w:rsidRPr="008A6812">
        <w:rPr>
          <w:rFonts w:ascii="Times New Roman" w:hAnsi="Times New Roman"/>
          <w:sz w:val="24"/>
          <w:szCs w:val="24"/>
        </w:rPr>
        <w:t xml:space="preserve"> или</w:t>
      </w:r>
      <w:r w:rsidR="00C72C4A" w:rsidRPr="008A6812">
        <w:rPr>
          <w:rFonts w:ascii="Times New Roman" w:hAnsi="Times New Roman"/>
          <w:sz w:val="24"/>
          <w:szCs w:val="24"/>
        </w:rPr>
        <w:t xml:space="preserve"> </w:t>
      </w:r>
      <w:r w:rsidR="0038699F" w:rsidRPr="008A6812">
        <w:rPr>
          <w:rFonts w:ascii="Times New Roman" w:hAnsi="Times New Roman"/>
          <w:sz w:val="24"/>
          <w:szCs w:val="24"/>
        </w:rPr>
        <w:t>100</w:t>
      </w:r>
      <w:r w:rsidR="004B2F14" w:rsidRPr="008A6812">
        <w:rPr>
          <w:rFonts w:ascii="Times New Roman" w:hAnsi="Times New Roman"/>
          <w:sz w:val="24"/>
          <w:szCs w:val="24"/>
        </w:rPr>
        <w:t>,</w:t>
      </w:r>
      <w:r w:rsidR="0038699F" w:rsidRPr="008A6812">
        <w:rPr>
          <w:rFonts w:ascii="Times New Roman" w:hAnsi="Times New Roman"/>
          <w:sz w:val="24"/>
          <w:szCs w:val="24"/>
        </w:rPr>
        <w:t>2</w:t>
      </w:r>
      <w:r w:rsidR="00504339" w:rsidRPr="008A6812">
        <w:rPr>
          <w:rFonts w:ascii="Times New Roman" w:hAnsi="Times New Roman"/>
          <w:sz w:val="24"/>
          <w:szCs w:val="24"/>
        </w:rPr>
        <w:t>3</w:t>
      </w:r>
      <w:r w:rsidR="006708CE" w:rsidRPr="008A6812">
        <w:rPr>
          <w:rFonts w:ascii="Times New Roman" w:hAnsi="Times New Roman"/>
          <w:sz w:val="24"/>
          <w:szCs w:val="24"/>
        </w:rPr>
        <w:t>% к</w:t>
      </w:r>
      <w:r w:rsidR="00C72C4A" w:rsidRPr="008A6812">
        <w:rPr>
          <w:rFonts w:ascii="Times New Roman" w:hAnsi="Times New Roman"/>
          <w:sz w:val="24"/>
          <w:szCs w:val="24"/>
        </w:rPr>
        <w:t xml:space="preserve"> средней заработной плат</w:t>
      </w:r>
      <w:r w:rsidR="006708CE" w:rsidRPr="008A6812">
        <w:rPr>
          <w:rFonts w:ascii="Times New Roman" w:hAnsi="Times New Roman"/>
          <w:sz w:val="24"/>
          <w:szCs w:val="24"/>
        </w:rPr>
        <w:t>е</w:t>
      </w:r>
      <w:r w:rsidR="00C72C4A" w:rsidRPr="008A6812">
        <w:rPr>
          <w:rFonts w:ascii="Times New Roman" w:hAnsi="Times New Roman"/>
          <w:sz w:val="24"/>
          <w:szCs w:val="24"/>
        </w:rPr>
        <w:t xml:space="preserve"> в сфере общего образования в Московской области;</w:t>
      </w:r>
    </w:p>
    <w:p w:rsidR="008A77AD" w:rsidRPr="008A6812" w:rsidRDefault="008A77AD" w:rsidP="008A6812">
      <w:pPr>
        <w:ind w:firstLine="708"/>
        <w:jc w:val="both"/>
        <w:rPr>
          <w:rFonts w:ascii="Times New Roman" w:hAnsi="Times New Roman"/>
          <w:sz w:val="24"/>
          <w:szCs w:val="24"/>
        </w:rPr>
      </w:pPr>
      <w:r w:rsidRPr="008A6812">
        <w:rPr>
          <w:rFonts w:ascii="Times New Roman" w:hAnsi="Times New Roman"/>
          <w:sz w:val="24"/>
          <w:szCs w:val="24"/>
        </w:rPr>
        <w:t xml:space="preserve">- образовательных учреждений общего </w:t>
      </w:r>
      <w:r w:rsidR="00F052AE" w:rsidRPr="008A6812">
        <w:rPr>
          <w:rFonts w:ascii="Times New Roman" w:hAnsi="Times New Roman"/>
          <w:sz w:val="24"/>
          <w:szCs w:val="24"/>
        </w:rPr>
        <w:t xml:space="preserve">образования – </w:t>
      </w:r>
      <w:r w:rsidR="004B2F14" w:rsidRPr="008A6812">
        <w:rPr>
          <w:rFonts w:ascii="Times New Roman" w:hAnsi="Times New Roman"/>
          <w:sz w:val="24"/>
          <w:szCs w:val="24"/>
        </w:rPr>
        <w:t>8</w:t>
      </w:r>
      <w:r w:rsidR="009F301F" w:rsidRPr="008A6812">
        <w:rPr>
          <w:rFonts w:ascii="Times New Roman" w:hAnsi="Times New Roman"/>
          <w:sz w:val="24"/>
          <w:szCs w:val="24"/>
        </w:rPr>
        <w:t>9</w:t>
      </w:r>
      <w:r w:rsidR="004B2F14" w:rsidRPr="008A6812">
        <w:rPr>
          <w:rFonts w:ascii="Times New Roman" w:hAnsi="Times New Roman"/>
          <w:sz w:val="24"/>
          <w:szCs w:val="24"/>
        </w:rPr>
        <w:t>,</w:t>
      </w:r>
      <w:r w:rsidR="009F301F" w:rsidRPr="008A6812">
        <w:rPr>
          <w:rFonts w:ascii="Times New Roman" w:hAnsi="Times New Roman"/>
          <w:sz w:val="24"/>
          <w:szCs w:val="24"/>
        </w:rPr>
        <w:t>4</w:t>
      </w:r>
      <w:r w:rsidR="004B2F14" w:rsidRPr="008A6812">
        <w:rPr>
          <w:rFonts w:ascii="Times New Roman" w:hAnsi="Times New Roman"/>
          <w:sz w:val="24"/>
          <w:szCs w:val="24"/>
        </w:rPr>
        <w:t xml:space="preserve"> </w:t>
      </w:r>
      <w:r w:rsidR="00F052AE" w:rsidRPr="008A6812">
        <w:rPr>
          <w:rFonts w:ascii="Times New Roman" w:hAnsi="Times New Roman"/>
          <w:sz w:val="24"/>
          <w:szCs w:val="24"/>
        </w:rPr>
        <w:t xml:space="preserve">тыс. </w:t>
      </w:r>
      <w:r w:rsidR="0055077A" w:rsidRPr="008A6812">
        <w:rPr>
          <w:rFonts w:ascii="Times New Roman" w:hAnsi="Times New Roman"/>
          <w:sz w:val="24"/>
          <w:szCs w:val="24"/>
        </w:rPr>
        <w:t>руб.</w:t>
      </w:r>
      <w:r w:rsidR="006708CE" w:rsidRPr="008A6812">
        <w:rPr>
          <w:rFonts w:ascii="Times New Roman" w:hAnsi="Times New Roman"/>
          <w:sz w:val="24"/>
          <w:szCs w:val="24"/>
        </w:rPr>
        <w:t xml:space="preserve"> или</w:t>
      </w:r>
      <w:r w:rsidR="00F052AE" w:rsidRPr="008A6812">
        <w:rPr>
          <w:rFonts w:ascii="Times New Roman" w:hAnsi="Times New Roman"/>
          <w:sz w:val="24"/>
          <w:szCs w:val="24"/>
        </w:rPr>
        <w:t xml:space="preserve"> </w:t>
      </w:r>
      <w:r w:rsidR="0038699F" w:rsidRPr="008A6812">
        <w:rPr>
          <w:rFonts w:ascii="Times New Roman" w:hAnsi="Times New Roman"/>
          <w:sz w:val="24"/>
          <w:szCs w:val="24"/>
        </w:rPr>
        <w:t>1</w:t>
      </w:r>
      <w:r w:rsidR="00B8777C" w:rsidRPr="008A6812">
        <w:rPr>
          <w:rFonts w:ascii="Times New Roman" w:hAnsi="Times New Roman"/>
          <w:sz w:val="24"/>
          <w:szCs w:val="24"/>
        </w:rPr>
        <w:t>10</w:t>
      </w:r>
      <w:r w:rsidR="0038699F" w:rsidRPr="008A6812">
        <w:rPr>
          <w:rFonts w:ascii="Times New Roman" w:hAnsi="Times New Roman"/>
          <w:sz w:val="24"/>
          <w:szCs w:val="24"/>
        </w:rPr>
        <w:t>,</w:t>
      </w:r>
      <w:r w:rsidR="00B8777C" w:rsidRPr="008A6812">
        <w:rPr>
          <w:rFonts w:ascii="Times New Roman" w:hAnsi="Times New Roman"/>
          <w:sz w:val="24"/>
          <w:szCs w:val="24"/>
        </w:rPr>
        <w:t>2</w:t>
      </w:r>
      <w:r w:rsidR="0038699F" w:rsidRPr="008A6812">
        <w:rPr>
          <w:rFonts w:ascii="Times New Roman" w:hAnsi="Times New Roman"/>
          <w:sz w:val="24"/>
          <w:szCs w:val="24"/>
        </w:rPr>
        <w:t xml:space="preserve">% к </w:t>
      </w:r>
      <w:r w:rsidR="00B8777C" w:rsidRPr="008A6812">
        <w:rPr>
          <w:rFonts w:ascii="Times New Roman" w:hAnsi="Times New Roman"/>
          <w:sz w:val="24"/>
          <w:szCs w:val="24"/>
        </w:rPr>
        <w:t>средней заработной плате учителей в Московской области</w:t>
      </w:r>
      <w:r w:rsidR="0038699F" w:rsidRPr="008A6812">
        <w:rPr>
          <w:rFonts w:ascii="Times New Roman" w:hAnsi="Times New Roman"/>
          <w:sz w:val="24"/>
          <w:szCs w:val="24"/>
        </w:rPr>
        <w:t>;</w:t>
      </w:r>
    </w:p>
    <w:p w:rsidR="006708CE" w:rsidRPr="008A6812" w:rsidRDefault="00B748C5" w:rsidP="008A6812">
      <w:pPr>
        <w:ind w:firstLine="708"/>
        <w:jc w:val="both"/>
        <w:rPr>
          <w:rFonts w:ascii="Times New Roman" w:hAnsi="Times New Roman"/>
          <w:sz w:val="24"/>
          <w:szCs w:val="24"/>
        </w:rPr>
      </w:pPr>
      <w:r w:rsidRPr="008A6812">
        <w:rPr>
          <w:rFonts w:ascii="Times New Roman" w:hAnsi="Times New Roman"/>
          <w:sz w:val="24"/>
          <w:szCs w:val="24"/>
        </w:rPr>
        <w:t>- учреждений дополнительного обра</w:t>
      </w:r>
      <w:r w:rsidR="00F052AE" w:rsidRPr="008A6812">
        <w:rPr>
          <w:rFonts w:ascii="Times New Roman" w:hAnsi="Times New Roman"/>
          <w:sz w:val="24"/>
          <w:szCs w:val="24"/>
        </w:rPr>
        <w:t>зования детей –</w:t>
      </w:r>
      <w:r w:rsidR="006708CE" w:rsidRPr="008A6812">
        <w:rPr>
          <w:rFonts w:ascii="Times New Roman" w:hAnsi="Times New Roman"/>
          <w:sz w:val="24"/>
          <w:szCs w:val="24"/>
        </w:rPr>
        <w:t xml:space="preserve"> </w:t>
      </w:r>
      <w:r w:rsidR="009F301F" w:rsidRPr="008A6812">
        <w:rPr>
          <w:rFonts w:ascii="Times New Roman" w:hAnsi="Times New Roman"/>
          <w:sz w:val="24"/>
          <w:szCs w:val="24"/>
        </w:rPr>
        <w:t>85</w:t>
      </w:r>
      <w:r w:rsidR="004B2F14" w:rsidRPr="008A6812">
        <w:rPr>
          <w:rFonts w:ascii="Times New Roman" w:hAnsi="Times New Roman"/>
          <w:sz w:val="24"/>
          <w:szCs w:val="24"/>
        </w:rPr>
        <w:t>,</w:t>
      </w:r>
      <w:r w:rsidR="009F301F" w:rsidRPr="008A6812">
        <w:rPr>
          <w:rFonts w:ascii="Times New Roman" w:hAnsi="Times New Roman"/>
          <w:sz w:val="24"/>
          <w:szCs w:val="24"/>
        </w:rPr>
        <w:t>6</w:t>
      </w:r>
      <w:r w:rsidR="006708CE" w:rsidRPr="008A6812">
        <w:rPr>
          <w:rFonts w:ascii="Times New Roman" w:hAnsi="Times New Roman"/>
          <w:sz w:val="24"/>
          <w:szCs w:val="24"/>
        </w:rPr>
        <w:t xml:space="preserve"> тыс.</w:t>
      </w:r>
      <w:r w:rsidR="003A4651" w:rsidRPr="008A6812">
        <w:rPr>
          <w:rFonts w:ascii="Times New Roman" w:hAnsi="Times New Roman"/>
          <w:sz w:val="24"/>
          <w:szCs w:val="24"/>
        </w:rPr>
        <w:t xml:space="preserve"> </w:t>
      </w:r>
      <w:r w:rsidR="0055077A" w:rsidRPr="008A6812">
        <w:rPr>
          <w:rFonts w:ascii="Times New Roman" w:hAnsi="Times New Roman"/>
          <w:sz w:val="24"/>
          <w:szCs w:val="24"/>
        </w:rPr>
        <w:t>руб.</w:t>
      </w:r>
      <w:r w:rsidR="006708CE" w:rsidRPr="008A6812">
        <w:rPr>
          <w:rFonts w:ascii="Times New Roman" w:hAnsi="Times New Roman"/>
          <w:sz w:val="24"/>
          <w:szCs w:val="24"/>
        </w:rPr>
        <w:t xml:space="preserve"> или </w:t>
      </w:r>
      <w:r w:rsidR="004B2F14" w:rsidRPr="008A6812">
        <w:rPr>
          <w:rFonts w:ascii="Times New Roman" w:hAnsi="Times New Roman"/>
          <w:sz w:val="24"/>
          <w:szCs w:val="24"/>
        </w:rPr>
        <w:t>105,</w:t>
      </w:r>
      <w:r w:rsidR="009F301F" w:rsidRPr="008A6812">
        <w:rPr>
          <w:rFonts w:ascii="Times New Roman" w:hAnsi="Times New Roman"/>
          <w:sz w:val="24"/>
          <w:szCs w:val="24"/>
        </w:rPr>
        <w:t>4</w:t>
      </w:r>
      <w:r w:rsidR="006708CE" w:rsidRPr="008A6812">
        <w:rPr>
          <w:rFonts w:ascii="Times New Roman" w:hAnsi="Times New Roman"/>
          <w:sz w:val="24"/>
          <w:szCs w:val="24"/>
        </w:rPr>
        <w:t xml:space="preserve">% к средней заработной плате учителей в Московской области; </w:t>
      </w:r>
    </w:p>
    <w:p w:rsidR="00A50018" w:rsidRPr="008A6812" w:rsidRDefault="00D656E9" w:rsidP="008A6812">
      <w:pPr>
        <w:tabs>
          <w:tab w:val="left" w:pos="567"/>
          <w:tab w:val="left" w:pos="709"/>
        </w:tabs>
        <w:ind w:firstLine="709"/>
        <w:jc w:val="both"/>
        <w:rPr>
          <w:rFonts w:ascii="Times New Roman" w:hAnsi="Times New Roman"/>
          <w:sz w:val="24"/>
          <w:szCs w:val="24"/>
        </w:rPr>
      </w:pPr>
      <w:r w:rsidRPr="008A6812">
        <w:rPr>
          <w:rFonts w:ascii="Times New Roman" w:hAnsi="Times New Roman"/>
          <w:sz w:val="24"/>
          <w:szCs w:val="24"/>
        </w:rPr>
        <w:t>- учреждений культуры –</w:t>
      </w:r>
      <w:r w:rsidR="00A50018" w:rsidRPr="008A6812">
        <w:rPr>
          <w:rFonts w:ascii="Times New Roman" w:hAnsi="Times New Roman"/>
          <w:sz w:val="24"/>
          <w:szCs w:val="24"/>
        </w:rPr>
        <w:t xml:space="preserve"> 73,1</w:t>
      </w:r>
      <w:r w:rsidR="00A50018" w:rsidRPr="008A6812">
        <w:rPr>
          <w:rFonts w:ascii="Times New Roman" w:eastAsia="+mn-ea" w:hAnsi="Times New Roman"/>
          <w:sz w:val="24"/>
          <w:szCs w:val="24"/>
        </w:rPr>
        <w:t xml:space="preserve"> </w:t>
      </w:r>
      <w:r w:rsidR="00A50018" w:rsidRPr="008A6812">
        <w:rPr>
          <w:rFonts w:ascii="Times New Roman" w:hAnsi="Times New Roman"/>
          <w:sz w:val="24"/>
          <w:szCs w:val="24"/>
        </w:rPr>
        <w:t xml:space="preserve">тыс. </w:t>
      </w:r>
      <w:r w:rsidR="0055077A" w:rsidRPr="008A6812">
        <w:rPr>
          <w:rFonts w:ascii="Times New Roman" w:hAnsi="Times New Roman"/>
          <w:sz w:val="24"/>
          <w:szCs w:val="24"/>
        </w:rPr>
        <w:t>руб.</w:t>
      </w:r>
      <w:r w:rsidR="00A50018" w:rsidRPr="008A6812">
        <w:rPr>
          <w:rFonts w:ascii="Times New Roman" w:hAnsi="Times New Roman"/>
          <w:sz w:val="24"/>
          <w:szCs w:val="24"/>
        </w:rPr>
        <w:t xml:space="preserve"> руб. или 115,2% к 2023 году.</w:t>
      </w:r>
    </w:p>
    <w:p w:rsidR="00D656E9" w:rsidRPr="008A6812" w:rsidRDefault="00D656E9" w:rsidP="008A6812">
      <w:pPr>
        <w:ind w:firstLine="709"/>
        <w:jc w:val="center"/>
        <w:rPr>
          <w:rFonts w:ascii="Times New Roman" w:hAnsi="Times New Roman"/>
          <w:sz w:val="24"/>
          <w:szCs w:val="24"/>
        </w:rPr>
      </w:pPr>
    </w:p>
    <w:p w:rsidR="00D65E48" w:rsidRPr="008A6812" w:rsidRDefault="00D65E48" w:rsidP="008A6812">
      <w:pPr>
        <w:pStyle w:val="1"/>
        <w:spacing w:before="0" w:beforeAutospacing="0" w:after="0" w:afterAutospacing="0"/>
        <w:jc w:val="center"/>
        <w:rPr>
          <w:sz w:val="24"/>
          <w:szCs w:val="24"/>
        </w:rPr>
      </w:pPr>
      <w:bookmarkStart w:id="0" w:name="_Toc199327817"/>
      <w:r w:rsidRPr="008A6812">
        <w:rPr>
          <w:sz w:val="24"/>
          <w:szCs w:val="24"/>
        </w:rPr>
        <w:t xml:space="preserve">Бюджет </w:t>
      </w:r>
      <w:r w:rsidR="00CA17CC" w:rsidRPr="008A6812">
        <w:rPr>
          <w:sz w:val="24"/>
          <w:szCs w:val="24"/>
        </w:rPr>
        <w:t>Одинцовского городского округа</w:t>
      </w:r>
      <w:bookmarkEnd w:id="0"/>
    </w:p>
    <w:p w:rsidR="009F2A8B" w:rsidRPr="008A6812" w:rsidRDefault="009F2A8B" w:rsidP="008A6812">
      <w:pPr>
        <w:jc w:val="center"/>
        <w:rPr>
          <w:rFonts w:ascii="Times New Roman" w:hAnsi="Times New Roman"/>
          <w:b/>
          <w:sz w:val="24"/>
          <w:szCs w:val="24"/>
        </w:rPr>
      </w:pPr>
    </w:p>
    <w:p w:rsidR="006416C5" w:rsidRPr="008A6812" w:rsidRDefault="008E7E38" w:rsidP="008A6812">
      <w:pPr>
        <w:jc w:val="both"/>
        <w:rPr>
          <w:rFonts w:ascii="Times New Roman" w:hAnsi="Times New Roman"/>
          <w:sz w:val="24"/>
          <w:szCs w:val="24"/>
        </w:rPr>
      </w:pPr>
      <w:r w:rsidRPr="008A6812">
        <w:rPr>
          <w:rFonts w:ascii="Times New Roman" w:hAnsi="Times New Roman"/>
          <w:sz w:val="24"/>
          <w:szCs w:val="24"/>
        </w:rPr>
        <w:tab/>
      </w:r>
      <w:r w:rsidR="006416C5" w:rsidRPr="008A6812">
        <w:rPr>
          <w:rFonts w:ascii="Times New Roman" w:hAnsi="Times New Roman"/>
          <w:sz w:val="24"/>
          <w:szCs w:val="24"/>
        </w:rPr>
        <w:t xml:space="preserve">В 2024 году в бюджет Одинцовского городского округа поступило доходов в сумме 37 295 млн. руб., что на 3 152 млн. руб. или на 7,8% меньше, чем в 2023 году главным образом за счет уменьшения поступлений субсидий и дотаций из вышестоящих бюджетов. </w:t>
      </w:r>
    </w:p>
    <w:p w:rsidR="006416C5" w:rsidRPr="008A6812" w:rsidRDefault="006416C5" w:rsidP="008A6812">
      <w:pPr>
        <w:jc w:val="both"/>
        <w:rPr>
          <w:rFonts w:ascii="Times New Roman" w:hAnsi="Times New Roman"/>
          <w:sz w:val="24"/>
          <w:szCs w:val="24"/>
        </w:rPr>
      </w:pPr>
      <w:r w:rsidRPr="008A6812">
        <w:rPr>
          <w:rFonts w:ascii="Times New Roman" w:hAnsi="Times New Roman"/>
          <w:sz w:val="24"/>
          <w:szCs w:val="24"/>
        </w:rPr>
        <w:lastRenderedPageBreak/>
        <w:tab/>
        <w:t xml:space="preserve">Налоговых и неналоговых доходов в 2024 году поступило на 2 773 млн. руб. или на 15% больше по сравнению с 2023 годом. При плане 20 862 млн. руб. фактические поступления составили 21 215 млн. руб., сверх плана получено 353 млн. руб., исполнение 101,7%. </w:t>
      </w:r>
    </w:p>
    <w:p w:rsidR="006416C5" w:rsidRPr="008A6812" w:rsidRDefault="006416C5" w:rsidP="008A6812">
      <w:pPr>
        <w:jc w:val="both"/>
        <w:rPr>
          <w:rFonts w:ascii="Times New Roman" w:hAnsi="Times New Roman"/>
          <w:sz w:val="24"/>
          <w:szCs w:val="24"/>
        </w:rPr>
      </w:pPr>
      <w:r w:rsidRPr="008A6812">
        <w:rPr>
          <w:rFonts w:ascii="Times New Roman" w:hAnsi="Times New Roman"/>
          <w:sz w:val="24"/>
          <w:szCs w:val="24"/>
        </w:rPr>
        <w:tab/>
        <w:t>На 2025 год доходы бюджета округа в целом запланированы в сумме 39 198 млн. руб., из них план по налоговым и неналоговым доходам составляет 21 811 млн. руб., что на 596 млн. руб. больше, чем в 2024 году.</w:t>
      </w:r>
    </w:p>
    <w:p w:rsidR="006416C5" w:rsidRPr="008A6812" w:rsidRDefault="006416C5" w:rsidP="008A6812">
      <w:pPr>
        <w:jc w:val="both"/>
        <w:rPr>
          <w:rFonts w:ascii="Times New Roman" w:hAnsi="Times New Roman"/>
          <w:sz w:val="24"/>
          <w:szCs w:val="24"/>
        </w:rPr>
      </w:pPr>
      <w:r w:rsidRPr="008A6812">
        <w:rPr>
          <w:rFonts w:ascii="Times New Roman" w:hAnsi="Times New Roman"/>
          <w:sz w:val="24"/>
          <w:szCs w:val="24"/>
        </w:rPr>
        <w:tab/>
        <w:t>Расходы бюджета Одинцовского городского округа в 2024 году при плане 39</w:t>
      </w:r>
      <w:r w:rsidR="005F1DC7" w:rsidRPr="008A6812">
        <w:rPr>
          <w:rFonts w:ascii="Times New Roman" w:hAnsi="Times New Roman"/>
          <w:sz w:val="24"/>
          <w:szCs w:val="24"/>
        </w:rPr>
        <w:t> </w:t>
      </w:r>
      <w:r w:rsidRPr="008A6812">
        <w:rPr>
          <w:rFonts w:ascii="Times New Roman" w:hAnsi="Times New Roman"/>
          <w:sz w:val="24"/>
          <w:szCs w:val="24"/>
        </w:rPr>
        <w:t>90</w:t>
      </w:r>
      <w:r w:rsidR="005F1DC7" w:rsidRPr="008A6812">
        <w:rPr>
          <w:rFonts w:ascii="Times New Roman" w:hAnsi="Times New Roman"/>
          <w:sz w:val="24"/>
          <w:szCs w:val="24"/>
        </w:rPr>
        <w:t>8,6</w:t>
      </w:r>
      <w:r w:rsidRPr="008A6812">
        <w:rPr>
          <w:rFonts w:ascii="Times New Roman" w:hAnsi="Times New Roman"/>
          <w:sz w:val="24"/>
          <w:szCs w:val="24"/>
        </w:rPr>
        <w:t xml:space="preserve"> млн. руб. составили 37 524 млн. руб., что на 4 255 млн. руб. или на 10,1% меньше по сравнению с расходами бюджета округа в 2023 году. Снижение обусловлено уменьшением расходов за счет межбюджетных трансфертов из вышестоящих бюджетов. Исполнение плана составило 94%.</w:t>
      </w: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t>Расходы бюджета Одинцовского городского округа в 2024 году сформированы на основе муниципальных программ, которые повышают эффективность расходования средств за счет выполнения количественных и качественных целевых показателей, характеризующих достижение целей и решение задач, утвержденных в муниципальных программах. Программные расходы бюджета округа составили 99,5%.</w:t>
      </w:r>
    </w:p>
    <w:p w:rsidR="006416C5" w:rsidRPr="008A6812" w:rsidRDefault="006416C5" w:rsidP="008A6812">
      <w:pPr>
        <w:jc w:val="both"/>
        <w:rPr>
          <w:rFonts w:ascii="Times New Roman" w:hAnsi="Times New Roman"/>
          <w:sz w:val="24"/>
          <w:szCs w:val="24"/>
        </w:rPr>
      </w:pPr>
      <w:r w:rsidRPr="008A6812">
        <w:rPr>
          <w:rFonts w:ascii="Times New Roman" w:hAnsi="Times New Roman"/>
          <w:sz w:val="24"/>
          <w:szCs w:val="24"/>
        </w:rPr>
        <w:tab/>
        <w:t>В бюджете городского округа 83,7% от общей суммы расходов составляют расходы на социальную сферу, сферу ЖКХ и национальную экономику, из них расходы на образование – 46,8% от общей суммы расходов бюджета округа, расходы на жилищно-коммунальное хозяйство – 23,5%, расходы на культуру – 3,9%, расходы на физическую культуру и спорт – 2,6%, расходы на строительство, ремонт и содержание дорог – 5,9%, расходы на социальную политику – 1% от общей суммы расходов.</w:t>
      </w:r>
    </w:p>
    <w:p w:rsidR="006416C5" w:rsidRPr="008A6812" w:rsidRDefault="006416C5" w:rsidP="008A6812">
      <w:pPr>
        <w:jc w:val="both"/>
        <w:rPr>
          <w:rFonts w:ascii="Times New Roman" w:hAnsi="Times New Roman"/>
          <w:sz w:val="24"/>
          <w:szCs w:val="24"/>
        </w:rPr>
      </w:pPr>
      <w:r w:rsidRPr="008A6812">
        <w:rPr>
          <w:rFonts w:ascii="Times New Roman" w:hAnsi="Times New Roman"/>
          <w:sz w:val="24"/>
          <w:szCs w:val="24"/>
        </w:rPr>
        <w:tab/>
        <w:t>По состоянию на 01.01.2025 в Одинцовском городском округе функционируют 110 муниципальных учреждений. Из общего числа учреждений в округе 15 – казенных, 76 – бюджетных и 19 - автономных учреждений. Уменьшение числа муниципальных учреждений обусловлено их реорганизацией, в том числе за счет их укрупнения и присоединения к другим учреждениям.</w:t>
      </w:r>
    </w:p>
    <w:p w:rsidR="006416C5" w:rsidRPr="008A6812" w:rsidRDefault="006416C5" w:rsidP="008A6812">
      <w:pPr>
        <w:jc w:val="both"/>
        <w:rPr>
          <w:rFonts w:ascii="Times New Roman" w:hAnsi="Times New Roman"/>
          <w:sz w:val="24"/>
          <w:szCs w:val="24"/>
        </w:rPr>
      </w:pPr>
      <w:r w:rsidRPr="008A6812">
        <w:rPr>
          <w:rFonts w:ascii="Times New Roman" w:hAnsi="Times New Roman"/>
          <w:sz w:val="24"/>
          <w:szCs w:val="24"/>
        </w:rPr>
        <w:tab/>
        <w:t>В 2024 году муниципальная долговая политика Одинцовского городского округа исходила из целей сбалансированности бюджета Одинцовского городского округа, путем привлечения заемных средств в объеме, не превышающем размеров, установленных Бюджетным Кодексом.</w:t>
      </w:r>
    </w:p>
    <w:p w:rsidR="006416C5" w:rsidRPr="008A6812" w:rsidRDefault="006416C5" w:rsidP="008A6812">
      <w:pPr>
        <w:jc w:val="both"/>
        <w:rPr>
          <w:rFonts w:ascii="Times New Roman" w:hAnsi="Times New Roman"/>
          <w:sz w:val="24"/>
          <w:szCs w:val="24"/>
        </w:rPr>
      </w:pPr>
      <w:r w:rsidRPr="008A6812">
        <w:rPr>
          <w:rFonts w:ascii="Times New Roman" w:hAnsi="Times New Roman"/>
          <w:sz w:val="24"/>
          <w:szCs w:val="24"/>
        </w:rPr>
        <w:tab/>
        <w:t>По результатам проведенной Министерством экономики и финансов Московской области в 2023 году оценки долговой устойчивости муниципальных образований Одинцовский городской округ классифицирован в группе муниципальных образований с высоким уровнем долговой устойчивости.</w:t>
      </w:r>
    </w:p>
    <w:p w:rsidR="006416C5" w:rsidRPr="008A6812" w:rsidRDefault="006416C5" w:rsidP="008A6812">
      <w:pPr>
        <w:jc w:val="both"/>
        <w:rPr>
          <w:rFonts w:ascii="Times New Roman" w:hAnsi="Times New Roman"/>
          <w:sz w:val="24"/>
          <w:szCs w:val="24"/>
        </w:rPr>
      </w:pPr>
      <w:r w:rsidRPr="008A6812">
        <w:rPr>
          <w:rFonts w:ascii="Times New Roman" w:hAnsi="Times New Roman"/>
          <w:sz w:val="24"/>
          <w:szCs w:val="24"/>
        </w:rPr>
        <w:tab/>
        <w:t>Проведена значительная работа в 2024 году по взысканию задолженности в бюджетную систему Российской Федерации по налогам и неналоговым доходам.</w:t>
      </w:r>
    </w:p>
    <w:p w:rsidR="006416C5" w:rsidRPr="008A6812" w:rsidRDefault="006416C5" w:rsidP="008A6812">
      <w:pPr>
        <w:jc w:val="both"/>
        <w:rPr>
          <w:rFonts w:ascii="Times New Roman" w:hAnsi="Times New Roman"/>
          <w:sz w:val="24"/>
          <w:szCs w:val="24"/>
        </w:rPr>
      </w:pPr>
      <w:r w:rsidRPr="008A6812">
        <w:rPr>
          <w:rFonts w:ascii="Times New Roman" w:hAnsi="Times New Roman"/>
          <w:sz w:val="24"/>
          <w:szCs w:val="24"/>
        </w:rPr>
        <w:tab/>
        <w:t xml:space="preserve">Проведено 12 заседаний Межведомственной комиссии по мобилизации доходов по вопросам погашения задолженности по налоговым и неналоговым платежам с приглашением 246 должников – юридических и физических лиц и освещением мероприятий в средствах массовой информации и в социальных сетях.    </w:t>
      </w:r>
    </w:p>
    <w:p w:rsidR="006416C5" w:rsidRPr="008A6812" w:rsidRDefault="006416C5" w:rsidP="008A6812">
      <w:pPr>
        <w:jc w:val="both"/>
        <w:rPr>
          <w:rFonts w:ascii="Times New Roman" w:hAnsi="Times New Roman"/>
          <w:sz w:val="24"/>
          <w:szCs w:val="24"/>
        </w:rPr>
      </w:pPr>
      <w:r w:rsidRPr="008A6812">
        <w:rPr>
          <w:rFonts w:ascii="Times New Roman" w:hAnsi="Times New Roman"/>
          <w:sz w:val="24"/>
          <w:szCs w:val="24"/>
        </w:rPr>
        <w:tab/>
        <w:t>По результатам рассмотрения списков должников, полученных из МРИ ФНС России № 22 по Московской области, подготовлено и направлено юридическим и физическим лицам более 500 информационных писем Главы Одинцовского городского округа, проведены телефонные переговоры о наличии задолженности и необходимости принятия мер по ее погашению.</w:t>
      </w:r>
    </w:p>
    <w:p w:rsidR="006416C5" w:rsidRPr="008A6812" w:rsidRDefault="006416C5" w:rsidP="008A6812">
      <w:pPr>
        <w:jc w:val="both"/>
        <w:rPr>
          <w:rFonts w:ascii="Times New Roman" w:hAnsi="Times New Roman"/>
          <w:sz w:val="24"/>
          <w:szCs w:val="24"/>
        </w:rPr>
      </w:pPr>
      <w:r w:rsidRPr="008A6812">
        <w:rPr>
          <w:rFonts w:ascii="Times New Roman" w:hAnsi="Times New Roman"/>
          <w:sz w:val="24"/>
          <w:szCs w:val="24"/>
        </w:rPr>
        <w:tab/>
        <w:t>Общая сумма отработанной задолженности по налогам и неналоговым доходам в консолидированный бюджет Московской области составила 2 668 млн. руб.</w:t>
      </w:r>
    </w:p>
    <w:p w:rsidR="006416C5" w:rsidRPr="008A6812" w:rsidRDefault="006416C5" w:rsidP="008A6812">
      <w:pPr>
        <w:jc w:val="both"/>
        <w:rPr>
          <w:rFonts w:ascii="Times New Roman" w:hAnsi="Times New Roman"/>
          <w:sz w:val="24"/>
          <w:szCs w:val="24"/>
        </w:rPr>
      </w:pPr>
      <w:r w:rsidRPr="008A6812">
        <w:rPr>
          <w:rFonts w:ascii="Times New Roman" w:hAnsi="Times New Roman"/>
          <w:sz w:val="24"/>
          <w:szCs w:val="24"/>
        </w:rPr>
        <w:tab/>
        <w:t>По результатам работы Комиссии в отчетном периоде погашена задолженность в консолидированный бюджет Московской области в сумме 1 322 млн. руб., или почти 50% от суммы отработанной задолженности, из которой по рассмотренным на заседаниях Комиссии погашено более 700 млн. руб. или 60 % от рассмотренной задолженности в сумме 1 158 млн. руб.</w:t>
      </w:r>
    </w:p>
    <w:p w:rsidR="006416C5" w:rsidRPr="008A6812" w:rsidRDefault="006416C5" w:rsidP="008A6812">
      <w:pPr>
        <w:jc w:val="both"/>
        <w:rPr>
          <w:rFonts w:ascii="Times New Roman" w:hAnsi="Times New Roman"/>
          <w:sz w:val="24"/>
          <w:szCs w:val="24"/>
        </w:rPr>
      </w:pPr>
    </w:p>
    <w:p w:rsidR="006416C5" w:rsidRPr="008A6812" w:rsidRDefault="006416C5" w:rsidP="008A6812">
      <w:pPr>
        <w:jc w:val="both"/>
        <w:rPr>
          <w:rFonts w:ascii="Times New Roman" w:hAnsi="Times New Roman"/>
          <w:b/>
          <w:sz w:val="24"/>
          <w:szCs w:val="24"/>
        </w:rPr>
      </w:pPr>
      <w:r w:rsidRPr="008A6812">
        <w:rPr>
          <w:rFonts w:ascii="Times New Roman" w:hAnsi="Times New Roman"/>
          <w:b/>
          <w:sz w:val="24"/>
          <w:szCs w:val="24"/>
        </w:rPr>
        <w:lastRenderedPageBreak/>
        <w:tab/>
        <w:t>Задачи на 2025 год:</w:t>
      </w:r>
    </w:p>
    <w:p w:rsidR="006416C5" w:rsidRPr="008A6812" w:rsidRDefault="006416C5" w:rsidP="008A6812">
      <w:pPr>
        <w:jc w:val="both"/>
        <w:rPr>
          <w:rFonts w:ascii="Times New Roman" w:hAnsi="Times New Roman"/>
          <w:sz w:val="24"/>
          <w:szCs w:val="24"/>
        </w:rPr>
      </w:pPr>
      <w:r w:rsidRPr="008A6812">
        <w:rPr>
          <w:rFonts w:ascii="Times New Roman" w:hAnsi="Times New Roman"/>
          <w:sz w:val="24"/>
          <w:szCs w:val="24"/>
        </w:rPr>
        <w:tab/>
        <w:t>Сохранение устойчивости бюджетной системы Одинцовского городского округа, обеспечение безусловного исполнения принятых социальных обязательств, преодоление ухудшения текущей экономической ситуации, вызванного санкционным давлением со стороны иностранных государств, станут важными задачами бюджетной политики округа, которая будет направлена на:</w:t>
      </w:r>
    </w:p>
    <w:p w:rsidR="006416C5" w:rsidRPr="008A6812" w:rsidRDefault="006416C5" w:rsidP="008A6812">
      <w:pPr>
        <w:pStyle w:val="a3"/>
        <w:numPr>
          <w:ilvl w:val="0"/>
          <w:numId w:val="5"/>
        </w:numPr>
        <w:ind w:left="14" w:firstLine="700"/>
        <w:jc w:val="both"/>
        <w:rPr>
          <w:rFonts w:ascii="Times New Roman" w:hAnsi="Times New Roman"/>
          <w:sz w:val="24"/>
          <w:szCs w:val="24"/>
        </w:rPr>
      </w:pPr>
      <w:r w:rsidRPr="008A6812">
        <w:rPr>
          <w:rFonts w:ascii="Times New Roman" w:hAnsi="Times New Roman"/>
          <w:sz w:val="24"/>
          <w:szCs w:val="24"/>
        </w:rPr>
        <w:t>сохранение социальной направленности местного бюджета;</w:t>
      </w:r>
    </w:p>
    <w:p w:rsidR="006416C5" w:rsidRPr="008A6812" w:rsidRDefault="006416C5" w:rsidP="008A6812">
      <w:pPr>
        <w:pStyle w:val="a3"/>
        <w:numPr>
          <w:ilvl w:val="0"/>
          <w:numId w:val="5"/>
        </w:numPr>
        <w:ind w:left="14" w:firstLine="700"/>
        <w:jc w:val="both"/>
        <w:rPr>
          <w:rFonts w:ascii="Times New Roman" w:hAnsi="Times New Roman"/>
          <w:sz w:val="24"/>
          <w:szCs w:val="24"/>
        </w:rPr>
      </w:pPr>
      <w:r w:rsidRPr="008A6812">
        <w:rPr>
          <w:rFonts w:ascii="Times New Roman" w:hAnsi="Times New Roman"/>
          <w:sz w:val="24"/>
          <w:szCs w:val="24"/>
        </w:rPr>
        <w:t>поиск новых источников пополнения бюджета;</w:t>
      </w:r>
    </w:p>
    <w:p w:rsidR="006416C5" w:rsidRPr="008A6812" w:rsidRDefault="006416C5" w:rsidP="008A6812">
      <w:pPr>
        <w:pStyle w:val="a3"/>
        <w:numPr>
          <w:ilvl w:val="0"/>
          <w:numId w:val="5"/>
        </w:numPr>
        <w:ind w:left="14" w:firstLine="700"/>
        <w:jc w:val="both"/>
        <w:rPr>
          <w:rFonts w:ascii="Times New Roman" w:hAnsi="Times New Roman"/>
          <w:sz w:val="24"/>
          <w:szCs w:val="24"/>
        </w:rPr>
      </w:pPr>
      <w:r w:rsidRPr="008A6812">
        <w:rPr>
          <w:rFonts w:ascii="Times New Roman" w:hAnsi="Times New Roman"/>
          <w:sz w:val="24"/>
          <w:szCs w:val="24"/>
        </w:rPr>
        <w:t>обеспечение соответствия расходных обязательств реальным доходным источникам и источникам покрытия дефицита бюджета;</w:t>
      </w:r>
      <w:bookmarkStart w:id="1" w:name="_GoBack"/>
      <w:bookmarkEnd w:id="1"/>
    </w:p>
    <w:p w:rsidR="006416C5" w:rsidRPr="008A6812" w:rsidRDefault="006416C5" w:rsidP="008A6812">
      <w:pPr>
        <w:pStyle w:val="a3"/>
        <w:numPr>
          <w:ilvl w:val="0"/>
          <w:numId w:val="5"/>
        </w:numPr>
        <w:ind w:left="14" w:firstLine="700"/>
        <w:jc w:val="both"/>
        <w:rPr>
          <w:rFonts w:ascii="Times New Roman" w:hAnsi="Times New Roman"/>
          <w:sz w:val="24"/>
          <w:szCs w:val="24"/>
        </w:rPr>
      </w:pPr>
      <w:r w:rsidRPr="008A6812">
        <w:rPr>
          <w:rFonts w:ascii="Times New Roman" w:hAnsi="Times New Roman"/>
          <w:sz w:val="24"/>
          <w:szCs w:val="24"/>
        </w:rPr>
        <w:t>бережливость и максимальную отдачу, снижение неэффективных расходов бюджета округа;</w:t>
      </w:r>
    </w:p>
    <w:p w:rsidR="006416C5" w:rsidRPr="008A6812" w:rsidRDefault="006416C5" w:rsidP="008A6812">
      <w:pPr>
        <w:pStyle w:val="a3"/>
        <w:numPr>
          <w:ilvl w:val="0"/>
          <w:numId w:val="5"/>
        </w:numPr>
        <w:ind w:left="14" w:firstLine="700"/>
        <w:jc w:val="both"/>
        <w:rPr>
          <w:rFonts w:ascii="Times New Roman" w:hAnsi="Times New Roman"/>
          <w:sz w:val="24"/>
          <w:szCs w:val="24"/>
        </w:rPr>
      </w:pPr>
      <w:r w:rsidRPr="008A6812">
        <w:rPr>
          <w:rFonts w:ascii="Times New Roman" w:hAnsi="Times New Roman"/>
          <w:sz w:val="24"/>
          <w:szCs w:val="24"/>
        </w:rPr>
        <w:t>повышение эффективности управления и распоряжения объектами земельно-имущественного комплекса городского округа;</w:t>
      </w:r>
    </w:p>
    <w:p w:rsidR="006416C5" w:rsidRPr="008A6812" w:rsidRDefault="006416C5" w:rsidP="008A6812">
      <w:pPr>
        <w:pStyle w:val="a3"/>
        <w:numPr>
          <w:ilvl w:val="0"/>
          <w:numId w:val="5"/>
        </w:numPr>
        <w:ind w:left="14" w:firstLine="700"/>
        <w:jc w:val="both"/>
        <w:rPr>
          <w:rFonts w:ascii="Times New Roman" w:hAnsi="Times New Roman"/>
          <w:sz w:val="24"/>
          <w:szCs w:val="24"/>
        </w:rPr>
      </w:pPr>
      <w:r w:rsidRPr="008A6812">
        <w:rPr>
          <w:rFonts w:ascii="Times New Roman" w:hAnsi="Times New Roman"/>
          <w:sz w:val="24"/>
          <w:szCs w:val="24"/>
        </w:rPr>
        <w:t>обеспечение выполнения целевых показателей муниципальных программ;</w:t>
      </w:r>
    </w:p>
    <w:p w:rsidR="006416C5" w:rsidRPr="008A6812" w:rsidRDefault="006416C5" w:rsidP="008A6812">
      <w:pPr>
        <w:pStyle w:val="a3"/>
        <w:numPr>
          <w:ilvl w:val="0"/>
          <w:numId w:val="5"/>
        </w:numPr>
        <w:ind w:left="14" w:firstLine="700"/>
        <w:jc w:val="both"/>
        <w:rPr>
          <w:rFonts w:ascii="Times New Roman" w:hAnsi="Times New Roman"/>
          <w:sz w:val="24"/>
          <w:szCs w:val="24"/>
        </w:rPr>
      </w:pPr>
      <w:r w:rsidRPr="008A6812">
        <w:rPr>
          <w:rFonts w:ascii="Times New Roman" w:hAnsi="Times New Roman"/>
          <w:sz w:val="24"/>
          <w:szCs w:val="24"/>
        </w:rPr>
        <w:t xml:space="preserve">участие Одинцовского городского округа в реализации национальных и инфраструктурных проектов;  </w:t>
      </w:r>
    </w:p>
    <w:p w:rsidR="006416C5" w:rsidRPr="008A6812" w:rsidRDefault="006416C5" w:rsidP="008A6812">
      <w:pPr>
        <w:pStyle w:val="a3"/>
        <w:numPr>
          <w:ilvl w:val="0"/>
          <w:numId w:val="5"/>
        </w:numPr>
        <w:ind w:left="14" w:firstLine="700"/>
        <w:jc w:val="both"/>
        <w:rPr>
          <w:rFonts w:ascii="Times New Roman" w:hAnsi="Times New Roman"/>
          <w:sz w:val="24"/>
          <w:szCs w:val="24"/>
        </w:rPr>
      </w:pPr>
      <w:r w:rsidRPr="008A6812">
        <w:rPr>
          <w:rFonts w:ascii="Times New Roman" w:hAnsi="Times New Roman"/>
          <w:sz w:val="24"/>
          <w:szCs w:val="24"/>
        </w:rPr>
        <w:t>поддержание величины муниципального долга округа на экономически безопасном уровне, сдерживание роста расходов на обслуживание муниципального долга, обеспечение показателей долговой устойчивости, позволяющих отнести округ к группе заемщиков с высоким уровнем долговой устойчивости.</w:t>
      </w:r>
    </w:p>
    <w:p w:rsidR="005122BD" w:rsidRPr="008A6812" w:rsidRDefault="005122BD" w:rsidP="008A6812">
      <w:pPr>
        <w:jc w:val="both"/>
        <w:rPr>
          <w:rFonts w:ascii="Times New Roman" w:hAnsi="Times New Roman"/>
          <w:sz w:val="24"/>
          <w:szCs w:val="24"/>
        </w:rPr>
      </w:pPr>
    </w:p>
    <w:p w:rsidR="00326D39" w:rsidRPr="008A6812" w:rsidRDefault="00326D39" w:rsidP="008A6812">
      <w:pPr>
        <w:pStyle w:val="1"/>
        <w:spacing w:before="0" w:beforeAutospacing="0" w:after="0" w:afterAutospacing="0"/>
        <w:jc w:val="center"/>
        <w:rPr>
          <w:sz w:val="24"/>
          <w:szCs w:val="24"/>
        </w:rPr>
      </w:pPr>
      <w:bookmarkStart w:id="2" w:name="_Toc199327818"/>
      <w:r w:rsidRPr="008A6812">
        <w:rPr>
          <w:sz w:val="24"/>
          <w:szCs w:val="24"/>
        </w:rPr>
        <w:t>Сфера закупок товаров, работ, услуг для муниципальных нужд</w:t>
      </w:r>
      <w:bookmarkEnd w:id="2"/>
    </w:p>
    <w:p w:rsidR="00FC0454" w:rsidRPr="008A6812" w:rsidRDefault="00FC0454" w:rsidP="008A6812">
      <w:pPr>
        <w:rPr>
          <w:rFonts w:ascii="Times New Roman" w:hAnsi="Times New Roman"/>
          <w:sz w:val="24"/>
          <w:szCs w:val="24"/>
        </w:rPr>
      </w:pPr>
    </w:p>
    <w:p w:rsidR="00AC5167" w:rsidRPr="008A6812" w:rsidRDefault="00AC5167" w:rsidP="008A6812">
      <w:pPr>
        <w:ind w:firstLine="708"/>
        <w:jc w:val="both"/>
        <w:rPr>
          <w:rFonts w:ascii="Times New Roman" w:hAnsi="Times New Roman"/>
          <w:sz w:val="24"/>
          <w:szCs w:val="24"/>
        </w:rPr>
      </w:pPr>
      <w:r w:rsidRPr="008A6812">
        <w:rPr>
          <w:rFonts w:ascii="Times New Roman" w:hAnsi="Times New Roman"/>
          <w:sz w:val="24"/>
          <w:szCs w:val="24"/>
        </w:rPr>
        <w:t>Централизацию закупок товаров, работ, услуг для нужд заказчиков Одинцовского городского округа осуществляет МКУ «Центр муниципальных закупок» Одинцовского городского округа Московской области (МКУ «ЦМЗ»).</w:t>
      </w:r>
    </w:p>
    <w:p w:rsidR="00AC5167" w:rsidRPr="008A6812" w:rsidRDefault="00AC5167" w:rsidP="008A6812">
      <w:pPr>
        <w:ind w:firstLine="708"/>
        <w:jc w:val="both"/>
        <w:rPr>
          <w:rFonts w:ascii="Times New Roman" w:hAnsi="Times New Roman"/>
          <w:sz w:val="24"/>
          <w:szCs w:val="24"/>
        </w:rPr>
      </w:pPr>
      <w:r w:rsidRPr="008A6812">
        <w:rPr>
          <w:rFonts w:ascii="Times New Roman" w:hAnsi="Times New Roman"/>
          <w:sz w:val="24"/>
          <w:szCs w:val="24"/>
        </w:rPr>
        <w:t>Число заказчиков в 2024 году по 44-ФЗ составило 145 ед., по 223-ФЗ – 30 ед., что соответствует уровню 2023 года.</w:t>
      </w:r>
    </w:p>
    <w:p w:rsidR="00AC5167" w:rsidRPr="008A6812" w:rsidRDefault="00AC5167" w:rsidP="008A6812">
      <w:pPr>
        <w:jc w:val="both"/>
        <w:rPr>
          <w:rFonts w:ascii="Times New Roman" w:hAnsi="Times New Roman"/>
          <w:sz w:val="24"/>
          <w:szCs w:val="24"/>
        </w:rPr>
      </w:pPr>
      <w:r w:rsidRPr="008A6812">
        <w:rPr>
          <w:rFonts w:ascii="Times New Roman" w:hAnsi="Times New Roman"/>
          <w:sz w:val="24"/>
          <w:szCs w:val="24"/>
        </w:rPr>
        <w:tab/>
        <w:t xml:space="preserve">В целях обеспечения эффективного расходования средств заказчиков, бюджета Одинцовского городского округа, по результатам работы Рабочей группы по оценке обоснованности закупок и обоснованию начальных максимальных цен контрактов (договоров) рассмотрено 3 148 заявок (146,2% к 2023 году) на общую сумму 18,5 млрд. </w:t>
      </w:r>
      <w:r w:rsidR="0055077A" w:rsidRPr="008A6812">
        <w:rPr>
          <w:rFonts w:ascii="Times New Roman" w:hAnsi="Times New Roman"/>
          <w:sz w:val="24"/>
          <w:szCs w:val="24"/>
        </w:rPr>
        <w:t>руб</w:t>
      </w:r>
      <w:r w:rsidR="00E709AD" w:rsidRPr="008A6812">
        <w:rPr>
          <w:rFonts w:ascii="Times New Roman" w:hAnsi="Times New Roman"/>
          <w:sz w:val="24"/>
          <w:szCs w:val="24"/>
        </w:rPr>
        <w:t>.</w:t>
      </w:r>
    </w:p>
    <w:p w:rsidR="00AC5167" w:rsidRPr="008A6812" w:rsidRDefault="00AC5167" w:rsidP="008A6812">
      <w:pPr>
        <w:jc w:val="both"/>
        <w:rPr>
          <w:rFonts w:ascii="Times New Roman" w:hAnsi="Times New Roman"/>
          <w:sz w:val="24"/>
          <w:szCs w:val="24"/>
        </w:rPr>
      </w:pPr>
      <w:r w:rsidRPr="008A6812">
        <w:rPr>
          <w:rFonts w:ascii="Times New Roman" w:hAnsi="Times New Roman"/>
          <w:sz w:val="24"/>
          <w:szCs w:val="24"/>
        </w:rPr>
        <w:tab/>
        <w:t xml:space="preserve">Общее количество проведенных торгов в 2024 году по 44-ФЗ на сумму </w:t>
      </w:r>
      <w:r w:rsidR="00803AF1" w:rsidRPr="008A6812">
        <w:rPr>
          <w:rFonts w:ascii="Times New Roman" w:hAnsi="Times New Roman"/>
          <w:sz w:val="24"/>
          <w:szCs w:val="24"/>
        </w:rPr>
        <w:t xml:space="preserve">  </w:t>
      </w:r>
      <w:r w:rsidRPr="008A6812">
        <w:rPr>
          <w:rFonts w:ascii="Times New Roman" w:hAnsi="Times New Roman"/>
          <w:sz w:val="24"/>
          <w:szCs w:val="24"/>
        </w:rPr>
        <w:t xml:space="preserve">8 млрд. руб. составило 1 556 ед. (90,2% к 2023 году) по результатам которых экономия от начальных максимальных цен контрактов (договоров) составила 488 млн. </w:t>
      </w:r>
      <w:r w:rsidR="0055077A" w:rsidRPr="008A6812">
        <w:rPr>
          <w:rFonts w:ascii="Times New Roman" w:hAnsi="Times New Roman"/>
          <w:sz w:val="24"/>
          <w:szCs w:val="24"/>
        </w:rPr>
        <w:t>руб.</w:t>
      </w:r>
      <w:r w:rsidRPr="008A6812">
        <w:rPr>
          <w:rFonts w:ascii="Times New Roman" w:hAnsi="Times New Roman"/>
          <w:sz w:val="24"/>
          <w:szCs w:val="24"/>
        </w:rPr>
        <w:t xml:space="preserve"> или 149% к 023 году.</w:t>
      </w:r>
    </w:p>
    <w:p w:rsidR="00AC5167" w:rsidRPr="008A6812" w:rsidRDefault="00AC5167" w:rsidP="008A6812">
      <w:pPr>
        <w:ind w:firstLine="708"/>
        <w:jc w:val="both"/>
        <w:rPr>
          <w:rFonts w:ascii="Times New Roman" w:hAnsi="Times New Roman"/>
          <w:sz w:val="24"/>
          <w:szCs w:val="24"/>
        </w:rPr>
      </w:pPr>
      <w:r w:rsidRPr="008A6812">
        <w:rPr>
          <w:rFonts w:ascii="Times New Roman" w:hAnsi="Times New Roman"/>
          <w:sz w:val="24"/>
          <w:szCs w:val="24"/>
        </w:rPr>
        <w:t xml:space="preserve">Во исполнение требований Минэкономразвития </w:t>
      </w:r>
      <w:r w:rsidR="00D7410E" w:rsidRPr="008A6812">
        <w:rPr>
          <w:rFonts w:ascii="Times New Roman" w:hAnsi="Times New Roman"/>
          <w:sz w:val="24"/>
          <w:szCs w:val="24"/>
        </w:rPr>
        <w:t xml:space="preserve">Российской Федерации </w:t>
      </w:r>
      <w:r w:rsidRPr="008A6812">
        <w:rPr>
          <w:rFonts w:ascii="Times New Roman" w:hAnsi="Times New Roman"/>
          <w:sz w:val="24"/>
          <w:szCs w:val="24"/>
        </w:rPr>
        <w:t>от 02.10.2013 №567 о не превышении установленных начальных (максимальных) цен контрактов среднерыночных цен по видам экономической деятельности, у участников торгов отсутствует возможность существенного снижения цены, чтобы не терять потенциальную прибыль.</w:t>
      </w:r>
    </w:p>
    <w:p w:rsidR="00AC5167" w:rsidRPr="008A6812" w:rsidRDefault="00AC5167" w:rsidP="008A6812">
      <w:pPr>
        <w:ind w:firstLine="708"/>
        <w:jc w:val="both"/>
        <w:rPr>
          <w:rFonts w:ascii="Times New Roman" w:hAnsi="Times New Roman"/>
          <w:sz w:val="24"/>
          <w:szCs w:val="24"/>
        </w:rPr>
      </w:pPr>
      <w:r w:rsidRPr="008A6812">
        <w:rPr>
          <w:rFonts w:ascii="Times New Roman" w:hAnsi="Times New Roman"/>
          <w:sz w:val="24"/>
          <w:szCs w:val="24"/>
        </w:rPr>
        <w:t>Число закупок среди субъектов малого и среднего предпринимательства и социально ориентированных некоммерческих организаций составило 49,3% при целевом значении показателя Московской области – не менее 45%.</w:t>
      </w:r>
    </w:p>
    <w:p w:rsidR="00AC5167" w:rsidRPr="008A6812" w:rsidRDefault="00AC5167" w:rsidP="008A6812">
      <w:pPr>
        <w:ind w:firstLine="708"/>
        <w:jc w:val="both"/>
        <w:rPr>
          <w:rFonts w:ascii="Times New Roman" w:hAnsi="Times New Roman"/>
          <w:sz w:val="24"/>
          <w:szCs w:val="24"/>
        </w:rPr>
      </w:pPr>
      <w:r w:rsidRPr="008A6812">
        <w:rPr>
          <w:rFonts w:ascii="Times New Roman" w:hAnsi="Times New Roman"/>
          <w:sz w:val="24"/>
          <w:szCs w:val="24"/>
        </w:rPr>
        <w:t xml:space="preserve">Среднее количество участников закупок составило 3,6 ед., при целевом значении показателя Московской области – не менее 4,5 ед. Не достижение показателя объясняется большим количеством крупных закупок по благоустройству, строительству, ремонту объектов с начальной максимальной ценой контракта свыше 20 млн. </w:t>
      </w:r>
      <w:r w:rsidR="0055077A" w:rsidRPr="008A6812">
        <w:rPr>
          <w:rFonts w:ascii="Times New Roman" w:hAnsi="Times New Roman"/>
          <w:sz w:val="24"/>
          <w:szCs w:val="24"/>
        </w:rPr>
        <w:t>руб.</w:t>
      </w:r>
      <w:r w:rsidRPr="008A6812">
        <w:rPr>
          <w:rFonts w:ascii="Times New Roman" w:hAnsi="Times New Roman"/>
          <w:sz w:val="24"/>
          <w:szCs w:val="24"/>
        </w:rPr>
        <w:t xml:space="preserve"> со строгим контролем исполнения работ и оказания услуг, а также отказом участвовать в торгах поставщиков топлива, имеющих единичные заправки в округе, таких как Лукойл, Роснефть, Газпромнефть.</w:t>
      </w:r>
    </w:p>
    <w:p w:rsidR="00AC5167" w:rsidRPr="008A6812" w:rsidRDefault="00AC5167" w:rsidP="008A6812">
      <w:pPr>
        <w:ind w:firstLine="708"/>
        <w:jc w:val="both"/>
        <w:rPr>
          <w:rFonts w:ascii="Times New Roman" w:hAnsi="Times New Roman"/>
          <w:sz w:val="24"/>
          <w:szCs w:val="24"/>
        </w:rPr>
      </w:pPr>
      <w:r w:rsidRPr="008A6812">
        <w:rPr>
          <w:rFonts w:ascii="Times New Roman" w:hAnsi="Times New Roman"/>
          <w:sz w:val="24"/>
          <w:szCs w:val="24"/>
        </w:rPr>
        <w:t>Доля несостоявшихся закупок составила 13,4% от общего количества конкурентных закупок, при целевом значении показателя Московской области не более 32%.</w:t>
      </w:r>
    </w:p>
    <w:p w:rsidR="00AC5167" w:rsidRPr="008A6812" w:rsidRDefault="00AC5167" w:rsidP="008A6812">
      <w:pPr>
        <w:pStyle w:val="a8"/>
        <w:spacing w:after="0"/>
        <w:ind w:firstLine="709"/>
        <w:jc w:val="both"/>
        <w:rPr>
          <w:rFonts w:ascii="Times New Roman" w:hAnsi="Times New Roman"/>
          <w:sz w:val="24"/>
          <w:szCs w:val="24"/>
        </w:rPr>
      </w:pPr>
      <w:r w:rsidRPr="008A6812">
        <w:rPr>
          <w:rFonts w:ascii="Times New Roman" w:hAnsi="Times New Roman"/>
          <w:sz w:val="24"/>
          <w:szCs w:val="24"/>
        </w:rPr>
        <w:t>Доля обоснованных, частично обоснованных жалоб в Федеральную антимонопольную службу</w:t>
      </w:r>
      <w:r w:rsidR="00FE2C45" w:rsidRPr="008A6812">
        <w:rPr>
          <w:rFonts w:ascii="Times New Roman" w:hAnsi="Times New Roman"/>
          <w:sz w:val="24"/>
          <w:szCs w:val="24"/>
        </w:rPr>
        <w:t>,</w:t>
      </w:r>
      <w:r w:rsidRPr="008A6812">
        <w:rPr>
          <w:rFonts w:ascii="Times New Roman" w:hAnsi="Times New Roman"/>
          <w:sz w:val="24"/>
          <w:szCs w:val="24"/>
        </w:rPr>
        <w:t xml:space="preserve"> превысила целевое значение показателя Московской </w:t>
      </w:r>
      <w:r w:rsidR="00FE2C45" w:rsidRPr="008A6812">
        <w:rPr>
          <w:rFonts w:ascii="Times New Roman" w:hAnsi="Times New Roman"/>
          <w:sz w:val="24"/>
          <w:szCs w:val="24"/>
        </w:rPr>
        <w:t>области – не более 2,4% и</w:t>
      </w:r>
      <w:r w:rsidRPr="008A6812">
        <w:rPr>
          <w:rFonts w:ascii="Times New Roman" w:hAnsi="Times New Roman"/>
          <w:sz w:val="24"/>
          <w:szCs w:val="24"/>
        </w:rPr>
        <w:t xml:space="preserve"> </w:t>
      </w:r>
      <w:r w:rsidRPr="008A6812">
        <w:rPr>
          <w:rFonts w:ascii="Times New Roman" w:hAnsi="Times New Roman"/>
          <w:sz w:val="24"/>
          <w:szCs w:val="24"/>
        </w:rPr>
        <w:lastRenderedPageBreak/>
        <w:t>составила 3,7%. Последующая унификация и стандартизация закупочных процедур позволит минимизировать долю обоснованных и частично обоснованных жалоб в Управление ФАС России по Московской области.</w:t>
      </w:r>
    </w:p>
    <w:p w:rsidR="00AC5167" w:rsidRPr="008A6812" w:rsidRDefault="00AC5167" w:rsidP="008A6812">
      <w:pPr>
        <w:pStyle w:val="a8"/>
        <w:spacing w:after="0"/>
        <w:ind w:firstLine="709"/>
        <w:jc w:val="both"/>
        <w:rPr>
          <w:rFonts w:ascii="Times New Roman" w:hAnsi="Times New Roman"/>
          <w:sz w:val="24"/>
          <w:szCs w:val="24"/>
        </w:rPr>
      </w:pPr>
      <w:r w:rsidRPr="008A6812">
        <w:rPr>
          <w:rFonts w:ascii="Times New Roman" w:hAnsi="Times New Roman"/>
          <w:sz w:val="24"/>
          <w:szCs w:val="24"/>
        </w:rPr>
        <w:t xml:space="preserve">МКУ «ЦМЗ» использует интерфейс электронной торговой площадки, </w:t>
      </w:r>
      <w:r w:rsidR="002A5FEA" w:rsidRPr="008A6812">
        <w:rPr>
          <w:rFonts w:ascii="Times New Roman" w:hAnsi="Times New Roman"/>
          <w:sz w:val="24"/>
          <w:szCs w:val="24"/>
        </w:rPr>
        <w:t>что позволяет привлекать</w:t>
      </w:r>
      <w:r w:rsidRPr="008A6812">
        <w:rPr>
          <w:rFonts w:ascii="Times New Roman" w:hAnsi="Times New Roman"/>
          <w:sz w:val="24"/>
          <w:szCs w:val="24"/>
        </w:rPr>
        <w:t xml:space="preserve"> к участию в торгах</w:t>
      </w:r>
      <w:r w:rsidR="002A5FEA" w:rsidRPr="008A6812">
        <w:rPr>
          <w:rFonts w:ascii="Times New Roman" w:hAnsi="Times New Roman"/>
          <w:sz w:val="24"/>
          <w:szCs w:val="24"/>
        </w:rPr>
        <w:t xml:space="preserve"> большее число</w:t>
      </w:r>
      <w:r w:rsidRPr="008A6812">
        <w:rPr>
          <w:rFonts w:ascii="Times New Roman" w:hAnsi="Times New Roman"/>
          <w:sz w:val="24"/>
          <w:szCs w:val="24"/>
        </w:rPr>
        <w:t xml:space="preserve"> потенциальных участников.</w:t>
      </w:r>
    </w:p>
    <w:p w:rsidR="00AC5167" w:rsidRPr="008A6812" w:rsidRDefault="00AC5167" w:rsidP="008A6812">
      <w:pPr>
        <w:pStyle w:val="a8"/>
        <w:spacing w:after="0"/>
        <w:ind w:firstLine="708"/>
        <w:rPr>
          <w:rFonts w:ascii="Times New Roman" w:hAnsi="Times New Roman"/>
          <w:sz w:val="24"/>
          <w:szCs w:val="24"/>
        </w:rPr>
      </w:pPr>
    </w:p>
    <w:p w:rsidR="00AC5167" w:rsidRPr="008A6812" w:rsidRDefault="00AC5167" w:rsidP="008A6812">
      <w:pPr>
        <w:pStyle w:val="a8"/>
        <w:spacing w:after="0"/>
        <w:ind w:firstLine="709"/>
        <w:rPr>
          <w:rFonts w:ascii="Times New Roman" w:hAnsi="Times New Roman"/>
          <w:b/>
          <w:sz w:val="24"/>
          <w:szCs w:val="24"/>
        </w:rPr>
      </w:pPr>
      <w:r w:rsidRPr="008A6812">
        <w:rPr>
          <w:rFonts w:ascii="Times New Roman" w:hAnsi="Times New Roman"/>
          <w:b/>
          <w:sz w:val="24"/>
          <w:szCs w:val="24"/>
        </w:rPr>
        <w:t>Задачи на 202</w:t>
      </w:r>
      <w:r w:rsidRPr="008A6812">
        <w:rPr>
          <w:rFonts w:ascii="Times New Roman" w:hAnsi="Times New Roman"/>
          <w:b/>
          <w:sz w:val="24"/>
          <w:szCs w:val="24"/>
          <w:lang w:val="en-US"/>
        </w:rPr>
        <w:t>5</w:t>
      </w:r>
      <w:r w:rsidRPr="008A6812">
        <w:rPr>
          <w:rFonts w:ascii="Times New Roman" w:hAnsi="Times New Roman"/>
          <w:b/>
          <w:sz w:val="24"/>
          <w:szCs w:val="24"/>
        </w:rPr>
        <w:t xml:space="preserve"> год:</w:t>
      </w:r>
    </w:p>
    <w:p w:rsidR="00AC5167" w:rsidRPr="008A6812" w:rsidRDefault="00AC5167" w:rsidP="008A6812">
      <w:pPr>
        <w:pStyle w:val="a8"/>
        <w:numPr>
          <w:ilvl w:val="0"/>
          <w:numId w:val="7"/>
        </w:numPr>
        <w:spacing w:after="0"/>
        <w:ind w:left="0" w:firstLine="709"/>
        <w:jc w:val="both"/>
        <w:rPr>
          <w:rFonts w:ascii="Times New Roman" w:hAnsi="Times New Roman"/>
          <w:sz w:val="24"/>
          <w:szCs w:val="24"/>
        </w:rPr>
      </w:pPr>
      <w:r w:rsidRPr="008A6812">
        <w:rPr>
          <w:rFonts w:ascii="Times New Roman" w:hAnsi="Times New Roman"/>
          <w:sz w:val="24"/>
          <w:szCs w:val="24"/>
        </w:rPr>
        <w:t>Достижение плановых значений показателей в сфере закупочной деятельности.</w:t>
      </w:r>
    </w:p>
    <w:p w:rsidR="00AC5167" w:rsidRPr="008A6812" w:rsidRDefault="00AC5167" w:rsidP="008A6812">
      <w:pPr>
        <w:pStyle w:val="a8"/>
        <w:numPr>
          <w:ilvl w:val="0"/>
          <w:numId w:val="7"/>
        </w:numPr>
        <w:spacing w:after="0"/>
        <w:ind w:left="0" w:firstLine="709"/>
        <w:jc w:val="both"/>
        <w:rPr>
          <w:rFonts w:ascii="Times New Roman" w:hAnsi="Times New Roman"/>
          <w:sz w:val="24"/>
          <w:szCs w:val="24"/>
        </w:rPr>
      </w:pPr>
      <w:r w:rsidRPr="008A6812">
        <w:rPr>
          <w:rFonts w:ascii="Times New Roman" w:hAnsi="Times New Roman"/>
          <w:sz w:val="24"/>
          <w:szCs w:val="24"/>
        </w:rPr>
        <w:t>Осуществление контроля расходования бюджетных средств в рамках закупочной деятельности и исполнения контрактов в Единой информационной системе.</w:t>
      </w:r>
    </w:p>
    <w:p w:rsidR="00AC5167" w:rsidRPr="008A6812" w:rsidRDefault="00AC5167" w:rsidP="008A6812">
      <w:pPr>
        <w:pStyle w:val="a8"/>
        <w:numPr>
          <w:ilvl w:val="0"/>
          <w:numId w:val="7"/>
        </w:numPr>
        <w:spacing w:after="0"/>
        <w:ind w:left="0" w:firstLine="709"/>
        <w:jc w:val="both"/>
        <w:rPr>
          <w:rFonts w:ascii="Times New Roman" w:hAnsi="Times New Roman"/>
          <w:sz w:val="24"/>
          <w:szCs w:val="24"/>
        </w:rPr>
      </w:pPr>
      <w:r w:rsidRPr="008A6812">
        <w:rPr>
          <w:rFonts w:ascii="Times New Roman" w:hAnsi="Times New Roman"/>
          <w:sz w:val="24"/>
          <w:szCs w:val="24"/>
        </w:rPr>
        <w:t>Обеспечение постоянного обучения, повышения квалификации сотрудников контрактных служб, что положительно отразится на качестве подготовки соответствующей документации и в целом на организации труда.</w:t>
      </w:r>
    </w:p>
    <w:p w:rsidR="00BA34EF" w:rsidRPr="008A6812" w:rsidRDefault="00BA34EF" w:rsidP="008A6812">
      <w:pPr>
        <w:pStyle w:val="a8"/>
        <w:spacing w:after="0"/>
        <w:ind w:left="709"/>
        <w:jc w:val="both"/>
        <w:rPr>
          <w:rFonts w:ascii="Times New Roman" w:hAnsi="Times New Roman"/>
          <w:sz w:val="24"/>
          <w:szCs w:val="24"/>
        </w:rPr>
      </w:pPr>
    </w:p>
    <w:p w:rsidR="00943781" w:rsidRPr="008A6812" w:rsidRDefault="00943781" w:rsidP="008A6812">
      <w:pPr>
        <w:pStyle w:val="1"/>
        <w:spacing w:before="0" w:beforeAutospacing="0" w:after="0" w:afterAutospacing="0"/>
        <w:jc w:val="center"/>
        <w:rPr>
          <w:sz w:val="24"/>
          <w:szCs w:val="24"/>
        </w:rPr>
      </w:pPr>
      <w:bookmarkStart w:id="3" w:name="_Toc199327819"/>
      <w:r w:rsidRPr="008A6812">
        <w:rPr>
          <w:sz w:val="24"/>
          <w:szCs w:val="24"/>
        </w:rPr>
        <w:t>Муниципальная собственность</w:t>
      </w:r>
      <w:bookmarkEnd w:id="3"/>
    </w:p>
    <w:p w:rsidR="00376F77" w:rsidRPr="008A6812" w:rsidRDefault="00376F77" w:rsidP="008A6812">
      <w:pPr>
        <w:pStyle w:val="aa"/>
        <w:jc w:val="center"/>
        <w:rPr>
          <w:rFonts w:ascii="Times New Roman" w:hAnsi="Times New Roman"/>
          <w:b/>
          <w:sz w:val="24"/>
          <w:szCs w:val="24"/>
        </w:rPr>
      </w:pPr>
    </w:p>
    <w:p w:rsidR="00620F51" w:rsidRPr="008A6812" w:rsidRDefault="00620F51" w:rsidP="008A6812">
      <w:pPr>
        <w:pStyle w:val="23"/>
        <w:spacing w:after="0" w:line="240" w:lineRule="auto"/>
        <w:ind w:left="0" w:firstLine="709"/>
        <w:jc w:val="both"/>
        <w:rPr>
          <w:rFonts w:ascii="Times New Roman" w:hAnsi="Times New Roman"/>
          <w:sz w:val="24"/>
          <w:szCs w:val="24"/>
        </w:rPr>
      </w:pPr>
      <w:r w:rsidRPr="008A6812">
        <w:rPr>
          <w:rFonts w:ascii="Times New Roman" w:hAnsi="Times New Roman"/>
          <w:sz w:val="24"/>
          <w:szCs w:val="24"/>
        </w:rPr>
        <w:t xml:space="preserve">В состав муниципальной собственности Одинцовского городского округа по состоянию на 31.12.2024 входят: </w:t>
      </w:r>
    </w:p>
    <w:p w:rsidR="00620F51" w:rsidRPr="008A6812" w:rsidRDefault="006014B9" w:rsidP="008A6812">
      <w:pPr>
        <w:pStyle w:val="23"/>
        <w:spacing w:after="0" w:line="240" w:lineRule="auto"/>
        <w:ind w:left="0" w:firstLine="709"/>
        <w:jc w:val="both"/>
        <w:rPr>
          <w:rFonts w:ascii="Times New Roman" w:hAnsi="Times New Roman"/>
          <w:sz w:val="24"/>
          <w:szCs w:val="24"/>
        </w:rPr>
      </w:pPr>
      <w:r w:rsidRPr="008A6812">
        <w:rPr>
          <w:rFonts w:ascii="Times New Roman" w:hAnsi="Times New Roman"/>
          <w:sz w:val="24"/>
          <w:szCs w:val="24"/>
        </w:rPr>
        <w:t xml:space="preserve">- </w:t>
      </w:r>
      <w:r w:rsidR="00620F51" w:rsidRPr="008A6812">
        <w:rPr>
          <w:rFonts w:ascii="Times New Roman" w:hAnsi="Times New Roman"/>
          <w:sz w:val="24"/>
          <w:szCs w:val="24"/>
        </w:rPr>
        <w:t xml:space="preserve">476 объектов социально-культурной сферы (100,6% к 2023 году) (76 объектов общего образования, 107 объектов дошкольного образования, 293 прочих объекта социально-культурной сферы); 13 860 муниципальных квартир (107,4 к 2023 году) и 400 нежилых помещений в жилых многоквартирных домах; 638 объектов жилищно-коммунального хозяйства (136,3% к 2023 году), из них 276 объектов благоустройства; 1 970 ед. дорог (115% к 2023 году), 1 998 объектов инженерных сетей (109,2 % к 2023 году); 5 272 муниципальных земельных участка (в 2,4 раза превышает уровень 2023 года). </w:t>
      </w:r>
    </w:p>
    <w:p w:rsidR="00620F51" w:rsidRPr="008A6812" w:rsidRDefault="00620F51" w:rsidP="008A6812">
      <w:pPr>
        <w:pStyle w:val="23"/>
        <w:spacing w:after="0" w:line="240" w:lineRule="auto"/>
        <w:ind w:left="0" w:firstLine="680"/>
        <w:jc w:val="both"/>
        <w:rPr>
          <w:rFonts w:ascii="Times New Roman" w:eastAsia="Calibri" w:hAnsi="Times New Roman"/>
          <w:sz w:val="24"/>
          <w:szCs w:val="24"/>
          <w:lang w:eastAsia="en-US"/>
        </w:rPr>
      </w:pPr>
      <w:r w:rsidRPr="008A6812">
        <w:rPr>
          <w:rFonts w:ascii="Times New Roman" w:hAnsi="Times New Roman"/>
          <w:sz w:val="24"/>
          <w:szCs w:val="24"/>
        </w:rPr>
        <w:t xml:space="preserve">Увеличение количества муниципальных земельных участков в 2,4 раза в 2024 году по сравнению с 2023 годом обусловлено </w:t>
      </w:r>
      <w:r w:rsidRPr="008A6812">
        <w:rPr>
          <w:rFonts w:ascii="Times New Roman" w:eastAsia="Calibri" w:hAnsi="Times New Roman"/>
          <w:sz w:val="24"/>
          <w:szCs w:val="24"/>
          <w:lang w:eastAsia="en-US"/>
        </w:rPr>
        <w:t>принятием в муниципальную собственность земельных участков, находящихся в государственной собственности, право собственности на которые не разграничено.</w:t>
      </w:r>
    </w:p>
    <w:p w:rsidR="00620F51" w:rsidRPr="008A6812" w:rsidRDefault="00620F51" w:rsidP="008A6812">
      <w:pPr>
        <w:pStyle w:val="23"/>
        <w:spacing w:after="0" w:line="240" w:lineRule="auto"/>
        <w:ind w:left="0" w:firstLine="680"/>
        <w:jc w:val="both"/>
        <w:rPr>
          <w:rFonts w:ascii="Times New Roman" w:hAnsi="Times New Roman"/>
          <w:sz w:val="24"/>
          <w:szCs w:val="24"/>
        </w:rPr>
      </w:pPr>
      <w:r w:rsidRPr="008A6812">
        <w:rPr>
          <w:rFonts w:ascii="Times New Roman" w:eastAsia="Calibri" w:hAnsi="Times New Roman"/>
          <w:sz w:val="24"/>
          <w:szCs w:val="24"/>
          <w:lang w:eastAsia="en-US"/>
        </w:rPr>
        <w:t xml:space="preserve">На реализацию мероприятий </w:t>
      </w:r>
      <w:r w:rsidRPr="008A6812">
        <w:rPr>
          <w:rFonts w:ascii="Times New Roman" w:hAnsi="Times New Roman"/>
          <w:sz w:val="24"/>
          <w:szCs w:val="24"/>
        </w:rPr>
        <w:t xml:space="preserve">по управлению имуществом, находящимся в муниципальной собственности, и выполнение кадастровых работ, в рамках подпрограммы «Эффективное управление имущественным комплексом» муниципальной программы «Управление имуществом и муниципальными финансами» на 2023 – 2027 годы» </w:t>
      </w:r>
      <w:r w:rsidRPr="008A6812">
        <w:rPr>
          <w:rFonts w:ascii="Times New Roman" w:eastAsia="Calibri" w:hAnsi="Times New Roman"/>
          <w:sz w:val="24"/>
          <w:szCs w:val="24"/>
          <w:lang w:eastAsia="en-US"/>
        </w:rPr>
        <w:t xml:space="preserve">фактический объем финансирования в 2024 году </w:t>
      </w:r>
      <w:r w:rsidRPr="008A6812">
        <w:rPr>
          <w:rFonts w:ascii="Times New Roman" w:hAnsi="Times New Roman"/>
          <w:sz w:val="24"/>
          <w:szCs w:val="24"/>
        </w:rPr>
        <w:t xml:space="preserve">за счет средств бюджета Одинцовского городского округа </w:t>
      </w:r>
      <w:r w:rsidRPr="008A6812">
        <w:rPr>
          <w:rFonts w:ascii="Times New Roman" w:eastAsia="Calibri" w:hAnsi="Times New Roman"/>
          <w:sz w:val="24"/>
          <w:szCs w:val="24"/>
          <w:lang w:eastAsia="en-US"/>
        </w:rPr>
        <w:t>составил</w:t>
      </w:r>
      <w:r w:rsidRPr="008A6812">
        <w:rPr>
          <w:rFonts w:ascii="Times New Roman" w:hAnsi="Times New Roman"/>
          <w:sz w:val="24"/>
          <w:szCs w:val="24"/>
        </w:rPr>
        <w:t xml:space="preserve"> 109,3 млн. руб.</w:t>
      </w:r>
    </w:p>
    <w:p w:rsidR="00620F51" w:rsidRPr="008A6812" w:rsidRDefault="00620F51" w:rsidP="008A6812">
      <w:pPr>
        <w:ind w:firstLine="708"/>
        <w:jc w:val="both"/>
        <w:rPr>
          <w:rFonts w:ascii="Times New Roman" w:hAnsi="Times New Roman"/>
          <w:sz w:val="24"/>
          <w:szCs w:val="24"/>
        </w:rPr>
      </w:pPr>
      <w:r w:rsidRPr="008A6812">
        <w:rPr>
          <w:rFonts w:ascii="Times New Roman" w:hAnsi="Times New Roman"/>
          <w:sz w:val="24"/>
          <w:szCs w:val="24"/>
        </w:rPr>
        <w:t>В 2024 году в Едином государственном реестре недвижимости осуществлена государственная регистрация права муниципальной собственности на 7 818 объектов недвижимого имущества, что более чем в 8 раз превышает уровень 2023 года. Оформлено право муниципальной собственности на 103 бесхозяйных недвижимых объектов, что более чем в 3 раза превышает уровень 2023 года.</w:t>
      </w:r>
    </w:p>
    <w:p w:rsidR="00620F51" w:rsidRPr="008A6812" w:rsidRDefault="00620F51" w:rsidP="008A6812">
      <w:pPr>
        <w:pStyle w:val="23"/>
        <w:spacing w:after="0" w:line="240" w:lineRule="auto"/>
        <w:ind w:left="0" w:firstLine="709"/>
        <w:jc w:val="both"/>
        <w:rPr>
          <w:rFonts w:ascii="Times New Roman" w:hAnsi="Times New Roman"/>
          <w:sz w:val="24"/>
          <w:szCs w:val="24"/>
        </w:rPr>
      </w:pPr>
      <w:r w:rsidRPr="008A6812">
        <w:rPr>
          <w:rFonts w:ascii="Times New Roman" w:hAnsi="Times New Roman"/>
          <w:sz w:val="24"/>
          <w:szCs w:val="24"/>
        </w:rPr>
        <w:t xml:space="preserve">За отчетный период в реестр муниципальной собственности Одинцовского городского округа по учету недвижимого, движимого имущества и земельных участков внесено 6 166 объектов недвижимости, что в 6 раз превышает уровень 2023 года, в том числе 3 128 земельных участков, 2 040 объектов движимого имущества, исключено 1 115 объектов. </w:t>
      </w:r>
    </w:p>
    <w:p w:rsidR="00620F51" w:rsidRPr="008A6812" w:rsidRDefault="00620F51" w:rsidP="008A6812">
      <w:pPr>
        <w:ind w:firstLine="709"/>
        <w:jc w:val="both"/>
        <w:rPr>
          <w:rFonts w:ascii="Times New Roman" w:hAnsi="Times New Roman"/>
          <w:sz w:val="24"/>
          <w:szCs w:val="24"/>
        </w:rPr>
      </w:pPr>
      <w:r w:rsidRPr="008A6812">
        <w:rPr>
          <w:rFonts w:ascii="Times New Roman" w:hAnsi="Times New Roman"/>
          <w:sz w:val="24"/>
          <w:szCs w:val="24"/>
        </w:rPr>
        <w:t>В муниципальной собственности округа находятся 110 муниципальных учреждений, в том числе бюджетных учреждений – 76 ед., автономных – 19 ед., казенных – 15 ед., а также 6 унитарных предприятий, 3 предприятия из которых находятся в стадии банкротства. Уменьшение числа муниципальных учреждений обусловлено их реорганизацией, в том числе за счет их укрупнения и присоединения к другим учреждениям.</w:t>
      </w:r>
    </w:p>
    <w:p w:rsidR="00620F51" w:rsidRPr="008A6812" w:rsidRDefault="00620F51" w:rsidP="008A6812">
      <w:pPr>
        <w:ind w:firstLine="708"/>
        <w:jc w:val="both"/>
        <w:rPr>
          <w:rFonts w:ascii="Times New Roman" w:hAnsi="Times New Roman"/>
          <w:sz w:val="24"/>
          <w:szCs w:val="24"/>
        </w:rPr>
      </w:pPr>
      <w:r w:rsidRPr="008A6812">
        <w:rPr>
          <w:rFonts w:ascii="Times New Roman" w:hAnsi="Times New Roman"/>
          <w:sz w:val="24"/>
          <w:szCs w:val="24"/>
        </w:rPr>
        <w:t xml:space="preserve">За отчетный период проведена работа по ликвидации и закрытию муниципальных унитарных предприятий Одинцовского городского округа, деятельность которых не относилась к полномочиям Администрации Одинцовского городского округа. Так, в 2024 году завершена реорганизация МУП «Оптика», начата процедура ликвидации муниципального </w:t>
      </w:r>
      <w:r w:rsidRPr="008A6812">
        <w:rPr>
          <w:rFonts w:ascii="Times New Roman" w:hAnsi="Times New Roman"/>
          <w:sz w:val="24"/>
          <w:szCs w:val="24"/>
        </w:rPr>
        <w:lastRenderedPageBreak/>
        <w:t>унитарного предприятия МУП «Капстрой», в стадии проведения мероприятий по ликвидации через процедуру банкротства в отношении предприятий МУП «Большие Вяземы», МУП «Вяземы Инжиниринг» и МУП УК «Звенигород».</w:t>
      </w:r>
    </w:p>
    <w:p w:rsidR="00620F51" w:rsidRPr="008A6812" w:rsidRDefault="00620F51" w:rsidP="008A6812">
      <w:pPr>
        <w:ind w:firstLine="709"/>
        <w:jc w:val="both"/>
        <w:rPr>
          <w:rFonts w:ascii="Times New Roman" w:hAnsi="Times New Roman"/>
          <w:sz w:val="24"/>
          <w:szCs w:val="24"/>
        </w:rPr>
      </w:pPr>
      <w:r w:rsidRPr="008A6812">
        <w:rPr>
          <w:rFonts w:ascii="Times New Roman" w:hAnsi="Times New Roman"/>
          <w:sz w:val="24"/>
          <w:szCs w:val="24"/>
        </w:rPr>
        <w:t>На территории округа продолжают свою деятельность муниципальные унитарные предприятия округа, предоставляющие услуги в сфере жилищно-коммунального хозяйства или выполняющие функции технического заказчика Администрации Одинцовского городского округа.</w:t>
      </w:r>
    </w:p>
    <w:p w:rsidR="00620F51" w:rsidRPr="008A6812" w:rsidRDefault="00620F51" w:rsidP="008A6812">
      <w:pPr>
        <w:ind w:firstLine="708"/>
        <w:jc w:val="both"/>
        <w:rPr>
          <w:rFonts w:ascii="Times New Roman" w:hAnsi="Times New Roman"/>
          <w:sz w:val="24"/>
          <w:szCs w:val="24"/>
        </w:rPr>
      </w:pPr>
      <w:r w:rsidRPr="008A6812">
        <w:rPr>
          <w:rFonts w:ascii="Times New Roman" w:hAnsi="Times New Roman"/>
          <w:sz w:val="24"/>
          <w:szCs w:val="24"/>
        </w:rPr>
        <w:t xml:space="preserve">К муниципальной собственности округа относятся акции 7 акционерных обществ, учредителем которых от имени муниципального образования «Одинцовский городской округ Московской области» является Администрация Одинцовского городского округа, номинальная стоимость акций составляет 2,98 млрд. </w:t>
      </w:r>
      <w:r w:rsidR="0055077A" w:rsidRPr="008A6812">
        <w:rPr>
          <w:rFonts w:ascii="Times New Roman" w:hAnsi="Times New Roman"/>
          <w:sz w:val="24"/>
          <w:szCs w:val="24"/>
        </w:rPr>
        <w:t>руб.</w:t>
      </w:r>
      <w:r w:rsidRPr="008A6812">
        <w:rPr>
          <w:rFonts w:ascii="Times New Roman" w:hAnsi="Times New Roman"/>
          <w:sz w:val="24"/>
          <w:szCs w:val="24"/>
        </w:rPr>
        <w:t>, что соответствует уровню 2023 года.</w:t>
      </w:r>
    </w:p>
    <w:p w:rsidR="00620F51" w:rsidRPr="008A6812" w:rsidRDefault="00620F51" w:rsidP="008A6812">
      <w:pPr>
        <w:ind w:firstLine="708"/>
        <w:jc w:val="both"/>
        <w:rPr>
          <w:rFonts w:ascii="Times New Roman" w:hAnsi="Times New Roman"/>
          <w:sz w:val="24"/>
          <w:szCs w:val="24"/>
        </w:rPr>
      </w:pPr>
      <w:r w:rsidRPr="008A6812">
        <w:rPr>
          <w:rFonts w:ascii="Times New Roman" w:hAnsi="Times New Roman"/>
          <w:sz w:val="24"/>
          <w:szCs w:val="24"/>
        </w:rPr>
        <w:t>На конец 2024 года в муниципальной казне округа числится имущество, не закрепленное за муниципальными предприятиями и учреждениями, в том числе 5 721 объект движимого (99,8% к 2023 году) и 9 563 объекта недвижимого имущества (96,4% к 2023 году) на сумму 508,3 млн. руб. и 27 600,8 млн. руб. соответственно, также в муниципальной казне имеется 4 902 земельных участка (в 2,9 раза превышает уровень 2023 года) кадастровой стоимостью на сумму 84 101,8 млн. руб.</w:t>
      </w:r>
    </w:p>
    <w:p w:rsidR="00620F51" w:rsidRPr="008A6812" w:rsidRDefault="00620F51" w:rsidP="008A6812">
      <w:pPr>
        <w:ind w:firstLine="709"/>
        <w:jc w:val="both"/>
        <w:rPr>
          <w:rFonts w:ascii="Times New Roman" w:hAnsi="Times New Roman"/>
          <w:sz w:val="24"/>
          <w:szCs w:val="24"/>
        </w:rPr>
      </w:pPr>
      <w:r w:rsidRPr="008A6812">
        <w:rPr>
          <w:rFonts w:ascii="Times New Roman" w:hAnsi="Times New Roman"/>
          <w:sz w:val="24"/>
          <w:szCs w:val="24"/>
        </w:rPr>
        <w:t xml:space="preserve">В 2024 году в казну Одинцовского городского округа поступило 3 856 объектов на сумму 62 986,0 млн. руб. и выбыло 1 049 единиц на сумму 28 571,1 млн. руб. </w:t>
      </w:r>
    </w:p>
    <w:p w:rsidR="00620F51" w:rsidRPr="008A6812" w:rsidRDefault="00620F51" w:rsidP="008A6812">
      <w:pPr>
        <w:ind w:firstLine="708"/>
        <w:jc w:val="both"/>
        <w:rPr>
          <w:rFonts w:ascii="Times New Roman" w:hAnsi="Times New Roman"/>
          <w:sz w:val="24"/>
          <w:szCs w:val="24"/>
        </w:rPr>
      </w:pPr>
      <w:r w:rsidRPr="008A6812">
        <w:rPr>
          <w:rFonts w:ascii="Times New Roman" w:hAnsi="Times New Roman"/>
          <w:sz w:val="24"/>
          <w:szCs w:val="24"/>
        </w:rPr>
        <w:t>За отчетный период осуществлено сопровождение 156 договоров аренды нежилых помещений и 3150 договоров аренды земельных участков, заключено 34 договора аренды нежилых помещений, 37 договоров передачи в безвозмездное пользование, 351 договор аренды земельных участков, 30 договоров безвозмездного пользования земельных участков, подготовлено и направлено арендаторам 1 280 дополнительных соглашений и уведомлений к договорам в связи с установлением новых параметров при расчете арендной платы.</w:t>
      </w:r>
    </w:p>
    <w:p w:rsidR="00620F51" w:rsidRPr="008A6812" w:rsidRDefault="00620F51" w:rsidP="008A6812">
      <w:pPr>
        <w:ind w:firstLine="708"/>
        <w:jc w:val="both"/>
        <w:rPr>
          <w:rFonts w:ascii="Times New Roman" w:hAnsi="Times New Roman"/>
          <w:sz w:val="24"/>
          <w:szCs w:val="24"/>
        </w:rPr>
      </w:pPr>
      <w:r w:rsidRPr="008A6812">
        <w:rPr>
          <w:rFonts w:ascii="Times New Roman" w:hAnsi="Times New Roman"/>
          <w:sz w:val="24"/>
          <w:szCs w:val="24"/>
        </w:rPr>
        <w:t xml:space="preserve">В 2024 году заключено 555 соглашений по перераспределению земельных участков, 248 договоров купли-продажи земельных участков, информация о которых внесена в базу данных договоров купли-продажи земельных участков, а также в Единую информационную систему в сфере управления государственным и муниципальным имуществом. </w:t>
      </w:r>
    </w:p>
    <w:p w:rsidR="00620F51" w:rsidRPr="008A6812" w:rsidRDefault="00620F51" w:rsidP="008A6812">
      <w:pPr>
        <w:ind w:firstLine="708"/>
        <w:jc w:val="both"/>
        <w:rPr>
          <w:rFonts w:ascii="Times New Roman" w:hAnsi="Times New Roman"/>
          <w:sz w:val="24"/>
          <w:szCs w:val="24"/>
        </w:rPr>
      </w:pPr>
      <w:r w:rsidRPr="008A6812">
        <w:rPr>
          <w:rFonts w:ascii="Times New Roman" w:hAnsi="Times New Roman"/>
          <w:sz w:val="24"/>
          <w:szCs w:val="24"/>
        </w:rPr>
        <w:t>За отчетный период проведена правовая экспертиза заключаемых муниципальными учреждениями и предприятиями 267 договоров аренды и 53 договоров передачи в безвозмездное пользование нежилых помещений,</w:t>
      </w:r>
    </w:p>
    <w:p w:rsidR="00620F51" w:rsidRPr="008A6812" w:rsidRDefault="00620F51" w:rsidP="008A6812">
      <w:pPr>
        <w:ind w:firstLine="708"/>
        <w:jc w:val="both"/>
        <w:rPr>
          <w:rFonts w:ascii="Times New Roman" w:hAnsi="Times New Roman"/>
          <w:sz w:val="24"/>
          <w:szCs w:val="24"/>
        </w:rPr>
      </w:pPr>
      <w:r w:rsidRPr="008A6812">
        <w:rPr>
          <w:rFonts w:ascii="Times New Roman" w:hAnsi="Times New Roman"/>
          <w:sz w:val="24"/>
          <w:szCs w:val="24"/>
        </w:rPr>
        <w:t>Проведена работа по подготовке аукционов на право заключения договоров аренды и купли-продажи:</w:t>
      </w:r>
    </w:p>
    <w:p w:rsidR="00620F51" w:rsidRPr="008A6812" w:rsidRDefault="00620F51" w:rsidP="008A6812">
      <w:pPr>
        <w:ind w:firstLine="708"/>
        <w:jc w:val="both"/>
        <w:rPr>
          <w:rFonts w:ascii="Times New Roman" w:hAnsi="Times New Roman"/>
          <w:sz w:val="24"/>
          <w:szCs w:val="24"/>
        </w:rPr>
      </w:pPr>
      <w:r w:rsidRPr="008A6812">
        <w:rPr>
          <w:rFonts w:ascii="Times New Roman" w:hAnsi="Times New Roman"/>
          <w:sz w:val="24"/>
          <w:szCs w:val="24"/>
        </w:rPr>
        <w:t>- земельных участков: продано 34 лота, в результате чего заключены 13 договоров аренды с общей годовой арендной платой - 195,54 млн. руб. и 21 договор купли-продажи на общую сумму 71,17 млн. руб.;</w:t>
      </w:r>
    </w:p>
    <w:p w:rsidR="00620F51" w:rsidRPr="008A6812" w:rsidRDefault="00620F51" w:rsidP="008A6812">
      <w:pPr>
        <w:ind w:firstLine="709"/>
        <w:jc w:val="both"/>
        <w:rPr>
          <w:rFonts w:ascii="Times New Roman" w:hAnsi="Times New Roman"/>
          <w:sz w:val="24"/>
          <w:szCs w:val="24"/>
        </w:rPr>
      </w:pPr>
      <w:r w:rsidRPr="008A6812">
        <w:rPr>
          <w:rFonts w:ascii="Times New Roman" w:hAnsi="Times New Roman"/>
          <w:sz w:val="24"/>
          <w:szCs w:val="24"/>
        </w:rPr>
        <w:t>- нежилых помещений, продано 4 лота на право заключения договоров аренды с начальной арендной платой 0,98 млн. руб. в результате чего заключены 4 договора аренды нежилых муниципальных помещений с общей годовой арендной платой 2,96 млн. руб.</w:t>
      </w:r>
    </w:p>
    <w:p w:rsidR="00620F51" w:rsidRPr="008A6812" w:rsidRDefault="00620F51" w:rsidP="008A6812">
      <w:pPr>
        <w:ind w:firstLine="708"/>
        <w:rPr>
          <w:rFonts w:ascii="Times New Roman" w:hAnsi="Times New Roman"/>
          <w:sz w:val="24"/>
          <w:szCs w:val="24"/>
        </w:rPr>
      </w:pPr>
      <w:r w:rsidRPr="008A6812">
        <w:rPr>
          <w:rFonts w:ascii="Times New Roman" w:hAnsi="Times New Roman"/>
          <w:sz w:val="24"/>
          <w:szCs w:val="24"/>
        </w:rPr>
        <w:t>- аукцион купли – продажи муниципального имущества: продано 8 лотов на общую сумму 34,0 млн. руб. (с начальной ценой – 23,3 млн. руб.);</w:t>
      </w:r>
    </w:p>
    <w:p w:rsidR="00620F51" w:rsidRPr="008A6812" w:rsidRDefault="00620F51" w:rsidP="008A6812">
      <w:pPr>
        <w:ind w:firstLine="709"/>
        <w:jc w:val="both"/>
        <w:rPr>
          <w:rFonts w:ascii="Times New Roman" w:hAnsi="Times New Roman"/>
          <w:sz w:val="24"/>
          <w:szCs w:val="24"/>
        </w:rPr>
      </w:pPr>
      <w:r w:rsidRPr="008A6812">
        <w:rPr>
          <w:rFonts w:ascii="Times New Roman" w:hAnsi="Times New Roman"/>
          <w:sz w:val="24"/>
          <w:szCs w:val="24"/>
        </w:rPr>
        <w:t xml:space="preserve">В 2024 году заключены 52 договора купли-продажи муниципального имущества, из них 21 договор в рамках Федерального закона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15 договоров в рамках Федерального закона от 21.12.2001 №178-ФЗ «О приватизации государственного и муниципального имущества», 15 договоров купли-продажи жилых помещений, занимаемых по договорам коммерческого найма, 1 договор в соответствии со статьей 250 Гражданского Кодекса </w:t>
      </w:r>
      <w:r w:rsidR="00D7410E" w:rsidRPr="008A6812">
        <w:rPr>
          <w:rFonts w:ascii="Times New Roman" w:hAnsi="Times New Roman"/>
          <w:sz w:val="24"/>
          <w:szCs w:val="24"/>
        </w:rPr>
        <w:t>Российской Федерации</w:t>
      </w:r>
    </w:p>
    <w:p w:rsidR="00620F51" w:rsidRPr="008A6812" w:rsidRDefault="00620F51" w:rsidP="008A6812">
      <w:pPr>
        <w:ind w:firstLine="709"/>
        <w:jc w:val="both"/>
        <w:rPr>
          <w:rFonts w:ascii="Times New Roman" w:hAnsi="Times New Roman"/>
          <w:sz w:val="24"/>
          <w:szCs w:val="24"/>
        </w:rPr>
      </w:pPr>
      <w:r w:rsidRPr="008A6812">
        <w:rPr>
          <w:rFonts w:ascii="Times New Roman" w:hAnsi="Times New Roman"/>
          <w:sz w:val="24"/>
          <w:szCs w:val="24"/>
        </w:rPr>
        <w:lastRenderedPageBreak/>
        <w:t>В 2024</w:t>
      </w:r>
      <w:r w:rsidR="00EC6FD9" w:rsidRPr="008A6812">
        <w:rPr>
          <w:rFonts w:ascii="Times New Roman" w:hAnsi="Times New Roman"/>
          <w:sz w:val="24"/>
          <w:szCs w:val="24"/>
        </w:rPr>
        <w:t xml:space="preserve"> году число арендаторов</w:t>
      </w:r>
      <w:r w:rsidRPr="008A6812">
        <w:rPr>
          <w:rFonts w:ascii="Times New Roman" w:hAnsi="Times New Roman"/>
          <w:sz w:val="24"/>
          <w:szCs w:val="24"/>
        </w:rPr>
        <w:t xml:space="preserve"> с социально значимым видом деятельности составило 9 ед., которым снижен размер арендной платы на 50% по 10 договорам аренды нежилого помещения, общая сумма арендной платы составила 0,4 млн. руб.</w:t>
      </w:r>
    </w:p>
    <w:p w:rsidR="00620F51" w:rsidRPr="008A6812" w:rsidRDefault="00620F51" w:rsidP="008A6812">
      <w:pPr>
        <w:pStyle w:val="ad"/>
        <w:ind w:firstLine="709"/>
        <w:jc w:val="both"/>
        <w:rPr>
          <w:rFonts w:ascii="Times New Roman" w:hAnsi="Times New Roman"/>
          <w:sz w:val="24"/>
          <w:szCs w:val="24"/>
        </w:rPr>
      </w:pPr>
      <w:r w:rsidRPr="008A6812">
        <w:rPr>
          <w:rFonts w:ascii="Times New Roman" w:hAnsi="Times New Roman"/>
          <w:sz w:val="24"/>
          <w:szCs w:val="24"/>
        </w:rPr>
        <w:t>По итогам 2024 года в бюджет Одинцовского городского округа поступили неналоговые доходы, в том числе от приватизации и сдачи муниципального имущества, сдачи земельных участков в аренду, выкупа земельных участков и др., на общую сумму 2 655,0 млн. руб., что составляет 101% к плану.</w:t>
      </w:r>
    </w:p>
    <w:p w:rsidR="00620F51" w:rsidRPr="008A6812" w:rsidRDefault="00620F51" w:rsidP="008A6812">
      <w:pPr>
        <w:pStyle w:val="ad"/>
        <w:ind w:firstLine="709"/>
        <w:jc w:val="both"/>
        <w:rPr>
          <w:rFonts w:ascii="Times New Roman" w:hAnsi="Times New Roman"/>
          <w:sz w:val="24"/>
          <w:szCs w:val="24"/>
        </w:rPr>
      </w:pPr>
      <w:r w:rsidRPr="008A6812">
        <w:rPr>
          <w:rFonts w:ascii="Times New Roman" w:hAnsi="Times New Roman"/>
          <w:sz w:val="24"/>
          <w:szCs w:val="24"/>
        </w:rPr>
        <w:t>В рамках обеспечения многодетных семей бесплатными земельными участками по состоянию на 01.01.2025 на учет</w:t>
      </w:r>
      <w:r w:rsidR="00EC6FD9" w:rsidRPr="008A6812">
        <w:rPr>
          <w:rFonts w:ascii="Times New Roman" w:hAnsi="Times New Roman"/>
          <w:sz w:val="24"/>
          <w:szCs w:val="24"/>
        </w:rPr>
        <w:t>е</w:t>
      </w:r>
      <w:r w:rsidRPr="008A6812">
        <w:rPr>
          <w:rFonts w:ascii="Times New Roman" w:hAnsi="Times New Roman"/>
          <w:sz w:val="24"/>
          <w:szCs w:val="24"/>
        </w:rPr>
        <w:t xml:space="preserve"> в Одинцовском городском округе </w:t>
      </w:r>
      <w:r w:rsidR="00EC6FD9" w:rsidRPr="008A6812">
        <w:rPr>
          <w:rFonts w:ascii="Times New Roman" w:hAnsi="Times New Roman"/>
          <w:sz w:val="24"/>
          <w:szCs w:val="24"/>
        </w:rPr>
        <w:t>состоят</w:t>
      </w:r>
      <w:r w:rsidRPr="008A6812">
        <w:rPr>
          <w:rFonts w:ascii="Times New Roman" w:hAnsi="Times New Roman"/>
          <w:sz w:val="24"/>
          <w:szCs w:val="24"/>
        </w:rPr>
        <w:t xml:space="preserve"> 1 682 многодетные семьи, с начала реализации мероприятий участками обеспечены 967 семей. В 2024 году многодетным семьям предоставлено 47 земельных участков в г. Кубинка, с. Крымское Одинцовского городского округа, д. Шишково Волоколамского городского округа. В 2024 году сформированы 65 земельных участков для предоставления многодетным семьям.</w:t>
      </w:r>
    </w:p>
    <w:p w:rsidR="00620F51" w:rsidRPr="008A6812" w:rsidRDefault="00620F51" w:rsidP="008A6812">
      <w:pPr>
        <w:pStyle w:val="ad"/>
        <w:ind w:firstLine="709"/>
        <w:jc w:val="both"/>
        <w:rPr>
          <w:rFonts w:ascii="Times New Roman" w:hAnsi="Times New Roman"/>
          <w:sz w:val="24"/>
          <w:szCs w:val="24"/>
        </w:rPr>
      </w:pPr>
      <w:r w:rsidRPr="008A6812">
        <w:rPr>
          <w:rFonts w:ascii="Times New Roman" w:hAnsi="Times New Roman"/>
          <w:sz w:val="24"/>
          <w:szCs w:val="24"/>
        </w:rPr>
        <w:t>С августа 2024 года каждой многодетной семье, стоящей на учете на получение земельного участка, в случае отказа от получения земельного участка, законодательно предусмотрена денежная выплата в сумме 400 тыс. руб., за которой в 2024 году обратилось 242 многодетные семьи.</w:t>
      </w:r>
    </w:p>
    <w:p w:rsidR="00620F51" w:rsidRPr="008A6812" w:rsidRDefault="00620F51" w:rsidP="008A6812">
      <w:pPr>
        <w:ind w:firstLine="708"/>
        <w:jc w:val="both"/>
        <w:rPr>
          <w:rFonts w:ascii="Times New Roman" w:hAnsi="Times New Roman"/>
          <w:sz w:val="24"/>
          <w:szCs w:val="24"/>
        </w:rPr>
      </w:pPr>
      <w:r w:rsidRPr="008A6812">
        <w:rPr>
          <w:rFonts w:ascii="Times New Roman" w:hAnsi="Times New Roman"/>
          <w:sz w:val="24"/>
          <w:szCs w:val="24"/>
        </w:rPr>
        <w:t>В сфере земельно-имущественных отношений через региональный портал Государственных услуг в электронном виде предоставляются 23 муниципальные услуги.</w:t>
      </w:r>
    </w:p>
    <w:p w:rsidR="00620F51" w:rsidRPr="008A6812" w:rsidRDefault="00620F51" w:rsidP="008A6812">
      <w:pPr>
        <w:ind w:firstLine="709"/>
        <w:jc w:val="both"/>
        <w:rPr>
          <w:rFonts w:ascii="Times New Roman" w:eastAsia="Calibri" w:hAnsi="Times New Roman"/>
          <w:sz w:val="24"/>
          <w:szCs w:val="24"/>
          <w:lang w:eastAsia="en-US"/>
        </w:rPr>
      </w:pPr>
      <w:r w:rsidRPr="008A6812">
        <w:rPr>
          <w:rFonts w:ascii="Times New Roman" w:hAnsi="Times New Roman"/>
          <w:sz w:val="24"/>
          <w:szCs w:val="24"/>
        </w:rPr>
        <w:t xml:space="preserve">В 2024 году по данным мониторинга показателей развития Московской области </w:t>
      </w:r>
      <w:r w:rsidRPr="008A6812">
        <w:rPr>
          <w:rFonts w:ascii="Times New Roman" w:eastAsia="Calibri" w:hAnsi="Times New Roman"/>
          <w:sz w:val="24"/>
          <w:szCs w:val="24"/>
          <w:lang w:eastAsia="en-US"/>
        </w:rPr>
        <w:t>Одинцовский городской округ стал лидером среди муниципальных образований Московской области по показателю «Эффективное использование имущественных ресурсов», что обусловлено достижением результатов:</w:t>
      </w:r>
    </w:p>
    <w:p w:rsidR="00620F51" w:rsidRPr="008A6812" w:rsidRDefault="00620F51"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доля земельных участков, по которым достигнуты цели использования - 100%;</w:t>
      </w:r>
    </w:p>
    <w:p w:rsidR="00620F51" w:rsidRPr="008A6812" w:rsidRDefault="00620F51"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доля недвижимости, вовлеченной в налоговый оборот - 289,3%;</w:t>
      </w:r>
    </w:p>
    <w:p w:rsidR="00620F51" w:rsidRPr="008A6812" w:rsidRDefault="00620F51"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качество исполнения полномочий по земле - 0,26 %.</w:t>
      </w:r>
    </w:p>
    <w:p w:rsidR="00620F51" w:rsidRPr="008A6812" w:rsidRDefault="00620F51"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По итогам 2024 года:</w:t>
      </w:r>
    </w:p>
    <w:p w:rsidR="00620F51" w:rsidRPr="008A6812" w:rsidRDefault="00620F51"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поставлено на государственный кадастровый учет около 4 тыс. объектов капитального строительства;</w:t>
      </w:r>
    </w:p>
    <w:p w:rsidR="00620F51" w:rsidRPr="008A6812" w:rsidRDefault="00620F51"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исключено из реестра земельных участков с неоформленными объектами недвижимости на территории округа около 6 тыс. земельных участков, в связи с получением информации о наличии регистрации права собственности на объект капитального строительства или подтверждения не капитальности строений;</w:t>
      </w:r>
    </w:p>
    <w:p w:rsidR="00620F51" w:rsidRPr="008A6812" w:rsidRDefault="00620F51" w:rsidP="008A6812">
      <w:pPr>
        <w:ind w:firstLine="756"/>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обработано более 1 тыс. обращений, поступивших от собственников земельных участков, на которых расположены объекты капитального строительства, права на которые не зарегистрированы.</w:t>
      </w:r>
    </w:p>
    <w:p w:rsidR="00620F51" w:rsidRPr="008A6812" w:rsidRDefault="00620F51" w:rsidP="008A6812">
      <w:pPr>
        <w:ind w:firstLine="728"/>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Сумма начисленного имущественного налога в 2024 году по результатам регистрации объектов недвижимости в 2023 году в рамках реализации проекта по вовлечению в налоговый оборот объектов недвижимости составила 12,9 млн. </w:t>
      </w:r>
      <w:r w:rsidR="0055077A" w:rsidRPr="008A6812">
        <w:rPr>
          <w:rFonts w:ascii="Times New Roman" w:eastAsia="Calibri" w:hAnsi="Times New Roman"/>
          <w:sz w:val="24"/>
          <w:szCs w:val="24"/>
          <w:lang w:eastAsia="en-US"/>
        </w:rPr>
        <w:t>руб</w:t>
      </w:r>
      <w:r w:rsidR="00E709AD" w:rsidRPr="008A6812">
        <w:rPr>
          <w:rFonts w:ascii="Times New Roman" w:eastAsia="Calibri" w:hAnsi="Times New Roman"/>
          <w:sz w:val="24"/>
          <w:szCs w:val="24"/>
          <w:lang w:eastAsia="en-US"/>
        </w:rPr>
        <w:t>.</w:t>
      </w:r>
    </w:p>
    <w:p w:rsidR="00620F51" w:rsidRPr="008A6812" w:rsidRDefault="00620F51" w:rsidP="008A6812">
      <w:pPr>
        <w:ind w:firstLine="728"/>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Проведена работа в рамках Федерального закона от 30.12.2020 №518-ФЗ «О внесении изменений в отдельные законодательные акты Российской Федерации»:</w:t>
      </w:r>
    </w:p>
    <w:p w:rsidR="00620F51" w:rsidRPr="008A6812" w:rsidRDefault="00620F51" w:rsidP="008A6812">
      <w:pPr>
        <w:ind w:firstLine="728"/>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xml:space="preserve">- 1 790 земельных участков снято с регистрационного учета, </w:t>
      </w:r>
    </w:p>
    <w:p w:rsidR="00620F51" w:rsidRPr="008A6812" w:rsidRDefault="00620F51" w:rsidP="008A6812">
      <w:pPr>
        <w:ind w:firstLine="728"/>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- 2 785 правообладателей зарегистрировали права на земельные участки.</w:t>
      </w:r>
    </w:p>
    <w:p w:rsidR="00620F51" w:rsidRPr="008A6812" w:rsidRDefault="00620F51" w:rsidP="008A6812">
      <w:pPr>
        <w:ind w:firstLine="728"/>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В 2024 году сумма доначисленного земельного налога с повышением налоговой ставки с 0,3% до 1,5% по 727 земельным участкам за 2023 год составила более 97,1 млн. руб.</w:t>
      </w:r>
    </w:p>
    <w:p w:rsidR="00620F51" w:rsidRPr="008A6812" w:rsidRDefault="00620F51" w:rsidP="008A6812">
      <w:pPr>
        <w:ind w:firstLine="426"/>
        <w:jc w:val="both"/>
        <w:rPr>
          <w:rFonts w:ascii="Times New Roman" w:eastAsia="Calibri" w:hAnsi="Times New Roman"/>
          <w:sz w:val="24"/>
          <w:szCs w:val="24"/>
          <w:lang w:eastAsia="en-US"/>
        </w:rPr>
      </w:pPr>
    </w:p>
    <w:p w:rsidR="00620F51" w:rsidRPr="008A6812" w:rsidRDefault="00620F51" w:rsidP="008A6812">
      <w:pPr>
        <w:ind w:firstLine="709"/>
        <w:jc w:val="both"/>
        <w:rPr>
          <w:rFonts w:ascii="Times New Roman" w:eastAsia="Calibri" w:hAnsi="Times New Roman"/>
          <w:b/>
          <w:sz w:val="24"/>
          <w:szCs w:val="24"/>
          <w:lang w:eastAsia="en-US"/>
        </w:rPr>
      </w:pPr>
      <w:r w:rsidRPr="008A6812">
        <w:rPr>
          <w:rFonts w:ascii="Times New Roman" w:eastAsia="Calibri" w:hAnsi="Times New Roman"/>
          <w:b/>
          <w:sz w:val="24"/>
          <w:szCs w:val="24"/>
          <w:lang w:eastAsia="en-US"/>
        </w:rPr>
        <w:t>Задачи на 2025 год:</w:t>
      </w:r>
    </w:p>
    <w:p w:rsidR="00620F51" w:rsidRPr="008A6812" w:rsidRDefault="00620F51" w:rsidP="008A6812">
      <w:pPr>
        <w:pStyle w:val="23"/>
        <w:spacing w:after="0" w:line="240" w:lineRule="auto"/>
        <w:ind w:left="0" w:firstLine="709"/>
        <w:jc w:val="both"/>
        <w:rPr>
          <w:rFonts w:ascii="Times New Roman" w:hAnsi="Times New Roman"/>
          <w:sz w:val="24"/>
          <w:szCs w:val="24"/>
        </w:rPr>
      </w:pPr>
      <w:r w:rsidRPr="008A6812">
        <w:rPr>
          <w:rFonts w:ascii="Times New Roman" w:eastAsia="Calibri" w:hAnsi="Times New Roman"/>
          <w:sz w:val="24"/>
          <w:szCs w:val="24"/>
          <w:lang w:eastAsia="en-US"/>
        </w:rPr>
        <w:t>В целях повышения качества выполнения полномочий органами местного самоуправления и предоставления муниципальных услуг населению, эффективности управления муниципальной собственностью и наполняемости бюджета Одинцовского городского округа</w:t>
      </w:r>
      <w:r w:rsidRPr="008A6812">
        <w:rPr>
          <w:rFonts w:ascii="Times New Roman" w:hAnsi="Times New Roman"/>
          <w:sz w:val="24"/>
          <w:szCs w:val="24"/>
        </w:rPr>
        <w:t>:</w:t>
      </w:r>
    </w:p>
    <w:p w:rsidR="00620F51" w:rsidRPr="008A6812" w:rsidRDefault="00620F51" w:rsidP="008A6812">
      <w:pPr>
        <w:pStyle w:val="23"/>
        <w:numPr>
          <w:ilvl w:val="0"/>
          <w:numId w:val="2"/>
        </w:numPr>
        <w:spacing w:after="0" w:line="240" w:lineRule="auto"/>
        <w:ind w:left="0" w:firstLine="709"/>
        <w:jc w:val="both"/>
        <w:rPr>
          <w:rFonts w:ascii="Times New Roman" w:hAnsi="Times New Roman"/>
          <w:sz w:val="24"/>
          <w:szCs w:val="24"/>
        </w:rPr>
      </w:pPr>
      <w:r w:rsidRPr="008A6812">
        <w:rPr>
          <w:rFonts w:ascii="Times New Roman" w:hAnsi="Times New Roman"/>
          <w:sz w:val="24"/>
          <w:szCs w:val="24"/>
        </w:rPr>
        <w:lastRenderedPageBreak/>
        <w:t>Обеспечить выполнение мероприятий подпрограммы «Развитие имущественного комплекса» муниципальной программы «Управление имуществом и муниципальными финансами» на 2023 – 2027 годы.</w:t>
      </w:r>
    </w:p>
    <w:p w:rsidR="00620F51" w:rsidRPr="008A6812" w:rsidRDefault="00620F51" w:rsidP="008A6812">
      <w:pPr>
        <w:pStyle w:val="23"/>
        <w:numPr>
          <w:ilvl w:val="0"/>
          <w:numId w:val="2"/>
        </w:numPr>
        <w:spacing w:after="0" w:line="240" w:lineRule="auto"/>
        <w:ind w:left="0" w:firstLine="709"/>
        <w:jc w:val="both"/>
        <w:rPr>
          <w:rFonts w:ascii="Times New Roman" w:hAnsi="Times New Roman"/>
          <w:sz w:val="24"/>
          <w:szCs w:val="24"/>
        </w:rPr>
      </w:pPr>
      <w:r w:rsidRPr="008A6812">
        <w:rPr>
          <w:rFonts w:ascii="Times New Roman" w:hAnsi="Times New Roman"/>
          <w:sz w:val="24"/>
          <w:szCs w:val="24"/>
        </w:rPr>
        <w:t>Обеспечить рост муниципального имущества посредством принятия его из федеральной и государственной собственности, собственности юридических лиц, от реализации инвестиционных контрактов и признания права муниципальной собственности на бесхозяйные объекты недвижимости.</w:t>
      </w:r>
    </w:p>
    <w:p w:rsidR="00620F51" w:rsidRPr="008A6812" w:rsidRDefault="00620F51" w:rsidP="008A6812">
      <w:pPr>
        <w:pStyle w:val="23"/>
        <w:numPr>
          <w:ilvl w:val="0"/>
          <w:numId w:val="2"/>
        </w:numPr>
        <w:spacing w:after="0" w:line="240" w:lineRule="auto"/>
        <w:ind w:left="0" w:firstLine="709"/>
        <w:jc w:val="both"/>
        <w:rPr>
          <w:rFonts w:ascii="Times New Roman" w:hAnsi="Times New Roman"/>
          <w:sz w:val="24"/>
          <w:szCs w:val="24"/>
        </w:rPr>
      </w:pPr>
      <w:r w:rsidRPr="008A6812">
        <w:rPr>
          <w:rFonts w:ascii="Times New Roman" w:hAnsi="Times New Roman"/>
          <w:sz w:val="24"/>
          <w:szCs w:val="24"/>
        </w:rPr>
        <w:t>Усилить контроль над сохранностью и рациональным использованием муниципального имущества.</w:t>
      </w:r>
    </w:p>
    <w:p w:rsidR="00620F51" w:rsidRPr="008A6812" w:rsidRDefault="00620F51" w:rsidP="008A6812">
      <w:pPr>
        <w:pStyle w:val="23"/>
        <w:numPr>
          <w:ilvl w:val="0"/>
          <w:numId w:val="2"/>
        </w:numPr>
        <w:spacing w:after="0" w:line="240" w:lineRule="auto"/>
        <w:ind w:left="0" w:firstLine="709"/>
        <w:jc w:val="both"/>
        <w:rPr>
          <w:rFonts w:ascii="Times New Roman" w:hAnsi="Times New Roman"/>
          <w:sz w:val="24"/>
          <w:szCs w:val="24"/>
        </w:rPr>
      </w:pPr>
      <w:r w:rsidRPr="008A6812">
        <w:rPr>
          <w:rFonts w:ascii="Times New Roman" w:hAnsi="Times New Roman"/>
          <w:sz w:val="24"/>
          <w:szCs w:val="24"/>
        </w:rPr>
        <w:t>Повысить уровень доходов от использования муниципального имущества и земельных участков, государственная собственность на которые не разграничена.</w:t>
      </w:r>
    </w:p>
    <w:p w:rsidR="00B77E2E" w:rsidRPr="008A6812" w:rsidRDefault="00B77E2E" w:rsidP="008A6812">
      <w:pPr>
        <w:pStyle w:val="23"/>
        <w:spacing w:after="0" w:line="240" w:lineRule="auto"/>
        <w:ind w:left="0" w:firstLine="709"/>
        <w:jc w:val="both"/>
        <w:rPr>
          <w:rFonts w:ascii="Times New Roman" w:hAnsi="Times New Roman"/>
          <w:sz w:val="24"/>
          <w:szCs w:val="24"/>
        </w:rPr>
      </w:pPr>
    </w:p>
    <w:p w:rsidR="00D4419F" w:rsidRPr="008A6812" w:rsidRDefault="00D4419F" w:rsidP="008A6812">
      <w:pPr>
        <w:pStyle w:val="1"/>
        <w:spacing w:before="0" w:beforeAutospacing="0" w:after="0" w:afterAutospacing="0"/>
        <w:jc w:val="center"/>
        <w:rPr>
          <w:sz w:val="24"/>
          <w:szCs w:val="24"/>
        </w:rPr>
      </w:pPr>
      <w:bookmarkStart w:id="4" w:name="_Toc199327820"/>
      <w:r w:rsidRPr="008A6812">
        <w:rPr>
          <w:sz w:val="24"/>
          <w:szCs w:val="24"/>
        </w:rPr>
        <w:t>Государственные и муниципальные услуги</w:t>
      </w:r>
      <w:bookmarkEnd w:id="4"/>
    </w:p>
    <w:p w:rsidR="00022F62" w:rsidRPr="008A6812" w:rsidRDefault="00022F62" w:rsidP="008A6812">
      <w:pPr>
        <w:ind w:firstLine="708"/>
        <w:jc w:val="center"/>
        <w:rPr>
          <w:rFonts w:ascii="Times New Roman" w:eastAsiaTheme="minorHAnsi" w:hAnsi="Times New Roman"/>
          <w:b/>
          <w:sz w:val="24"/>
          <w:szCs w:val="24"/>
          <w:lang w:eastAsia="en-US"/>
        </w:rPr>
      </w:pPr>
    </w:p>
    <w:p w:rsidR="008065D4" w:rsidRPr="008A6812" w:rsidRDefault="008065D4" w:rsidP="008A6812">
      <w:pPr>
        <w:ind w:firstLine="709"/>
        <w:jc w:val="both"/>
        <w:rPr>
          <w:rFonts w:ascii="Times New Roman" w:eastAsia="Calibri" w:hAnsi="Times New Roman"/>
          <w:sz w:val="24"/>
          <w:szCs w:val="24"/>
          <w:lang w:eastAsia="en-US"/>
        </w:rPr>
      </w:pPr>
      <w:r w:rsidRPr="008A6812">
        <w:rPr>
          <w:rFonts w:ascii="Times New Roman" w:hAnsi="Times New Roman"/>
          <w:sz w:val="24"/>
          <w:szCs w:val="24"/>
        </w:rPr>
        <w:t>В 2024 году государственные и муниципальные услуги на территории Одинцовского городского округа оказывались на базе МКУ</w:t>
      </w:r>
      <w:r w:rsidRPr="008A6812">
        <w:rPr>
          <w:rFonts w:ascii="Times New Roman" w:hAnsi="Times New Roman"/>
          <w:sz w:val="24"/>
          <w:szCs w:val="24"/>
          <w:lang w:val="en-US"/>
        </w:rPr>
        <w:t> </w:t>
      </w:r>
      <w:r w:rsidRPr="008A6812">
        <w:rPr>
          <w:rFonts w:ascii="Times New Roman" w:hAnsi="Times New Roman"/>
          <w:sz w:val="24"/>
          <w:szCs w:val="24"/>
        </w:rPr>
        <w:t xml:space="preserve">«Многофункциональный центр по предоставлению государственных и муниципальных услуг Одинцовского городского округа Московской области» (далее - МКУ МФЦ) с численностью сотрудников 303 чел. </w:t>
      </w:r>
      <w:r w:rsidRPr="008A6812">
        <w:rPr>
          <w:rFonts w:ascii="Times New Roman" w:eastAsia="Calibri" w:hAnsi="Times New Roman"/>
          <w:sz w:val="24"/>
          <w:szCs w:val="24"/>
          <w:lang w:eastAsia="en-US"/>
        </w:rPr>
        <w:t>(95,6% к уровню 2023 года).</w:t>
      </w:r>
    </w:p>
    <w:p w:rsidR="008065D4" w:rsidRPr="008A6812" w:rsidRDefault="008065D4"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xml:space="preserve">На территории Одинцовского </w:t>
      </w:r>
      <w:r w:rsidRPr="008A6812">
        <w:rPr>
          <w:rFonts w:ascii="Times New Roman" w:hAnsi="Times New Roman"/>
          <w:sz w:val="24"/>
          <w:szCs w:val="24"/>
        </w:rPr>
        <w:t xml:space="preserve">городского округа число «окон» </w:t>
      </w:r>
      <w:r w:rsidRPr="008A6812">
        <w:rPr>
          <w:rFonts w:ascii="Times New Roman" w:eastAsia="Calibri" w:hAnsi="Times New Roman"/>
          <w:sz w:val="24"/>
          <w:szCs w:val="24"/>
          <w:lang w:eastAsia="en-US"/>
        </w:rPr>
        <w:t>приема по предоставлению государственных и муниципальных услуг</w:t>
      </w:r>
      <w:r w:rsidRPr="008A6812">
        <w:rPr>
          <w:rFonts w:ascii="Times New Roman" w:hAnsi="Times New Roman"/>
          <w:sz w:val="24"/>
          <w:szCs w:val="24"/>
        </w:rPr>
        <w:t xml:space="preserve"> в подразделениях МКУ МФЦ </w:t>
      </w:r>
      <w:r w:rsidRPr="008A6812">
        <w:rPr>
          <w:rFonts w:ascii="Times New Roman" w:eastAsia="Calibri" w:hAnsi="Times New Roman"/>
          <w:sz w:val="24"/>
          <w:szCs w:val="24"/>
          <w:lang w:eastAsia="en-US"/>
        </w:rPr>
        <w:t xml:space="preserve">составило 95 «окон» (98,9% к уровню 2023 года): </w:t>
      </w:r>
    </w:p>
    <w:p w:rsidR="008065D4" w:rsidRPr="008A6812" w:rsidRDefault="008065D4" w:rsidP="008A6812">
      <w:pPr>
        <w:ind w:firstLine="709"/>
        <w:jc w:val="both"/>
        <w:rPr>
          <w:rFonts w:ascii="Times New Roman" w:hAnsi="Times New Roman"/>
          <w:sz w:val="24"/>
          <w:szCs w:val="24"/>
        </w:rPr>
      </w:pPr>
      <w:r w:rsidRPr="008A6812">
        <w:rPr>
          <w:rFonts w:ascii="Times New Roman" w:eastAsia="Calibri" w:hAnsi="Times New Roman"/>
          <w:sz w:val="24"/>
          <w:szCs w:val="24"/>
          <w:lang w:eastAsia="en-US"/>
        </w:rPr>
        <w:t xml:space="preserve">- 71 «окно» (104,4% к 2023 году) в офисах МКУ МФЦ «Одинцово», «Кубинка», «Лесной городок», «Голицыно», «Трехгорка», «Звенигород»; </w:t>
      </w:r>
    </w:p>
    <w:p w:rsidR="008065D4" w:rsidRPr="008A6812" w:rsidRDefault="008065D4" w:rsidP="008A6812">
      <w:pPr>
        <w:pStyle w:val="23"/>
        <w:spacing w:after="0" w:line="240" w:lineRule="auto"/>
        <w:ind w:left="0"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- 24 «окна» (85,7% к 2023 году) в территориальных обособленных структурных подразделениях МФЦ</w:t>
      </w:r>
      <w:r w:rsidR="00D65030" w:rsidRPr="008A6812">
        <w:rPr>
          <w:rFonts w:ascii="Times New Roman" w:eastAsia="Calibri" w:hAnsi="Times New Roman"/>
          <w:sz w:val="24"/>
          <w:szCs w:val="24"/>
          <w:lang w:eastAsia="en-US"/>
        </w:rPr>
        <w:t xml:space="preserve"> (далее – ТОСП)</w:t>
      </w:r>
      <w:r w:rsidRPr="008A6812">
        <w:rPr>
          <w:rFonts w:ascii="Times New Roman" w:eastAsia="Calibri" w:hAnsi="Times New Roman"/>
          <w:sz w:val="24"/>
          <w:szCs w:val="24"/>
          <w:lang w:eastAsia="en-US"/>
        </w:rPr>
        <w:t>.</w:t>
      </w:r>
    </w:p>
    <w:p w:rsidR="008065D4" w:rsidRPr="008A6812" w:rsidRDefault="008065D4" w:rsidP="008A6812">
      <w:pPr>
        <w:ind w:firstLine="709"/>
        <w:jc w:val="both"/>
        <w:rPr>
          <w:rFonts w:ascii="Times New Roman" w:hAnsi="Times New Roman"/>
          <w:sz w:val="24"/>
          <w:szCs w:val="24"/>
        </w:rPr>
      </w:pPr>
      <w:r w:rsidRPr="008A6812">
        <w:rPr>
          <w:rFonts w:ascii="Times New Roman" w:eastAsia="Calibri" w:hAnsi="Times New Roman"/>
          <w:sz w:val="24"/>
          <w:szCs w:val="24"/>
          <w:lang w:eastAsia="en-US"/>
        </w:rPr>
        <w:t xml:space="preserve">Снижение числа </w:t>
      </w:r>
      <w:r w:rsidRPr="008A6812">
        <w:rPr>
          <w:rFonts w:ascii="Times New Roman" w:hAnsi="Times New Roman"/>
          <w:sz w:val="24"/>
          <w:szCs w:val="24"/>
        </w:rPr>
        <w:t xml:space="preserve">«окон» </w:t>
      </w:r>
      <w:r w:rsidRPr="008A6812">
        <w:rPr>
          <w:rFonts w:ascii="Times New Roman" w:eastAsia="Calibri" w:hAnsi="Times New Roman"/>
          <w:sz w:val="24"/>
          <w:szCs w:val="24"/>
          <w:lang w:eastAsia="en-US"/>
        </w:rPr>
        <w:t>приема по предоставлению государственных и муниципальных услуг обусловлено структурными изменениями в МКУ МФЦ:</w:t>
      </w:r>
    </w:p>
    <w:p w:rsidR="008065D4" w:rsidRPr="008A6812" w:rsidRDefault="008065D4" w:rsidP="008A6812">
      <w:pPr>
        <w:ind w:firstLine="709"/>
        <w:jc w:val="both"/>
        <w:rPr>
          <w:rFonts w:ascii="Times New Roman" w:eastAsia="Calibri" w:hAnsi="Times New Roman"/>
          <w:sz w:val="24"/>
          <w:szCs w:val="24"/>
          <w:lang w:eastAsia="en-US"/>
        </w:rPr>
      </w:pPr>
      <w:r w:rsidRPr="008A6812">
        <w:rPr>
          <w:rFonts w:ascii="Times New Roman" w:hAnsi="Times New Roman"/>
          <w:sz w:val="24"/>
          <w:szCs w:val="24"/>
        </w:rPr>
        <w:t>- открытием 1 «окна» в офисе МФЦ «Кубинка»;</w:t>
      </w:r>
    </w:p>
    <w:p w:rsidR="008065D4" w:rsidRPr="008A6812" w:rsidRDefault="008065D4" w:rsidP="008A6812">
      <w:pPr>
        <w:ind w:firstLine="709"/>
        <w:jc w:val="both"/>
        <w:rPr>
          <w:rFonts w:ascii="Times New Roman" w:hAnsi="Times New Roman"/>
          <w:sz w:val="24"/>
          <w:szCs w:val="24"/>
        </w:rPr>
      </w:pPr>
      <w:r w:rsidRPr="008A6812">
        <w:rPr>
          <w:rFonts w:ascii="Times New Roman" w:hAnsi="Times New Roman"/>
          <w:sz w:val="24"/>
          <w:szCs w:val="24"/>
        </w:rPr>
        <w:t xml:space="preserve">- сокращением 4 «окон» в </w:t>
      </w:r>
      <w:r w:rsidRPr="008A6812">
        <w:rPr>
          <w:rFonts w:ascii="Times New Roman" w:eastAsia="Calibri" w:hAnsi="Times New Roman"/>
          <w:sz w:val="24"/>
          <w:szCs w:val="24"/>
          <w:lang w:eastAsia="en-US"/>
        </w:rPr>
        <w:t xml:space="preserve">территориальных обособленных структурных подразделениях «Звенигород», «Ершово», «Горки – 2», </w:t>
      </w:r>
      <w:r w:rsidRPr="008A6812">
        <w:rPr>
          <w:rFonts w:ascii="Times New Roman" w:hAnsi="Times New Roman"/>
          <w:sz w:val="24"/>
          <w:szCs w:val="24"/>
        </w:rPr>
        <w:t xml:space="preserve">«Захаровское», 3 «окна» </w:t>
      </w:r>
      <w:r w:rsidR="00D65030" w:rsidRPr="008A6812">
        <w:rPr>
          <w:rFonts w:ascii="Times New Roman" w:hAnsi="Times New Roman"/>
          <w:sz w:val="24"/>
          <w:szCs w:val="24"/>
        </w:rPr>
        <w:t xml:space="preserve">из которых </w:t>
      </w:r>
      <w:r w:rsidRPr="008A6812">
        <w:rPr>
          <w:rFonts w:ascii="Times New Roman" w:hAnsi="Times New Roman"/>
          <w:sz w:val="24"/>
          <w:szCs w:val="24"/>
        </w:rPr>
        <w:t>перераспределены в МФЦ «Звенигород» и «Кубинка».</w:t>
      </w:r>
    </w:p>
    <w:p w:rsidR="008065D4" w:rsidRPr="008A6812" w:rsidRDefault="008065D4"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xml:space="preserve">В рамках обеспечения доступной среды для инвалидов и маломобильных групп населения все территориальные подразделения МКУ МФЦ оснащены лифтами, эскалаторами для подъема, пандусами, тактильными плитками, организованы отдельные «окна» обслуживания для маломобильных граждан, оборудованы места для слабослышащих посетителей. В территориальных подразделениях МКУ МФЦ организованы детские игровые зоны.  </w:t>
      </w:r>
    </w:p>
    <w:p w:rsidR="008065D4" w:rsidRPr="008A6812" w:rsidRDefault="008065D4"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xml:space="preserve">Перечень государственных и муниципальных услуг, оказываемых МКУ МФЦ, в 2024 году составил 372 единицы, что соответствует уровню 2023 года. </w:t>
      </w:r>
    </w:p>
    <w:p w:rsidR="008065D4" w:rsidRPr="008A6812" w:rsidRDefault="008065D4" w:rsidP="008A6812">
      <w:pPr>
        <w:ind w:firstLine="709"/>
        <w:contextualSpacing/>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xml:space="preserve">За отчетный период количество предоставленных </w:t>
      </w:r>
      <w:r w:rsidR="00D65030" w:rsidRPr="008A6812">
        <w:rPr>
          <w:rFonts w:ascii="Times New Roman" w:eastAsia="Calibri" w:hAnsi="Times New Roman"/>
          <w:sz w:val="24"/>
          <w:szCs w:val="24"/>
          <w:lang w:eastAsia="en-US"/>
        </w:rPr>
        <w:t xml:space="preserve">МКУ МФЦ </w:t>
      </w:r>
      <w:r w:rsidRPr="008A6812">
        <w:rPr>
          <w:rFonts w:ascii="Times New Roman" w:eastAsia="Calibri" w:hAnsi="Times New Roman"/>
          <w:sz w:val="24"/>
          <w:szCs w:val="24"/>
          <w:lang w:eastAsia="en-US"/>
        </w:rPr>
        <w:t>государственных и муниципальных услуг гражданам Одинцовского городского округа составило 482,2 тыс. единиц (63,1% к 2023 году), в том числе услуги:</w:t>
      </w:r>
    </w:p>
    <w:p w:rsidR="008065D4" w:rsidRPr="008A6812" w:rsidRDefault="008065D4" w:rsidP="008A6812">
      <w:pPr>
        <w:ind w:firstLine="709"/>
        <w:contextualSpacing/>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федеральные – 419,2 тыс. единиц (95,2% к 2023 году);</w:t>
      </w:r>
    </w:p>
    <w:p w:rsidR="008065D4" w:rsidRPr="008A6812" w:rsidRDefault="008065D4" w:rsidP="008A6812">
      <w:pPr>
        <w:ind w:firstLine="709"/>
        <w:contextualSpacing/>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региональные – 44,8 тыс. единиц (63,9% к 2023 году);</w:t>
      </w:r>
    </w:p>
    <w:p w:rsidR="008065D4" w:rsidRPr="008A6812" w:rsidRDefault="008065D4" w:rsidP="008A6812">
      <w:pPr>
        <w:ind w:firstLine="709"/>
        <w:contextualSpacing/>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муниципальные – 6,2 тыс. единиц (37,1% к 2023 году);</w:t>
      </w:r>
    </w:p>
    <w:p w:rsidR="008065D4" w:rsidRPr="008A6812" w:rsidRDefault="008065D4" w:rsidP="008A6812">
      <w:pPr>
        <w:ind w:firstLine="709"/>
        <w:contextualSpacing/>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иные услуги – 12,0 тыс. единиц (5,1% к 2023 году).</w:t>
      </w:r>
    </w:p>
    <w:p w:rsidR="008065D4" w:rsidRPr="008A6812" w:rsidRDefault="008065D4"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xml:space="preserve">Значительное снижение количества предоставленных государственных и муниципальных услуг гражданам Одинцовского городского округа по сравнению с 2023 годом обусловлено переводом большинства актуальных услуг в электронный вид и подачей заявлений по ним через портал РПГУ/ЕПГУ. </w:t>
      </w:r>
    </w:p>
    <w:p w:rsidR="008065D4" w:rsidRPr="008A6812" w:rsidRDefault="008065D4"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lastRenderedPageBreak/>
        <w:t>В 2024 году через портал государственных и муниципальных услуг РПГУ/ЕПГУ заведено 118,3 тыс. заявлений</w:t>
      </w:r>
      <w:r w:rsidR="001B428C" w:rsidRPr="008A6812">
        <w:rPr>
          <w:rFonts w:ascii="Times New Roman" w:eastAsia="Calibri" w:hAnsi="Times New Roman"/>
          <w:sz w:val="24"/>
          <w:szCs w:val="24"/>
          <w:lang w:eastAsia="en-US"/>
        </w:rPr>
        <w:t xml:space="preserve">. </w:t>
      </w:r>
      <w:r w:rsidRPr="008A6812">
        <w:rPr>
          <w:rFonts w:ascii="Times New Roman" w:eastAsia="Calibri" w:hAnsi="Times New Roman"/>
          <w:sz w:val="24"/>
          <w:szCs w:val="24"/>
          <w:lang w:eastAsia="en-US"/>
        </w:rPr>
        <w:t xml:space="preserve">Во всех офисах МФЦ и ТОСП насчитывается 47 точек бесплатного доступа к порталам РПГУ / ЕПГУ. </w:t>
      </w:r>
    </w:p>
    <w:p w:rsidR="008065D4" w:rsidRPr="008A6812" w:rsidRDefault="008065D4" w:rsidP="008A6812">
      <w:pPr>
        <w:ind w:firstLine="709"/>
        <w:contextualSpacing/>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xml:space="preserve">Размер оплаченной в 2024 году государственной пошлины за оказанные услуги в МКУ МФЦ составил 140,0 млн. </w:t>
      </w:r>
      <w:r w:rsidR="0055077A" w:rsidRPr="008A6812">
        <w:rPr>
          <w:rFonts w:ascii="Times New Roman" w:eastAsia="Calibri" w:hAnsi="Times New Roman"/>
          <w:sz w:val="24"/>
          <w:szCs w:val="24"/>
          <w:lang w:eastAsia="en-US"/>
        </w:rPr>
        <w:t>руб.</w:t>
      </w:r>
      <w:r w:rsidRPr="008A6812">
        <w:rPr>
          <w:rFonts w:ascii="Times New Roman" w:eastAsia="Calibri" w:hAnsi="Times New Roman"/>
          <w:sz w:val="24"/>
          <w:szCs w:val="24"/>
          <w:lang w:eastAsia="en-US"/>
        </w:rPr>
        <w:t xml:space="preserve"> (91,9% к 2023 году), 50% от которой поступило в бюджет Московской области. Снижение количества оплаченной государственной пошлины на 8,1 процентных пункта обусловлено переводом большинства актуальных услуг в электронный вид и подачей заявлений по ним через портал РПГУ/ЕПГУ.</w:t>
      </w:r>
    </w:p>
    <w:p w:rsidR="008065D4" w:rsidRPr="008A6812" w:rsidRDefault="008065D4"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На реализацию мероприятий по развитию в Одинцовском городском округе системы предоставления государственных и муниципальных услуг по принципу «одного окна» в рамках муниципальной программы Одинцовского городского округа «Цифровое муниципальное образование» фактический объем финанс</w:t>
      </w:r>
      <w:r w:rsidR="005F1DC7" w:rsidRPr="008A6812">
        <w:rPr>
          <w:rFonts w:ascii="Times New Roman" w:eastAsia="Calibri" w:hAnsi="Times New Roman"/>
          <w:sz w:val="24"/>
          <w:szCs w:val="24"/>
          <w:lang w:eastAsia="en-US"/>
        </w:rPr>
        <w:t>ирования в 2024 году составил 432</w:t>
      </w:r>
      <w:r w:rsidRPr="008A6812">
        <w:rPr>
          <w:rFonts w:ascii="Times New Roman" w:eastAsia="Calibri" w:hAnsi="Times New Roman"/>
          <w:sz w:val="24"/>
          <w:szCs w:val="24"/>
          <w:lang w:eastAsia="en-US"/>
        </w:rPr>
        <w:t>,</w:t>
      </w:r>
      <w:r w:rsidR="005F1DC7" w:rsidRPr="008A6812">
        <w:rPr>
          <w:rFonts w:ascii="Times New Roman" w:eastAsia="Calibri" w:hAnsi="Times New Roman"/>
          <w:sz w:val="24"/>
          <w:szCs w:val="24"/>
          <w:lang w:eastAsia="en-US"/>
        </w:rPr>
        <w:t>6</w:t>
      </w:r>
      <w:r w:rsidRPr="008A6812">
        <w:rPr>
          <w:rFonts w:ascii="Times New Roman" w:eastAsia="Calibri" w:hAnsi="Times New Roman"/>
          <w:sz w:val="24"/>
          <w:szCs w:val="24"/>
          <w:lang w:eastAsia="en-US"/>
        </w:rPr>
        <w:t xml:space="preserve"> млн. руб., в том числе за счет средств бюджета Московской области – 15,9 млн. руб., средств бюджета Одинцовского городского округа – 4</w:t>
      </w:r>
      <w:r w:rsidR="005F1DC7" w:rsidRPr="008A6812">
        <w:rPr>
          <w:rFonts w:ascii="Times New Roman" w:eastAsia="Calibri" w:hAnsi="Times New Roman"/>
          <w:sz w:val="24"/>
          <w:szCs w:val="24"/>
          <w:lang w:eastAsia="en-US"/>
        </w:rPr>
        <w:t>16</w:t>
      </w:r>
      <w:r w:rsidRPr="008A6812">
        <w:rPr>
          <w:rFonts w:ascii="Times New Roman" w:eastAsia="Calibri" w:hAnsi="Times New Roman"/>
          <w:sz w:val="24"/>
          <w:szCs w:val="24"/>
          <w:lang w:eastAsia="en-US"/>
        </w:rPr>
        <w:t>,</w:t>
      </w:r>
      <w:r w:rsidR="005F1DC7" w:rsidRPr="008A6812">
        <w:rPr>
          <w:rFonts w:ascii="Times New Roman" w:eastAsia="Calibri" w:hAnsi="Times New Roman"/>
          <w:sz w:val="24"/>
          <w:szCs w:val="24"/>
          <w:lang w:eastAsia="en-US"/>
        </w:rPr>
        <w:t>7</w:t>
      </w:r>
      <w:r w:rsidRPr="008A6812">
        <w:rPr>
          <w:rFonts w:ascii="Times New Roman" w:eastAsia="Calibri" w:hAnsi="Times New Roman"/>
          <w:sz w:val="24"/>
          <w:szCs w:val="24"/>
          <w:lang w:eastAsia="en-US"/>
        </w:rPr>
        <w:t xml:space="preserve"> млн. руб. </w:t>
      </w:r>
    </w:p>
    <w:p w:rsidR="008065D4" w:rsidRPr="008A6812" w:rsidRDefault="008065D4" w:rsidP="008A6812">
      <w:pPr>
        <w:ind w:firstLine="709"/>
        <w:contextualSpacing/>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xml:space="preserve">В 2024 году сотрудниками МКУ МФЦ осуществлен следующий комплекс мероприятий по: </w:t>
      </w:r>
    </w:p>
    <w:p w:rsidR="008065D4" w:rsidRPr="008A6812" w:rsidRDefault="008065D4" w:rsidP="008A6812">
      <w:pPr>
        <w:ind w:firstLine="709"/>
        <w:contextualSpacing/>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xml:space="preserve">- повышению финансовой грамотности для школьников с участием представителей Банка ВТБ, </w:t>
      </w:r>
    </w:p>
    <w:p w:rsidR="008065D4" w:rsidRPr="008A6812" w:rsidRDefault="008065D4" w:rsidP="008A6812">
      <w:pPr>
        <w:ind w:firstLine="709"/>
        <w:contextualSpacing/>
        <w:jc w:val="both"/>
        <w:rPr>
          <w:rFonts w:ascii="Times New Roman" w:hAnsi="Times New Roman"/>
          <w:sz w:val="24"/>
          <w:szCs w:val="24"/>
        </w:rPr>
      </w:pPr>
      <w:r w:rsidRPr="008A6812">
        <w:rPr>
          <w:rFonts w:ascii="Times New Roman" w:eastAsia="Calibri" w:hAnsi="Times New Roman"/>
          <w:sz w:val="24"/>
          <w:szCs w:val="24"/>
          <w:lang w:eastAsia="en-US"/>
        </w:rPr>
        <w:t xml:space="preserve">- участию во </w:t>
      </w:r>
      <w:r w:rsidRPr="008A6812">
        <w:rPr>
          <w:rFonts w:ascii="Times New Roman" w:hAnsi="Times New Roman"/>
          <w:sz w:val="24"/>
          <w:szCs w:val="24"/>
        </w:rPr>
        <w:t>Всероссийской акции «Коробка храбрости» совместно с полит</w:t>
      </w:r>
      <w:r w:rsidR="00E67F20" w:rsidRPr="008A6812">
        <w:rPr>
          <w:rFonts w:ascii="Times New Roman" w:hAnsi="Times New Roman"/>
          <w:sz w:val="24"/>
          <w:szCs w:val="24"/>
        </w:rPr>
        <w:t>ической партией «ЕДИНАЯ РОССИЯ»</w:t>
      </w:r>
      <w:r w:rsidRPr="008A6812">
        <w:rPr>
          <w:rFonts w:ascii="Times New Roman" w:hAnsi="Times New Roman"/>
          <w:sz w:val="24"/>
          <w:szCs w:val="24"/>
        </w:rPr>
        <w:t xml:space="preserve"> </w:t>
      </w:r>
      <w:r w:rsidR="00D579FD" w:rsidRPr="008A6812">
        <w:rPr>
          <w:rFonts w:ascii="Times New Roman" w:hAnsi="Times New Roman"/>
          <w:sz w:val="24"/>
          <w:szCs w:val="24"/>
        </w:rPr>
        <w:t>для детей, страдающих от тяжелых заболеваний и находящихся на длительном лечении, а также</w:t>
      </w:r>
      <w:r w:rsidR="00E67F20" w:rsidRPr="008A6812">
        <w:rPr>
          <w:rFonts w:ascii="Times New Roman" w:hAnsi="Times New Roman"/>
          <w:sz w:val="24"/>
          <w:szCs w:val="24"/>
        </w:rPr>
        <w:t xml:space="preserve"> оказанию</w:t>
      </w:r>
      <w:r w:rsidR="00D579FD" w:rsidRPr="008A6812">
        <w:rPr>
          <w:rFonts w:ascii="Times New Roman" w:hAnsi="Times New Roman"/>
          <w:sz w:val="24"/>
          <w:szCs w:val="24"/>
        </w:rPr>
        <w:t xml:space="preserve"> помощ</w:t>
      </w:r>
      <w:r w:rsidR="00E67F20" w:rsidRPr="008A6812">
        <w:rPr>
          <w:rFonts w:ascii="Times New Roman" w:hAnsi="Times New Roman"/>
          <w:sz w:val="24"/>
          <w:szCs w:val="24"/>
        </w:rPr>
        <w:t>и</w:t>
      </w:r>
      <w:r w:rsidR="00D579FD" w:rsidRPr="008A6812">
        <w:rPr>
          <w:rFonts w:ascii="Times New Roman" w:hAnsi="Times New Roman"/>
          <w:sz w:val="24"/>
          <w:szCs w:val="24"/>
        </w:rPr>
        <w:t xml:space="preserve"> детям, проживающим на освобожденных территориях ЛНР;</w:t>
      </w:r>
    </w:p>
    <w:p w:rsidR="008065D4" w:rsidRPr="008A6812" w:rsidRDefault="008065D4" w:rsidP="008A6812">
      <w:pPr>
        <w:ind w:firstLine="709"/>
        <w:contextualSpacing/>
        <w:jc w:val="both"/>
        <w:rPr>
          <w:rFonts w:ascii="Times New Roman" w:hAnsi="Times New Roman"/>
          <w:sz w:val="24"/>
          <w:szCs w:val="24"/>
        </w:rPr>
      </w:pPr>
      <w:r w:rsidRPr="008A6812">
        <w:rPr>
          <w:rFonts w:ascii="Times New Roman" w:hAnsi="Times New Roman"/>
          <w:sz w:val="24"/>
          <w:szCs w:val="24"/>
        </w:rPr>
        <w:t>- проведению акций в честь Международного дня пожилого человека, выдаче «Георгиевских ленточек» в честь Дня Победы в Великой Отечественной войне, Дня народного единства;</w:t>
      </w:r>
    </w:p>
    <w:p w:rsidR="008065D4" w:rsidRPr="008A6812" w:rsidRDefault="008065D4" w:rsidP="008A6812">
      <w:pPr>
        <w:ind w:firstLine="709"/>
        <w:contextualSpacing/>
        <w:jc w:val="both"/>
        <w:rPr>
          <w:rFonts w:ascii="Times New Roman" w:hAnsi="Times New Roman"/>
          <w:sz w:val="24"/>
          <w:szCs w:val="24"/>
        </w:rPr>
      </w:pPr>
      <w:r w:rsidRPr="008A6812">
        <w:rPr>
          <w:rFonts w:ascii="Times New Roman" w:hAnsi="Times New Roman"/>
          <w:sz w:val="24"/>
          <w:szCs w:val="24"/>
        </w:rPr>
        <w:t>- вопросам в предоставлении государственных и муниципальных услуг, восстановлению утерянных документов бойцам из зоны специальной военной операции;</w:t>
      </w:r>
    </w:p>
    <w:p w:rsidR="008065D4" w:rsidRPr="008A6812" w:rsidRDefault="008065D4" w:rsidP="008A6812">
      <w:pPr>
        <w:ind w:firstLine="709"/>
        <w:contextualSpacing/>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xml:space="preserve">- участию в торжественном вручении паспортов гражданам </w:t>
      </w:r>
      <w:r w:rsidR="00093540" w:rsidRPr="008A6812">
        <w:rPr>
          <w:rFonts w:ascii="Times New Roman" w:eastAsia="Calibri" w:hAnsi="Times New Roman"/>
          <w:sz w:val="24"/>
          <w:szCs w:val="24"/>
          <w:lang w:eastAsia="en-US"/>
        </w:rPr>
        <w:t>Российской Федерации</w:t>
      </w:r>
      <w:r w:rsidRPr="008A6812">
        <w:rPr>
          <w:rFonts w:ascii="Times New Roman" w:eastAsia="Calibri" w:hAnsi="Times New Roman"/>
          <w:sz w:val="24"/>
          <w:szCs w:val="24"/>
          <w:lang w:eastAsia="en-US"/>
        </w:rPr>
        <w:t>, достигшим 14-летнего возраста; благотворительном забеге «</w:t>
      </w:r>
      <w:r w:rsidRPr="008A6812">
        <w:rPr>
          <w:rFonts w:ascii="Times New Roman" w:hAnsi="Times New Roman"/>
          <w:sz w:val="24"/>
          <w:szCs w:val="24"/>
        </w:rPr>
        <w:t>Я бегу - ребёнку помогу!»;</w:t>
      </w:r>
    </w:p>
    <w:p w:rsidR="00F40DBA" w:rsidRPr="008A6812" w:rsidRDefault="00F40DBA" w:rsidP="008A6812">
      <w:pPr>
        <w:ind w:firstLine="709"/>
        <w:contextualSpacing/>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xml:space="preserve">- проведению </w:t>
      </w:r>
      <w:r w:rsidR="00E67F20" w:rsidRPr="008A6812">
        <w:rPr>
          <w:rFonts w:ascii="Times New Roman" w:eastAsia="Calibri" w:hAnsi="Times New Roman"/>
          <w:sz w:val="24"/>
          <w:szCs w:val="24"/>
          <w:lang w:eastAsia="en-US"/>
        </w:rPr>
        <w:t xml:space="preserve">конкурсов детского рисунка и викторин </w:t>
      </w:r>
      <w:r w:rsidRPr="008A6812">
        <w:rPr>
          <w:rFonts w:ascii="Times New Roman" w:eastAsia="Calibri" w:hAnsi="Times New Roman"/>
          <w:sz w:val="24"/>
          <w:szCs w:val="24"/>
          <w:lang w:eastAsia="en-US"/>
        </w:rPr>
        <w:t>к различным праздничным датам;</w:t>
      </w:r>
    </w:p>
    <w:p w:rsidR="008065D4" w:rsidRPr="008A6812" w:rsidRDefault="00F40DBA" w:rsidP="008A6812">
      <w:pPr>
        <w:ind w:firstLine="709"/>
        <w:contextualSpacing/>
        <w:jc w:val="both"/>
        <w:rPr>
          <w:rFonts w:ascii="Times New Roman" w:hAnsi="Times New Roman"/>
          <w:sz w:val="24"/>
          <w:szCs w:val="24"/>
        </w:rPr>
      </w:pPr>
      <w:r w:rsidRPr="008A6812">
        <w:rPr>
          <w:rFonts w:ascii="Times New Roman" w:eastAsia="Calibri" w:hAnsi="Times New Roman"/>
          <w:sz w:val="24"/>
          <w:szCs w:val="24"/>
          <w:lang w:eastAsia="en-US"/>
        </w:rPr>
        <w:t>- проведению</w:t>
      </w:r>
      <w:r w:rsidRPr="008A6812">
        <w:rPr>
          <w:rFonts w:ascii="Times New Roman" w:hAnsi="Times New Roman"/>
          <w:sz w:val="24"/>
          <w:szCs w:val="24"/>
        </w:rPr>
        <w:t xml:space="preserve"> </w:t>
      </w:r>
      <w:r w:rsidR="008065D4" w:rsidRPr="008A6812">
        <w:rPr>
          <w:rFonts w:ascii="Times New Roman" w:hAnsi="Times New Roman"/>
          <w:sz w:val="24"/>
          <w:szCs w:val="24"/>
        </w:rPr>
        <w:t>ознакомительных экскурсий о работе многофункциона</w:t>
      </w:r>
      <w:r w:rsidRPr="008A6812">
        <w:rPr>
          <w:rFonts w:ascii="Times New Roman" w:hAnsi="Times New Roman"/>
          <w:sz w:val="24"/>
          <w:szCs w:val="24"/>
        </w:rPr>
        <w:t>льных центров и предоставляемых ими услугах</w:t>
      </w:r>
      <w:r w:rsidR="008065D4" w:rsidRPr="008A6812">
        <w:rPr>
          <w:rFonts w:ascii="Times New Roman" w:hAnsi="Times New Roman"/>
          <w:sz w:val="24"/>
          <w:szCs w:val="24"/>
        </w:rPr>
        <w:t xml:space="preserve"> для 70 школьников </w:t>
      </w:r>
      <w:r w:rsidRPr="008A6812">
        <w:rPr>
          <w:rFonts w:ascii="Times New Roman" w:hAnsi="Times New Roman"/>
          <w:sz w:val="24"/>
          <w:szCs w:val="24"/>
        </w:rPr>
        <w:t xml:space="preserve">их </w:t>
      </w:r>
      <w:r w:rsidR="008065D4" w:rsidRPr="008A6812">
        <w:rPr>
          <w:rFonts w:ascii="Times New Roman" w:hAnsi="Times New Roman"/>
          <w:sz w:val="24"/>
          <w:szCs w:val="24"/>
        </w:rPr>
        <w:t>6 школ Одинцовского городского округа, а также учащихся 9-х классов МБОУ ОЦ ФЛАГМАН;</w:t>
      </w:r>
    </w:p>
    <w:p w:rsidR="008065D4" w:rsidRPr="008A6812" w:rsidRDefault="008065D4"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w:t>
      </w:r>
      <w:r w:rsidRPr="008A6812">
        <w:rPr>
          <w:rFonts w:ascii="Times New Roman" w:hAnsi="Times New Roman"/>
          <w:sz w:val="24"/>
          <w:szCs w:val="24"/>
        </w:rPr>
        <w:t xml:space="preserve"> обучению более 60 пожилых людей работе на порталах РПГУ и ЕПГУ, «Умной платежке» от сервиса МосОбоЕИРЦ в рамках проекта </w:t>
      </w:r>
      <w:r w:rsidRPr="008A6812">
        <w:rPr>
          <w:rFonts w:ascii="Times New Roman" w:eastAsia="Calibri" w:hAnsi="Times New Roman"/>
          <w:sz w:val="24"/>
          <w:szCs w:val="24"/>
          <w:lang w:eastAsia="en-US"/>
        </w:rPr>
        <w:t>«Активное долголетие»;</w:t>
      </w:r>
    </w:p>
    <w:p w:rsidR="008065D4" w:rsidRPr="008A6812" w:rsidRDefault="008065D4" w:rsidP="008A6812">
      <w:pPr>
        <w:ind w:firstLine="709"/>
        <w:contextualSpacing/>
        <w:jc w:val="both"/>
        <w:rPr>
          <w:rFonts w:ascii="Times New Roman" w:eastAsia="Calibri" w:hAnsi="Times New Roman"/>
          <w:sz w:val="24"/>
          <w:szCs w:val="24"/>
          <w:lang w:eastAsia="en-US"/>
        </w:rPr>
      </w:pPr>
      <w:r w:rsidRPr="008A6812">
        <w:rPr>
          <w:rFonts w:ascii="Times New Roman" w:hAnsi="Times New Roman"/>
          <w:sz w:val="24"/>
          <w:szCs w:val="24"/>
        </w:rPr>
        <w:t>- консультированию населения сотрудниками Бюро технической инвентаризации в МФЦ Одинцово, Голицыно, Звенигород.</w:t>
      </w:r>
    </w:p>
    <w:p w:rsidR="008065D4" w:rsidRPr="008A6812" w:rsidRDefault="008065D4" w:rsidP="008A6812">
      <w:pPr>
        <w:ind w:firstLine="708"/>
        <w:jc w:val="both"/>
        <w:rPr>
          <w:rFonts w:ascii="Times New Roman" w:hAnsi="Times New Roman"/>
          <w:sz w:val="24"/>
          <w:szCs w:val="24"/>
          <w:shd w:val="clear" w:color="auto" w:fill="FFFFFF"/>
        </w:rPr>
      </w:pPr>
      <w:r w:rsidRPr="008A6812">
        <w:rPr>
          <w:rFonts w:ascii="Times New Roman" w:eastAsia="Calibri" w:hAnsi="Times New Roman"/>
          <w:sz w:val="24"/>
          <w:szCs w:val="24"/>
          <w:lang w:eastAsia="en-US"/>
        </w:rPr>
        <w:t xml:space="preserve">В 2024 году жителям оказано более 7,5 тыс. услуг миграционного учета с использованием в офисах МКУ МФЦ программного обеспечения «Спецбраузер»; </w:t>
      </w:r>
      <w:r w:rsidRPr="008A6812">
        <w:rPr>
          <w:rFonts w:ascii="Times New Roman" w:hAnsi="Times New Roman"/>
          <w:sz w:val="24"/>
          <w:szCs w:val="24"/>
          <w:shd w:val="clear" w:color="auto" w:fill="FFFFFF"/>
        </w:rPr>
        <w:t>оформлено более 2 тыс. заявлений с использованием мобильного приложения для подписания юридически значимых документов в электронном виде Госключ.</w:t>
      </w:r>
    </w:p>
    <w:p w:rsidR="008065D4" w:rsidRPr="008A6812" w:rsidRDefault="008065D4"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xml:space="preserve">За отчетный период сотрудниками МКУ МФЦ предоставлен ряд дополнительных сопутствующих платных услуг – субаренда помещений, услуги паспортного стола, </w:t>
      </w:r>
      <w:r w:rsidR="005956F7" w:rsidRPr="008A6812">
        <w:rPr>
          <w:rFonts w:ascii="Times New Roman" w:eastAsia="Calibri" w:hAnsi="Times New Roman"/>
          <w:sz w:val="24"/>
          <w:szCs w:val="24"/>
          <w:lang w:eastAsia="en-US"/>
        </w:rPr>
        <w:t xml:space="preserve">Росреестра, </w:t>
      </w:r>
      <w:r w:rsidRPr="008A6812">
        <w:rPr>
          <w:rFonts w:ascii="Times New Roman" w:eastAsia="Calibri" w:hAnsi="Times New Roman"/>
          <w:sz w:val="24"/>
          <w:szCs w:val="24"/>
          <w:lang w:eastAsia="en-US"/>
        </w:rPr>
        <w:t xml:space="preserve">размещение рекламы, выездной прием и т.д. Доход от платной деятельности МКУ МФЦ, поступивший в бюджет Одинцовского городского округа в 2024 году, составил 33,78 млн. руб. (108,0% к 2023 году). </w:t>
      </w:r>
    </w:p>
    <w:p w:rsidR="008065D4" w:rsidRPr="008A6812" w:rsidRDefault="008065D4"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xml:space="preserve">В рамках исполнения Указа Президента </w:t>
      </w:r>
      <w:r w:rsidR="00093540" w:rsidRPr="008A6812">
        <w:rPr>
          <w:rFonts w:ascii="Times New Roman" w:eastAsia="Calibri" w:hAnsi="Times New Roman"/>
          <w:sz w:val="24"/>
          <w:szCs w:val="24"/>
          <w:lang w:eastAsia="en-US"/>
        </w:rPr>
        <w:t>Российской Федерации</w:t>
      </w:r>
      <w:r w:rsidRPr="008A6812">
        <w:rPr>
          <w:rFonts w:ascii="Times New Roman" w:eastAsia="Calibri" w:hAnsi="Times New Roman"/>
          <w:sz w:val="24"/>
          <w:szCs w:val="24"/>
          <w:lang w:eastAsia="en-US"/>
        </w:rPr>
        <w:t xml:space="preserve"> от 07.05.2012 № 601 «Об основных направлениях совершенствования системы государственного управления» в 2024 году достигнуты следующие результаты:</w:t>
      </w:r>
    </w:p>
    <w:p w:rsidR="008065D4" w:rsidRPr="008A6812" w:rsidRDefault="008065D4"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уровень удовлетворенности граждан качеством и доступностью государственных и муниципальных услуг</w:t>
      </w:r>
      <w:r w:rsidR="00E67F20" w:rsidRPr="008A6812">
        <w:rPr>
          <w:rFonts w:ascii="Times New Roman" w:eastAsia="Calibri" w:hAnsi="Times New Roman"/>
          <w:sz w:val="24"/>
          <w:szCs w:val="24"/>
          <w:lang w:eastAsia="en-US"/>
        </w:rPr>
        <w:t>,</w:t>
      </w:r>
      <w:r w:rsidRPr="008A6812">
        <w:rPr>
          <w:rFonts w:ascii="Times New Roman" w:eastAsia="Calibri" w:hAnsi="Times New Roman"/>
          <w:sz w:val="24"/>
          <w:szCs w:val="24"/>
          <w:lang w:eastAsia="en-US"/>
        </w:rPr>
        <w:t xml:space="preserve"> </w:t>
      </w:r>
      <w:r w:rsidR="00093540" w:rsidRPr="008A6812">
        <w:rPr>
          <w:rFonts w:ascii="Times New Roman" w:eastAsia="Calibri" w:hAnsi="Times New Roman"/>
          <w:sz w:val="24"/>
          <w:szCs w:val="24"/>
          <w:lang w:eastAsia="en-US"/>
        </w:rPr>
        <w:t>по субъективному мнению,</w:t>
      </w:r>
      <w:r w:rsidR="005300FB" w:rsidRPr="008A6812">
        <w:rPr>
          <w:rFonts w:ascii="Times New Roman" w:eastAsia="Calibri" w:hAnsi="Times New Roman"/>
          <w:sz w:val="24"/>
          <w:szCs w:val="24"/>
          <w:lang w:eastAsia="en-US"/>
        </w:rPr>
        <w:t xml:space="preserve"> заявителей</w:t>
      </w:r>
      <w:r w:rsidR="00E67F20" w:rsidRPr="008A6812">
        <w:rPr>
          <w:rFonts w:ascii="Times New Roman" w:eastAsia="Calibri" w:hAnsi="Times New Roman"/>
          <w:sz w:val="24"/>
          <w:szCs w:val="24"/>
          <w:lang w:eastAsia="en-US"/>
        </w:rPr>
        <w:t>,</w:t>
      </w:r>
      <w:r w:rsidR="005300FB" w:rsidRPr="008A6812">
        <w:rPr>
          <w:rFonts w:ascii="Times New Roman" w:eastAsia="Calibri" w:hAnsi="Times New Roman"/>
          <w:sz w:val="24"/>
          <w:szCs w:val="24"/>
          <w:lang w:eastAsia="en-US"/>
        </w:rPr>
        <w:t> </w:t>
      </w:r>
      <w:r w:rsidR="00E67F20" w:rsidRPr="008A6812">
        <w:rPr>
          <w:rFonts w:ascii="Times New Roman" w:eastAsia="Calibri" w:hAnsi="Times New Roman"/>
          <w:sz w:val="24"/>
          <w:szCs w:val="24"/>
          <w:lang w:eastAsia="en-US"/>
        </w:rPr>
        <w:t>составил</w:t>
      </w:r>
      <w:r w:rsidR="00444FE0" w:rsidRPr="008A6812">
        <w:rPr>
          <w:rFonts w:ascii="Times New Roman" w:eastAsia="Calibri" w:hAnsi="Times New Roman"/>
          <w:sz w:val="24"/>
          <w:szCs w:val="24"/>
          <w:lang w:eastAsia="en-US"/>
        </w:rPr>
        <w:t xml:space="preserve"> 97,55</w:t>
      </w:r>
      <w:r w:rsidRPr="008A6812">
        <w:rPr>
          <w:rFonts w:ascii="Times New Roman" w:eastAsia="Calibri" w:hAnsi="Times New Roman"/>
          <w:sz w:val="24"/>
          <w:szCs w:val="24"/>
          <w:lang w:eastAsia="en-US"/>
        </w:rPr>
        <w:t>%</w:t>
      </w:r>
      <w:r w:rsidR="00E67F20" w:rsidRPr="008A6812">
        <w:rPr>
          <w:rFonts w:ascii="Times New Roman" w:eastAsia="Calibri" w:hAnsi="Times New Roman"/>
          <w:sz w:val="24"/>
          <w:szCs w:val="24"/>
          <w:lang w:eastAsia="en-US"/>
        </w:rPr>
        <w:t>;</w:t>
      </w:r>
    </w:p>
    <w:p w:rsidR="008065D4" w:rsidRPr="008A6812" w:rsidRDefault="008065D4"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lastRenderedPageBreak/>
        <w:t>- доля граждан, использующих механизм получения государственных и муниципальных услуг в электронной форме – 97,7%, что соответствует уровню 2023 года.</w:t>
      </w:r>
    </w:p>
    <w:p w:rsidR="008065D4" w:rsidRPr="008A6812" w:rsidRDefault="008065D4" w:rsidP="008A6812">
      <w:pPr>
        <w:ind w:firstLine="567"/>
        <w:jc w:val="both"/>
        <w:rPr>
          <w:rFonts w:ascii="Times New Roman" w:hAnsi="Times New Roman"/>
          <w:b/>
          <w:sz w:val="24"/>
          <w:szCs w:val="24"/>
        </w:rPr>
      </w:pPr>
    </w:p>
    <w:p w:rsidR="008065D4" w:rsidRPr="008A6812" w:rsidRDefault="008065D4" w:rsidP="008A6812">
      <w:pPr>
        <w:ind w:firstLine="709"/>
        <w:jc w:val="both"/>
        <w:rPr>
          <w:rFonts w:ascii="Times New Roman" w:eastAsia="Calibri" w:hAnsi="Times New Roman"/>
          <w:b/>
          <w:sz w:val="24"/>
          <w:szCs w:val="24"/>
          <w:lang w:eastAsia="en-US"/>
        </w:rPr>
      </w:pPr>
      <w:r w:rsidRPr="008A6812">
        <w:rPr>
          <w:rFonts w:ascii="Times New Roman" w:eastAsia="Calibri" w:hAnsi="Times New Roman"/>
          <w:b/>
          <w:sz w:val="24"/>
          <w:szCs w:val="24"/>
          <w:lang w:eastAsia="en-US"/>
        </w:rPr>
        <w:t xml:space="preserve">Задачи на 2025 год: </w:t>
      </w:r>
    </w:p>
    <w:p w:rsidR="008065D4" w:rsidRPr="008A6812" w:rsidRDefault="008065D4" w:rsidP="008A6812">
      <w:pPr>
        <w:pStyle w:val="a3"/>
        <w:numPr>
          <w:ilvl w:val="0"/>
          <w:numId w:val="3"/>
        </w:numPr>
        <w:ind w:left="0"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Повышение уровня удовлетворенности граждан качеством и доступностью государственных и муниципальных услуг до 100%.</w:t>
      </w:r>
    </w:p>
    <w:p w:rsidR="008065D4" w:rsidRPr="008A6812" w:rsidRDefault="008065D4" w:rsidP="008A6812">
      <w:pPr>
        <w:pStyle w:val="a3"/>
        <w:numPr>
          <w:ilvl w:val="0"/>
          <w:numId w:val="3"/>
        </w:numPr>
        <w:ind w:left="0" w:firstLine="709"/>
        <w:jc w:val="both"/>
        <w:rPr>
          <w:rFonts w:ascii="Times New Roman" w:hAnsi="Times New Roman"/>
          <w:sz w:val="24"/>
          <w:szCs w:val="24"/>
        </w:rPr>
      </w:pPr>
      <w:r w:rsidRPr="008A6812">
        <w:rPr>
          <w:rFonts w:ascii="Times New Roman" w:eastAsia="Calibri" w:hAnsi="Times New Roman"/>
          <w:sz w:val="24"/>
          <w:szCs w:val="24"/>
          <w:lang w:eastAsia="en-US"/>
        </w:rPr>
        <w:t>Доведение д</w:t>
      </w:r>
      <w:r w:rsidRPr="008A6812">
        <w:rPr>
          <w:rFonts w:ascii="Times New Roman" w:hAnsi="Times New Roman"/>
          <w:sz w:val="24"/>
          <w:szCs w:val="24"/>
        </w:rPr>
        <w:t>оли граждан, использующих механизм получения государственных и муниципальных услуг в электронной форме до 100%.</w:t>
      </w:r>
    </w:p>
    <w:p w:rsidR="008065D4" w:rsidRPr="008A6812" w:rsidRDefault="00E67F20" w:rsidP="008A6812">
      <w:pPr>
        <w:pStyle w:val="a3"/>
        <w:numPr>
          <w:ilvl w:val="0"/>
          <w:numId w:val="3"/>
        </w:numPr>
        <w:ind w:left="0" w:firstLine="709"/>
        <w:jc w:val="both"/>
        <w:rPr>
          <w:rFonts w:ascii="Times New Roman" w:hAnsi="Times New Roman"/>
          <w:sz w:val="24"/>
          <w:szCs w:val="24"/>
        </w:rPr>
      </w:pPr>
      <w:r w:rsidRPr="008A6812">
        <w:rPr>
          <w:rFonts w:ascii="Times New Roman" w:hAnsi="Times New Roman"/>
          <w:sz w:val="24"/>
          <w:szCs w:val="24"/>
        </w:rPr>
        <w:t>Принятие</w:t>
      </w:r>
      <w:r w:rsidR="005300FB" w:rsidRPr="008A6812">
        <w:rPr>
          <w:rFonts w:ascii="Times New Roman" w:hAnsi="Times New Roman"/>
          <w:sz w:val="24"/>
          <w:szCs w:val="24"/>
        </w:rPr>
        <w:t xml:space="preserve"> участи</w:t>
      </w:r>
      <w:r w:rsidRPr="008A6812">
        <w:rPr>
          <w:rFonts w:ascii="Times New Roman" w:hAnsi="Times New Roman"/>
          <w:sz w:val="24"/>
          <w:szCs w:val="24"/>
        </w:rPr>
        <w:t>я</w:t>
      </w:r>
      <w:r w:rsidR="005300FB" w:rsidRPr="008A6812">
        <w:rPr>
          <w:rFonts w:ascii="Times New Roman" w:hAnsi="Times New Roman"/>
          <w:sz w:val="24"/>
          <w:szCs w:val="24"/>
        </w:rPr>
        <w:t xml:space="preserve"> </w:t>
      </w:r>
      <w:r w:rsidR="008065D4" w:rsidRPr="008A6812">
        <w:rPr>
          <w:rFonts w:ascii="Times New Roman" w:hAnsi="Times New Roman"/>
          <w:sz w:val="24"/>
          <w:szCs w:val="24"/>
        </w:rPr>
        <w:t>в номинации «Лучший МФЦ» конкурса Московской области «Лучший многофункциональный центр Московской области».</w:t>
      </w:r>
    </w:p>
    <w:p w:rsidR="003D2227" w:rsidRPr="008A6812" w:rsidRDefault="003D2227" w:rsidP="008A6812">
      <w:pPr>
        <w:ind w:left="-284" w:firstLine="708"/>
        <w:jc w:val="center"/>
        <w:rPr>
          <w:rFonts w:ascii="Times New Roman" w:eastAsiaTheme="minorHAnsi" w:hAnsi="Times New Roman"/>
          <w:b/>
          <w:sz w:val="24"/>
          <w:szCs w:val="24"/>
          <w:lang w:eastAsia="en-US"/>
        </w:rPr>
      </w:pPr>
    </w:p>
    <w:p w:rsidR="00301ECB" w:rsidRPr="008A6812" w:rsidRDefault="00301ECB" w:rsidP="008A6812">
      <w:pPr>
        <w:pStyle w:val="1"/>
        <w:spacing w:before="0" w:beforeAutospacing="0" w:after="0" w:afterAutospacing="0"/>
        <w:jc w:val="center"/>
        <w:rPr>
          <w:rFonts w:eastAsiaTheme="minorHAnsi"/>
          <w:sz w:val="24"/>
          <w:szCs w:val="24"/>
          <w:lang w:eastAsia="en-US"/>
        </w:rPr>
      </w:pPr>
      <w:bookmarkStart w:id="5" w:name="_Toc199327821"/>
      <w:r w:rsidRPr="008A6812">
        <w:rPr>
          <w:rFonts w:eastAsiaTheme="minorHAnsi"/>
          <w:sz w:val="24"/>
          <w:szCs w:val="24"/>
          <w:lang w:eastAsia="en-US"/>
        </w:rPr>
        <w:t>Территориальная политика и социальные коммуникации</w:t>
      </w:r>
      <w:bookmarkEnd w:id="5"/>
    </w:p>
    <w:p w:rsidR="003D2227" w:rsidRPr="008A6812" w:rsidRDefault="003D2227" w:rsidP="008A6812">
      <w:pPr>
        <w:ind w:left="-284" w:firstLine="708"/>
        <w:jc w:val="center"/>
        <w:rPr>
          <w:rFonts w:ascii="Times New Roman" w:eastAsiaTheme="minorHAnsi" w:hAnsi="Times New Roman"/>
          <w:b/>
          <w:sz w:val="24"/>
          <w:szCs w:val="24"/>
          <w:lang w:eastAsia="en-US"/>
        </w:rPr>
      </w:pPr>
    </w:p>
    <w:p w:rsidR="00301ECB" w:rsidRPr="008A6812" w:rsidRDefault="00301ECB" w:rsidP="008A6812">
      <w:pPr>
        <w:ind w:firstLine="708"/>
        <w:jc w:val="both"/>
        <w:rPr>
          <w:rFonts w:ascii="Times New Roman" w:hAnsi="Times New Roman"/>
          <w:sz w:val="24"/>
          <w:szCs w:val="24"/>
        </w:rPr>
      </w:pPr>
      <w:r w:rsidRPr="008A6812">
        <w:rPr>
          <w:rFonts w:ascii="Times New Roman" w:eastAsiaTheme="minorHAnsi" w:hAnsi="Times New Roman"/>
          <w:b/>
          <w:sz w:val="24"/>
          <w:szCs w:val="24"/>
          <w:lang w:eastAsia="en-US"/>
        </w:rPr>
        <w:t xml:space="preserve"> </w:t>
      </w:r>
      <w:r w:rsidRPr="008A6812">
        <w:rPr>
          <w:rFonts w:ascii="Times New Roman" w:hAnsi="Times New Roman"/>
          <w:sz w:val="24"/>
          <w:szCs w:val="24"/>
        </w:rPr>
        <w:t xml:space="preserve">В 2024 году продолжена работа по реализации единой политики в сферах местного самоуправления, средств массовой информации и коммуникаций, взаимодействия с политическими партиями, общественными и национальными объединениями, иными институтами гражданского общества Одинцовского городского округа.  </w:t>
      </w:r>
    </w:p>
    <w:p w:rsidR="00301ECB" w:rsidRPr="008A6812" w:rsidRDefault="00417192" w:rsidP="008A6812">
      <w:pPr>
        <w:ind w:firstLine="709"/>
        <w:jc w:val="both"/>
        <w:rPr>
          <w:rFonts w:ascii="Times New Roman" w:hAnsi="Times New Roman"/>
          <w:sz w:val="24"/>
          <w:szCs w:val="24"/>
        </w:rPr>
      </w:pPr>
      <w:r w:rsidRPr="008A6812">
        <w:rPr>
          <w:rFonts w:ascii="Times New Roman" w:hAnsi="Times New Roman"/>
          <w:sz w:val="24"/>
          <w:szCs w:val="24"/>
        </w:rPr>
        <w:t>В</w:t>
      </w:r>
      <w:r w:rsidR="00301ECB" w:rsidRPr="008A6812">
        <w:rPr>
          <w:rFonts w:ascii="Times New Roman" w:hAnsi="Times New Roman"/>
          <w:sz w:val="24"/>
          <w:szCs w:val="24"/>
        </w:rPr>
        <w:t xml:space="preserve"> марте 2024 года </w:t>
      </w:r>
      <w:r w:rsidR="008F05DD" w:rsidRPr="008A6812">
        <w:rPr>
          <w:rFonts w:ascii="Times New Roman" w:hAnsi="Times New Roman"/>
          <w:sz w:val="24"/>
          <w:szCs w:val="24"/>
        </w:rPr>
        <w:t xml:space="preserve">на территории округа </w:t>
      </w:r>
      <w:r w:rsidRPr="008A6812">
        <w:rPr>
          <w:rFonts w:ascii="Times New Roman" w:hAnsi="Times New Roman"/>
          <w:sz w:val="24"/>
          <w:szCs w:val="24"/>
        </w:rPr>
        <w:t xml:space="preserve">обеспечено проведение выборов Президента </w:t>
      </w:r>
      <w:r w:rsidR="00093540" w:rsidRPr="008A6812">
        <w:rPr>
          <w:rFonts w:ascii="Times New Roman" w:eastAsia="Calibri" w:hAnsi="Times New Roman"/>
          <w:sz w:val="24"/>
          <w:szCs w:val="24"/>
          <w:lang w:eastAsia="en-US"/>
        </w:rPr>
        <w:t>Российской Федерации</w:t>
      </w:r>
      <w:r w:rsidRPr="008A6812">
        <w:rPr>
          <w:rFonts w:ascii="Times New Roman" w:hAnsi="Times New Roman"/>
          <w:sz w:val="24"/>
          <w:szCs w:val="24"/>
        </w:rPr>
        <w:t xml:space="preserve"> на 175 избирательных участках </w:t>
      </w:r>
      <w:r w:rsidR="008F05DD" w:rsidRPr="008A6812">
        <w:rPr>
          <w:rFonts w:ascii="Times New Roman" w:hAnsi="Times New Roman"/>
          <w:sz w:val="24"/>
          <w:szCs w:val="24"/>
        </w:rPr>
        <w:t>с</w:t>
      </w:r>
      <w:r w:rsidR="00301ECB" w:rsidRPr="008A6812">
        <w:rPr>
          <w:rFonts w:ascii="Times New Roman" w:hAnsi="Times New Roman"/>
          <w:sz w:val="24"/>
          <w:szCs w:val="24"/>
        </w:rPr>
        <w:t xml:space="preserve"> присутств</w:t>
      </w:r>
      <w:r w:rsidR="008F05DD" w:rsidRPr="008A6812">
        <w:rPr>
          <w:rFonts w:ascii="Times New Roman" w:hAnsi="Times New Roman"/>
          <w:sz w:val="24"/>
          <w:szCs w:val="24"/>
        </w:rPr>
        <w:t>ием</w:t>
      </w:r>
      <w:r w:rsidR="00301ECB" w:rsidRPr="008A6812">
        <w:rPr>
          <w:rFonts w:ascii="Times New Roman" w:hAnsi="Times New Roman"/>
          <w:sz w:val="24"/>
          <w:szCs w:val="24"/>
        </w:rPr>
        <w:t xml:space="preserve"> </w:t>
      </w:r>
      <w:r w:rsidR="00454C10" w:rsidRPr="008A6812">
        <w:rPr>
          <w:rFonts w:ascii="Times New Roman" w:hAnsi="Times New Roman"/>
          <w:sz w:val="24"/>
          <w:szCs w:val="24"/>
        </w:rPr>
        <w:t>более 10</w:t>
      </w:r>
      <w:r w:rsidR="00301ECB" w:rsidRPr="008A6812">
        <w:rPr>
          <w:rFonts w:ascii="Times New Roman" w:hAnsi="Times New Roman"/>
          <w:sz w:val="24"/>
          <w:szCs w:val="24"/>
        </w:rPr>
        <w:t>00 наблюдателей от партий, кандидатов и общественных организаций, а также посредством дистанционного электронного голосования и голосования на дому.</w:t>
      </w:r>
    </w:p>
    <w:p w:rsidR="00301ECB" w:rsidRPr="008A6812" w:rsidRDefault="00301ECB" w:rsidP="008A6812">
      <w:pPr>
        <w:pStyle w:val="a7"/>
        <w:spacing w:before="0" w:after="0"/>
        <w:ind w:firstLine="644"/>
        <w:jc w:val="both"/>
        <w:rPr>
          <w:rFonts w:ascii="Times New Roman" w:hAnsi="Times New Roman" w:cs="Times New Roman"/>
        </w:rPr>
      </w:pPr>
      <w:r w:rsidRPr="008A6812">
        <w:rPr>
          <w:rFonts w:ascii="Times New Roman" w:hAnsi="Times New Roman" w:cs="Times New Roman"/>
        </w:rPr>
        <w:t>По итогам выборной кампании</w:t>
      </w:r>
      <w:r w:rsidR="00602ABF" w:rsidRPr="008A6812">
        <w:rPr>
          <w:rFonts w:ascii="Times New Roman" w:hAnsi="Times New Roman" w:cs="Times New Roman"/>
        </w:rPr>
        <w:t xml:space="preserve"> Президента </w:t>
      </w:r>
      <w:r w:rsidR="00093540" w:rsidRPr="008A6812">
        <w:rPr>
          <w:rFonts w:ascii="Times New Roman" w:eastAsia="Calibri" w:hAnsi="Times New Roman" w:cs="Times New Roman"/>
          <w:lang w:eastAsia="en-US"/>
        </w:rPr>
        <w:t>Российской Федерации</w:t>
      </w:r>
      <w:r w:rsidRPr="008A6812">
        <w:rPr>
          <w:rFonts w:ascii="Times New Roman" w:hAnsi="Times New Roman" w:cs="Times New Roman"/>
        </w:rPr>
        <w:t xml:space="preserve"> в Одинцовском городском округе общ</w:t>
      </w:r>
      <w:r w:rsidR="008F05DD" w:rsidRPr="008A6812">
        <w:rPr>
          <w:rFonts w:ascii="Times New Roman" w:hAnsi="Times New Roman" w:cs="Times New Roman"/>
        </w:rPr>
        <w:t>ее</w:t>
      </w:r>
      <w:r w:rsidRPr="008A6812">
        <w:rPr>
          <w:rFonts w:ascii="Times New Roman" w:hAnsi="Times New Roman" w:cs="Times New Roman"/>
        </w:rPr>
        <w:t xml:space="preserve"> </w:t>
      </w:r>
      <w:r w:rsidR="008F05DD" w:rsidRPr="008A6812">
        <w:rPr>
          <w:rFonts w:ascii="Times New Roman" w:hAnsi="Times New Roman" w:cs="Times New Roman"/>
        </w:rPr>
        <w:t xml:space="preserve">число </w:t>
      </w:r>
      <w:r w:rsidR="00D20D15" w:rsidRPr="008A6812">
        <w:rPr>
          <w:rFonts w:ascii="Times New Roman" w:hAnsi="Times New Roman" w:cs="Times New Roman"/>
        </w:rPr>
        <w:t xml:space="preserve">проголосовавших </w:t>
      </w:r>
      <w:r w:rsidRPr="008A6812">
        <w:rPr>
          <w:rFonts w:ascii="Times New Roman" w:hAnsi="Times New Roman" w:cs="Times New Roman"/>
        </w:rPr>
        <w:t>составил</w:t>
      </w:r>
      <w:r w:rsidR="00D20D15" w:rsidRPr="008A6812">
        <w:rPr>
          <w:rFonts w:ascii="Times New Roman" w:hAnsi="Times New Roman" w:cs="Times New Roman"/>
        </w:rPr>
        <w:t>о 279 531</w:t>
      </w:r>
      <w:r w:rsidRPr="008A6812">
        <w:rPr>
          <w:rFonts w:ascii="Times New Roman" w:hAnsi="Times New Roman" w:cs="Times New Roman"/>
        </w:rPr>
        <w:t xml:space="preserve"> </w:t>
      </w:r>
      <w:r w:rsidR="00D20D15" w:rsidRPr="008A6812">
        <w:rPr>
          <w:rFonts w:ascii="Times New Roman" w:hAnsi="Times New Roman" w:cs="Times New Roman"/>
        </w:rPr>
        <w:t xml:space="preserve">человек </w:t>
      </w:r>
      <w:r w:rsidRPr="008A6812">
        <w:rPr>
          <w:rFonts w:ascii="Times New Roman" w:hAnsi="Times New Roman" w:cs="Times New Roman"/>
        </w:rPr>
        <w:t xml:space="preserve">или </w:t>
      </w:r>
      <w:r w:rsidR="00D20D15" w:rsidRPr="008A6812">
        <w:rPr>
          <w:rFonts w:ascii="Times New Roman" w:hAnsi="Times New Roman" w:cs="Times New Roman"/>
        </w:rPr>
        <w:t>85</w:t>
      </w:r>
      <w:r w:rsidRPr="008A6812">
        <w:rPr>
          <w:rFonts w:ascii="Times New Roman" w:hAnsi="Times New Roman" w:cs="Times New Roman"/>
        </w:rPr>
        <w:t>,</w:t>
      </w:r>
      <w:r w:rsidR="00D20D15" w:rsidRPr="008A6812">
        <w:rPr>
          <w:rFonts w:ascii="Times New Roman" w:hAnsi="Times New Roman" w:cs="Times New Roman"/>
        </w:rPr>
        <w:t>5</w:t>
      </w:r>
      <w:r w:rsidRPr="008A6812">
        <w:rPr>
          <w:rFonts w:ascii="Times New Roman" w:hAnsi="Times New Roman" w:cs="Times New Roman"/>
        </w:rPr>
        <w:t xml:space="preserve">% от общего числа избирателей, внесенных в список избирателей </w:t>
      </w:r>
      <w:r w:rsidR="00602ABF" w:rsidRPr="008A6812">
        <w:rPr>
          <w:rFonts w:ascii="Times New Roman" w:hAnsi="Times New Roman" w:cs="Times New Roman"/>
        </w:rPr>
        <w:t>на момент окончания голосования</w:t>
      </w:r>
      <w:r w:rsidRPr="008A6812">
        <w:rPr>
          <w:rFonts w:ascii="Times New Roman" w:hAnsi="Times New Roman" w:cs="Times New Roman"/>
        </w:rPr>
        <w:t xml:space="preserve"> в количестве 327 028 человек. В 2018 году явка на выборах Президента </w:t>
      </w:r>
      <w:r w:rsidR="00093540" w:rsidRPr="008A6812">
        <w:rPr>
          <w:rFonts w:ascii="Times New Roman" w:eastAsia="Calibri" w:hAnsi="Times New Roman" w:cs="Times New Roman"/>
          <w:lang w:eastAsia="en-US"/>
        </w:rPr>
        <w:t>Российской Федерации</w:t>
      </w:r>
      <w:r w:rsidRPr="008A6812">
        <w:rPr>
          <w:rFonts w:ascii="Times New Roman" w:hAnsi="Times New Roman" w:cs="Times New Roman"/>
        </w:rPr>
        <w:t xml:space="preserve"> по Одинцовскому муниципальному району и городскому округу Звенигород составила 187 240 человек или 66,2%</w:t>
      </w:r>
      <w:r w:rsidR="00EE7B9B" w:rsidRPr="008A6812">
        <w:rPr>
          <w:rFonts w:ascii="Times New Roman" w:hAnsi="Times New Roman" w:cs="Times New Roman"/>
        </w:rPr>
        <w:t xml:space="preserve"> от общего числа избирателей</w:t>
      </w:r>
      <w:r w:rsidRPr="008A6812">
        <w:rPr>
          <w:rFonts w:ascii="Times New Roman" w:hAnsi="Times New Roman" w:cs="Times New Roman"/>
        </w:rPr>
        <w:t xml:space="preserve">. </w:t>
      </w:r>
    </w:p>
    <w:p w:rsidR="00301ECB" w:rsidRPr="008A6812" w:rsidRDefault="00301ECB" w:rsidP="008A6812">
      <w:pPr>
        <w:ind w:firstLine="709"/>
        <w:jc w:val="both"/>
        <w:rPr>
          <w:rFonts w:ascii="Times New Roman" w:hAnsi="Times New Roman"/>
          <w:sz w:val="24"/>
          <w:szCs w:val="24"/>
        </w:rPr>
      </w:pPr>
      <w:r w:rsidRPr="008A6812">
        <w:rPr>
          <w:rFonts w:ascii="Times New Roman" w:hAnsi="Times New Roman"/>
          <w:sz w:val="24"/>
          <w:szCs w:val="24"/>
        </w:rPr>
        <w:t>За Владимира Владимировича Путина проголосовало 220 082 избирателя или 86,8% (в 2018 году за Путина В.В. проголосовало 137 836 избирателей или 73,</w:t>
      </w:r>
      <w:r w:rsidR="00DA1F37" w:rsidRPr="008A6812">
        <w:rPr>
          <w:rFonts w:ascii="Times New Roman" w:hAnsi="Times New Roman"/>
          <w:sz w:val="24"/>
          <w:szCs w:val="24"/>
        </w:rPr>
        <w:t>7</w:t>
      </w:r>
      <w:r w:rsidRPr="008A6812">
        <w:rPr>
          <w:rFonts w:ascii="Times New Roman" w:hAnsi="Times New Roman"/>
          <w:sz w:val="24"/>
          <w:szCs w:val="24"/>
        </w:rPr>
        <w:t xml:space="preserve"> %). </w:t>
      </w:r>
    </w:p>
    <w:p w:rsidR="00301ECB" w:rsidRPr="008A6812" w:rsidRDefault="00EE7B9B" w:rsidP="008A6812">
      <w:pPr>
        <w:ind w:firstLine="709"/>
        <w:jc w:val="both"/>
        <w:rPr>
          <w:rFonts w:ascii="Times New Roman" w:hAnsi="Times New Roman"/>
          <w:sz w:val="24"/>
          <w:szCs w:val="24"/>
        </w:rPr>
      </w:pPr>
      <w:r w:rsidRPr="008A6812">
        <w:rPr>
          <w:rFonts w:ascii="Times New Roman" w:hAnsi="Times New Roman"/>
          <w:sz w:val="24"/>
          <w:szCs w:val="24"/>
        </w:rPr>
        <w:t>В</w:t>
      </w:r>
      <w:r w:rsidR="00301ECB" w:rsidRPr="008A6812">
        <w:rPr>
          <w:rFonts w:ascii="Times New Roman" w:hAnsi="Times New Roman"/>
          <w:sz w:val="24"/>
          <w:szCs w:val="24"/>
        </w:rPr>
        <w:t xml:space="preserve"> сентябре 2024 года </w:t>
      </w:r>
      <w:r w:rsidRPr="008A6812">
        <w:rPr>
          <w:rFonts w:ascii="Times New Roman" w:hAnsi="Times New Roman"/>
          <w:sz w:val="24"/>
          <w:szCs w:val="24"/>
        </w:rPr>
        <w:t xml:space="preserve">обеспечено проведение </w:t>
      </w:r>
      <w:r w:rsidR="00301ECB" w:rsidRPr="008A6812">
        <w:rPr>
          <w:rFonts w:ascii="Times New Roman" w:hAnsi="Times New Roman"/>
          <w:sz w:val="24"/>
          <w:szCs w:val="24"/>
        </w:rPr>
        <w:t>выборов</w:t>
      </w:r>
      <w:r w:rsidRPr="008A6812">
        <w:rPr>
          <w:rFonts w:ascii="Times New Roman" w:hAnsi="Times New Roman"/>
          <w:sz w:val="24"/>
          <w:szCs w:val="24"/>
        </w:rPr>
        <w:t xml:space="preserve"> депутатов</w:t>
      </w:r>
      <w:r w:rsidR="00301ECB" w:rsidRPr="008A6812">
        <w:rPr>
          <w:rFonts w:ascii="Times New Roman" w:hAnsi="Times New Roman"/>
          <w:sz w:val="24"/>
          <w:szCs w:val="24"/>
        </w:rPr>
        <w:t xml:space="preserve"> </w:t>
      </w:r>
      <w:r w:rsidR="00301ECB" w:rsidRPr="008A6812">
        <w:rPr>
          <w:rFonts w:ascii="Times New Roman" w:eastAsia="Calibri" w:hAnsi="Times New Roman"/>
          <w:sz w:val="24"/>
          <w:szCs w:val="24"/>
        </w:rPr>
        <w:t>Совета депутатов Одинцовского городского округа</w:t>
      </w:r>
      <w:r w:rsidR="00301ECB" w:rsidRPr="008A6812">
        <w:rPr>
          <w:rFonts w:ascii="Times New Roman" w:hAnsi="Times New Roman"/>
          <w:sz w:val="24"/>
          <w:szCs w:val="24"/>
        </w:rPr>
        <w:t xml:space="preserve"> </w:t>
      </w:r>
      <w:r w:rsidRPr="008A6812">
        <w:rPr>
          <w:rFonts w:ascii="Times New Roman" w:hAnsi="Times New Roman"/>
          <w:sz w:val="24"/>
          <w:szCs w:val="24"/>
        </w:rPr>
        <w:t xml:space="preserve">на </w:t>
      </w:r>
      <w:r w:rsidR="00301ECB" w:rsidRPr="008A6812">
        <w:rPr>
          <w:rFonts w:ascii="Times New Roman" w:hAnsi="Times New Roman"/>
          <w:sz w:val="24"/>
          <w:szCs w:val="24"/>
        </w:rPr>
        <w:t>17</w:t>
      </w:r>
      <w:r w:rsidRPr="008A6812">
        <w:rPr>
          <w:rFonts w:ascii="Times New Roman" w:hAnsi="Times New Roman"/>
          <w:sz w:val="24"/>
          <w:szCs w:val="24"/>
        </w:rPr>
        <w:t>3</w:t>
      </w:r>
      <w:r w:rsidR="00301ECB" w:rsidRPr="008A6812">
        <w:rPr>
          <w:rFonts w:ascii="Times New Roman" w:hAnsi="Times New Roman"/>
          <w:sz w:val="24"/>
          <w:szCs w:val="24"/>
        </w:rPr>
        <w:t xml:space="preserve"> избирательных участк</w:t>
      </w:r>
      <w:r w:rsidRPr="008A6812">
        <w:rPr>
          <w:rFonts w:ascii="Times New Roman" w:hAnsi="Times New Roman"/>
          <w:sz w:val="24"/>
          <w:szCs w:val="24"/>
        </w:rPr>
        <w:t>ах</w:t>
      </w:r>
      <w:r w:rsidR="00301ECB" w:rsidRPr="008A6812">
        <w:rPr>
          <w:rFonts w:ascii="Times New Roman" w:hAnsi="Times New Roman"/>
          <w:sz w:val="24"/>
          <w:szCs w:val="24"/>
        </w:rPr>
        <w:t xml:space="preserve">, </w:t>
      </w:r>
      <w:r w:rsidRPr="008A6812">
        <w:rPr>
          <w:rFonts w:ascii="Times New Roman" w:hAnsi="Times New Roman"/>
          <w:sz w:val="24"/>
          <w:szCs w:val="24"/>
        </w:rPr>
        <w:t>с присутствием</w:t>
      </w:r>
      <w:r w:rsidR="00301ECB" w:rsidRPr="008A6812">
        <w:rPr>
          <w:rFonts w:ascii="Times New Roman" w:hAnsi="Times New Roman"/>
          <w:sz w:val="24"/>
          <w:szCs w:val="24"/>
        </w:rPr>
        <w:t xml:space="preserve"> около 1000 наблюдателей от партий, кандидатов и общественных организаций, а также посредством дистанционного электронного голосования и голосования на дому. </w:t>
      </w:r>
    </w:p>
    <w:p w:rsidR="00301ECB" w:rsidRPr="008A6812" w:rsidRDefault="00301ECB" w:rsidP="008A6812">
      <w:pPr>
        <w:ind w:firstLine="709"/>
        <w:jc w:val="both"/>
        <w:rPr>
          <w:rFonts w:ascii="Times New Roman" w:hAnsi="Times New Roman"/>
          <w:sz w:val="24"/>
          <w:szCs w:val="24"/>
        </w:rPr>
      </w:pPr>
      <w:r w:rsidRPr="008A6812">
        <w:rPr>
          <w:rFonts w:ascii="Times New Roman" w:hAnsi="Times New Roman"/>
          <w:sz w:val="24"/>
          <w:szCs w:val="24"/>
        </w:rPr>
        <w:t>Число избирателей, внесенных в списки участковых избирательных комиссий и число поданных заявлений для участия в дистанционном электронном голосования, на момент окончания голосования составило</w:t>
      </w:r>
      <w:r w:rsidR="000E5E1C" w:rsidRPr="008A6812">
        <w:rPr>
          <w:rFonts w:ascii="Times New Roman" w:hAnsi="Times New Roman"/>
          <w:sz w:val="24"/>
          <w:szCs w:val="24"/>
        </w:rPr>
        <w:t xml:space="preserve"> 309 922 </w:t>
      </w:r>
      <w:r w:rsidRPr="008A6812">
        <w:rPr>
          <w:rFonts w:ascii="Times New Roman" w:hAnsi="Times New Roman"/>
          <w:sz w:val="24"/>
          <w:szCs w:val="24"/>
        </w:rPr>
        <w:t>избирателей, из которых 273 884 избирателей включены в списки участковых избирательных комиссией и 36 038 избирателей, которые подали заявления для участия в электронном голосовании.</w:t>
      </w:r>
    </w:p>
    <w:p w:rsidR="00A02518" w:rsidRPr="008A6812" w:rsidRDefault="00EE7B9B" w:rsidP="008A6812">
      <w:pPr>
        <w:ind w:firstLine="709"/>
        <w:jc w:val="both"/>
        <w:rPr>
          <w:rFonts w:ascii="Times New Roman" w:hAnsi="Times New Roman"/>
          <w:sz w:val="24"/>
          <w:szCs w:val="24"/>
        </w:rPr>
      </w:pPr>
      <w:r w:rsidRPr="008A6812">
        <w:rPr>
          <w:rFonts w:ascii="Times New Roman" w:hAnsi="Times New Roman"/>
          <w:sz w:val="24"/>
          <w:szCs w:val="24"/>
        </w:rPr>
        <w:t>По итогам выборной кампании</w:t>
      </w:r>
      <w:r w:rsidR="000E5E1C" w:rsidRPr="008A6812">
        <w:rPr>
          <w:rFonts w:ascii="Times New Roman" w:hAnsi="Times New Roman"/>
          <w:sz w:val="24"/>
          <w:szCs w:val="24"/>
        </w:rPr>
        <w:t xml:space="preserve"> депутатов </w:t>
      </w:r>
      <w:r w:rsidR="000E5E1C" w:rsidRPr="008A6812">
        <w:rPr>
          <w:rFonts w:ascii="Times New Roman" w:eastAsia="Calibri" w:hAnsi="Times New Roman"/>
          <w:sz w:val="24"/>
          <w:szCs w:val="24"/>
        </w:rPr>
        <w:t xml:space="preserve">Совета депутатов </w:t>
      </w:r>
      <w:r w:rsidR="00C0485D" w:rsidRPr="008A6812">
        <w:rPr>
          <w:rFonts w:ascii="Times New Roman" w:eastAsia="Calibri" w:hAnsi="Times New Roman"/>
          <w:sz w:val="24"/>
          <w:szCs w:val="24"/>
        </w:rPr>
        <w:t xml:space="preserve">Одинцовского городского </w:t>
      </w:r>
      <w:r w:rsidR="000E5E1C" w:rsidRPr="008A6812">
        <w:rPr>
          <w:rFonts w:ascii="Times New Roman" w:eastAsia="Calibri" w:hAnsi="Times New Roman"/>
          <w:sz w:val="24"/>
          <w:szCs w:val="24"/>
        </w:rPr>
        <w:t>округа</w:t>
      </w:r>
      <w:r w:rsidRPr="008A6812">
        <w:rPr>
          <w:rFonts w:ascii="Times New Roman" w:hAnsi="Times New Roman"/>
          <w:sz w:val="24"/>
          <w:szCs w:val="24"/>
        </w:rPr>
        <w:t xml:space="preserve"> общее число проголосовавших составило </w:t>
      </w:r>
      <w:r w:rsidR="00A02518" w:rsidRPr="008A6812">
        <w:rPr>
          <w:rFonts w:ascii="Times New Roman" w:hAnsi="Times New Roman"/>
          <w:sz w:val="24"/>
          <w:szCs w:val="24"/>
        </w:rPr>
        <w:t>115 119</w:t>
      </w:r>
      <w:r w:rsidRPr="008A6812">
        <w:rPr>
          <w:rFonts w:ascii="Times New Roman" w:hAnsi="Times New Roman"/>
          <w:sz w:val="24"/>
          <w:szCs w:val="24"/>
        </w:rPr>
        <w:t xml:space="preserve"> человек или </w:t>
      </w:r>
      <w:r w:rsidR="00A02518" w:rsidRPr="008A6812">
        <w:rPr>
          <w:rFonts w:ascii="Times New Roman" w:hAnsi="Times New Roman"/>
          <w:sz w:val="24"/>
          <w:szCs w:val="24"/>
        </w:rPr>
        <w:t>37</w:t>
      </w:r>
      <w:r w:rsidRPr="008A6812">
        <w:rPr>
          <w:rFonts w:ascii="Times New Roman" w:hAnsi="Times New Roman"/>
          <w:sz w:val="24"/>
          <w:szCs w:val="24"/>
        </w:rPr>
        <w:t>,</w:t>
      </w:r>
      <w:r w:rsidR="00A02518" w:rsidRPr="008A6812">
        <w:rPr>
          <w:rFonts w:ascii="Times New Roman" w:hAnsi="Times New Roman"/>
          <w:sz w:val="24"/>
          <w:szCs w:val="24"/>
        </w:rPr>
        <w:t>1</w:t>
      </w:r>
      <w:r w:rsidRPr="008A6812">
        <w:rPr>
          <w:rFonts w:ascii="Times New Roman" w:hAnsi="Times New Roman"/>
          <w:sz w:val="24"/>
          <w:szCs w:val="24"/>
        </w:rPr>
        <w:t xml:space="preserve">% от общего числа избирателей, внесенных в список избирателей на момент окончания голосования, в количестве </w:t>
      </w:r>
      <w:r w:rsidR="00A02518" w:rsidRPr="008A6812">
        <w:rPr>
          <w:rFonts w:ascii="Times New Roman" w:hAnsi="Times New Roman"/>
          <w:sz w:val="24"/>
          <w:szCs w:val="24"/>
        </w:rPr>
        <w:t>309 922</w:t>
      </w:r>
      <w:r w:rsidRPr="008A6812">
        <w:rPr>
          <w:rFonts w:ascii="Times New Roman" w:hAnsi="Times New Roman"/>
          <w:sz w:val="24"/>
          <w:szCs w:val="24"/>
        </w:rPr>
        <w:t xml:space="preserve"> человек</w:t>
      </w:r>
      <w:r w:rsidR="00A02518" w:rsidRPr="008A6812">
        <w:rPr>
          <w:rFonts w:ascii="Times New Roman" w:hAnsi="Times New Roman"/>
          <w:sz w:val="24"/>
          <w:szCs w:val="24"/>
        </w:rPr>
        <w:t>.</w:t>
      </w:r>
    </w:p>
    <w:p w:rsidR="00301ECB" w:rsidRPr="008A6812" w:rsidRDefault="00DA1F37" w:rsidP="008A6812">
      <w:pPr>
        <w:ind w:firstLine="709"/>
        <w:jc w:val="both"/>
        <w:rPr>
          <w:rFonts w:ascii="Times New Roman" w:hAnsi="Times New Roman"/>
          <w:sz w:val="24"/>
          <w:szCs w:val="24"/>
        </w:rPr>
      </w:pPr>
      <w:r w:rsidRPr="008A6812">
        <w:rPr>
          <w:rFonts w:ascii="Times New Roman" w:hAnsi="Times New Roman"/>
          <w:sz w:val="24"/>
          <w:szCs w:val="24"/>
        </w:rPr>
        <w:t>И</w:t>
      </w:r>
      <w:r w:rsidR="00301ECB" w:rsidRPr="008A6812">
        <w:rPr>
          <w:rFonts w:ascii="Times New Roman" w:hAnsi="Times New Roman"/>
          <w:sz w:val="24"/>
          <w:szCs w:val="24"/>
        </w:rPr>
        <w:t>з 30 депутатов, избираемых по шести 5-мандатным округам, 29 депутатских мандатов получили избранные депутаты от партии «ЕДИНАЯ РОССИЯ» и 1 депутатский мандат получил кандидат от ЛДПР. 10 партийных депутатских мандатов распределились между партиями: «ЕДИНАЯ РОССИЯ» – 6 депутатов, «Партия Пенсионеров» - 1 депутат; ЛДПР – 1 депутат, КПРФ – 1 депутат, «Зеленые» - 1 депутат. За партию «ЕДИНАЯ РОССИЯ» отдали свои голоса 67 043 избирателя или 62,2% от общего числа участников выборной кампании.</w:t>
      </w:r>
    </w:p>
    <w:p w:rsidR="00301ECB" w:rsidRPr="008A6812" w:rsidRDefault="00301ECB" w:rsidP="008A6812">
      <w:pPr>
        <w:pStyle w:val="a3"/>
        <w:ind w:left="0" w:firstLine="708"/>
        <w:jc w:val="both"/>
        <w:rPr>
          <w:rFonts w:ascii="Times New Roman" w:hAnsi="Times New Roman"/>
          <w:sz w:val="24"/>
          <w:szCs w:val="24"/>
        </w:rPr>
      </w:pPr>
      <w:r w:rsidRPr="008A6812">
        <w:rPr>
          <w:rFonts w:ascii="Times New Roman" w:hAnsi="Times New Roman"/>
          <w:sz w:val="24"/>
          <w:szCs w:val="24"/>
        </w:rPr>
        <w:t xml:space="preserve">В рамках организации </w:t>
      </w:r>
      <w:r w:rsidRPr="008A6812">
        <w:rPr>
          <w:rFonts w:ascii="Times New Roman" w:hAnsi="Times New Roman"/>
          <w:bCs/>
          <w:sz w:val="24"/>
          <w:szCs w:val="24"/>
        </w:rPr>
        <w:t xml:space="preserve">встреч и рабочих поездок </w:t>
      </w:r>
      <w:r w:rsidRPr="008A6812">
        <w:rPr>
          <w:rFonts w:ascii="Times New Roman" w:hAnsi="Times New Roman"/>
          <w:sz w:val="24"/>
          <w:szCs w:val="24"/>
        </w:rPr>
        <w:t>с участием Главы округа</w:t>
      </w:r>
      <w:r w:rsidRPr="008A6812">
        <w:rPr>
          <w:rFonts w:ascii="Times New Roman" w:hAnsi="Times New Roman"/>
          <w:bCs/>
          <w:sz w:val="24"/>
          <w:szCs w:val="24"/>
        </w:rPr>
        <w:t xml:space="preserve"> на территории населенных пунктов округа </w:t>
      </w:r>
      <w:r w:rsidR="000E5E1C" w:rsidRPr="008A6812">
        <w:rPr>
          <w:rFonts w:ascii="Times New Roman" w:hAnsi="Times New Roman"/>
          <w:sz w:val="24"/>
          <w:szCs w:val="24"/>
        </w:rPr>
        <w:t>в 2024 году проведено 446 </w:t>
      </w:r>
      <w:r w:rsidR="000E5E1C" w:rsidRPr="008A6812">
        <w:rPr>
          <w:rFonts w:ascii="Times New Roman" w:hAnsi="Times New Roman"/>
          <w:bCs/>
          <w:sz w:val="24"/>
          <w:szCs w:val="24"/>
        </w:rPr>
        <w:t xml:space="preserve">протокольных </w:t>
      </w:r>
      <w:r w:rsidRPr="008A6812">
        <w:rPr>
          <w:rFonts w:ascii="Times New Roman" w:hAnsi="Times New Roman"/>
          <w:sz w:val="24"/>
          <w:szCs w:val="24"/>
        </w:rPr>
        <w:t>мероприятий, что соответствует уровню 2023 год</w:t>
      </w:r>
      <w:r w:rsidR="00A02518" w:rsidRPr="008A6812">
        <w:rPr>
          <w:rFonts w:ascii="Times New Roman" w:hAnsi="Times New Roman"/>
          <w:sz w:val="24"/>
          <w:szCs w:val="24"/>
        </w:rPr>
        <w:t>а, их</w:t>
      </w:r>
      <w:r w:rsidRPr="008A6812">
        <w:rPr>
          <w:rFonts w:ascii="Times New Roman" w:hAnsi="Times New Roman"/>
          <w:sz w:val="24"/>
          <w:szCs w:val="24"/>
        </w:rPr>
        <w:t xml:space="preserve"> </w:t>
      </w:r>
      <w:r w:rsidR="00A02518" w:rsidRPr="008A6812">
        <w:rPr>
          <w:rFonts w:ascii="Times New Roman" w:hAnsi="Times New Roman"/>
          <w:sz w:val="24"/>
          <w:szCs w:val="24"/>
        </w:rPr>
        <w:t>в</w:t>
      </w:r>
      <w:r w:rsidRPr="008A6812">
        <w:rPr>
          <w:rFonts w:ascii="Times New Roman" w:hAnsi="Times New Roman"/>
          <w:sz w:val="24"/>
          <w:szCs w:val="24"/>
        </w:rPr>
        <w:t xml:space="preserve">ыполнение находится на </w:t>
      </w:r>
      <w:r w:rsidR="007F04A0" w:rsidRPr="008A6812">
        <w:rPr>
          <w:rFonts w:ascii="Times New Roman" w:hAnsi="Times New Roman"/>
          <w:sz w:val="24"/>
          <w:szCs w:val="24"/>
        </w:rPr>
        <w:t>его личном контроле.</w:t>
      </w:r>
    </w:p>
    <w:p w:rsidR="00301ECB" w:rsidRPr="008A6812" w:rsidRDefault="00301ECB" w:rsidP="008A6812">
      <w:pPr>
        <w:ind w:firstLine="709"/>
        <w:jc w:val="both"/>
        <w:rPr>
          <w:rFonts w:ascii="Times New Roman" w:eastAsia="Calibri" w:hAnsi="Times New Roman"/>
          <w:sz w:val="24"/>
          <w:szCs w:val="24"/>
        </w:rPr>
      </w:pPr>
      <w:r w:rsidRPr="008A6812">
        <w:rPr>
          <w:rFonts w:ascii="Times New Roman" w:eastAsia="Calibri" w:hAnsi="Times New Roman"/>
          <w:sz w:val="24"/>
          <w:szCs w:val="24"/>
        </w:rPr>
        <w:lastRenderedPageBreak/>
        <w:t>В 2024 году в целях повышения уровня доверия жителей Одинцовского городского округа к высшим должностным лицам Российской Федерации и Московской области продолжалась реализация проекта «Доверие к власти», в рамках реализации которого проведены</w:t>
      </w:r>
      <w:r w:rsidR="007F04A0" w:rsidRPr="008A6812">
        <w:rPr>
          <w:rFonts w:ascii="Times New Roman" w:eastAsia="Calibri" w:hAnsi="Times New Roman"/>
          <w:sz w:val="24"/>
          <w:szCs w:val="24"/>
        </w:rPr>
        <w:t xml:space="preserve"> мероприятия в формате</w:t>
      </w:r>
      <w:r w:rsidRPr="008A6812">
        <w:rPr>
          <w:rFonts w:ascii="Times New Roman" w:eastAsia="Calibri" w:hAnsi="Times New Roman"/>
          <w:sz w:val="24"/>
          <w:szCs w:val="24"/>
        </w:rPr>
        <w:t>:</w:t>
      </w:r>
    </w:p>
    <w:p w:rsidR="00301ECB" w:rsidRPr="008A6812" w:rsidRDefault="00301ECB" w:rsidP="008A6812">
      <w:pPr>
        <w:ind w:firstLine="709"/>
        <w:jc w:val="both"/>
        <w:rPr>
          <w:rFonts w:ascii="Times New Roman" w:eastAsia="Calibri" w:hAnsi="Times New Roman"/>
          <w:sz w:val="24"/>
          <w:szCs w:val="24"/>
        </w:rPr>
      </w:pPr>
      <w:r w:rsidRPr="008A6812">
        <w:rPr>
          <w:rFonts w:ascii="Times New Roman" w:eastAsia="Calibri" w:hAnsi="Times New Roman"/>
          <w:sz w:val="24"/>
          <w:szCs w:val="24"/>
        </w:rPr>
        <w:t>- «Выездная Администрация»</w:t>
      </w:r>
      <w:r w:rsidR="007F04A0" w:rsidRPr="008A6812">
        <w:rPr>
          <w:rFonts w:ascii="Times New Roman" w:eastAsia="Calibri" w:hAnsi="Times New Roman"/>
          <w:sz w:val="24"/>
          <w:szCs w:val="24"/>
        </w:rPr>
        <w:t xml:space="preserve"> - 46 мероприятий, с участием 2207 </w:t>
      </w:r>
      <w:r w:rsidR="00CD0CA9" w:rsidRPr="008A6812">
        <w:rPr>
          <w:rFonts w:ascii="Times New Roman" w:eastAsia="Calibri" w:hAnsi="Times New Roman"/>
          <w:sz w:val="24"/>
          <w:szCs w:val="24"/>
        </w:rPr>
        <w:t>жителей, 7 личных приемов на предприятиях, с участием 332 человек</w:t>
      </w:r>
      <w:r w:rsidRPr="008A6812">
        <w:rPr>
          <w:rFonts w:ascii="Times New Roman" w:eastAsia="Calibri" w:hAnsi="Times New Roman"/>
          <w:sz w:val="24"/>
          <w:szCs w:val="24"/>
        </w:rPr>
        <w:t xml:space="preserve">; </w:t>
      </w:r>
    </w:p>
    <w:p w:rsidR="00301ECB" w:rsidRPr="008A6812" w:rsidRDefault="00301ECB" w:rsidP="008A6812">
      <w:pPr>
        <w:ind w:firstLine="709"/>
        <w:jc w:val="both"/>
        <w:rPr>
          <w:rFonts w:ascii="Times New Roman" w:eastAsia="Calibri" w:hAnsi="Times New Roman"/>
          <w:sz w:val="24"/>
          <w:szCs w:val="24"/>
        </w:rPr>
      </w:pPr>
      <w:r w:rsidRPr="008A6812">
        <w:rPr>
          <w:rFonts w:ascii="Times New Roman" w:eastAsia="Calibri" w:hAnsi="Times New Roman"/>
          <w:sz w:val="24"/>
          <w:szCs w:val="24"/>
        </w:rPr>
        <w:t xml:space="preserve">- </w:t>
      </w:r>
      <w:r w:rsidRPr="008A6812">
        <w:rPr>
          <w:rFonts w:ascii="Times New Roman" w:eastAsia="Calibri" w:hAnsi="Times New Roman"/>
          <w:sz w:val="24"/>
          <w:szCs w:val="24"/>
          <w:lang w:eastAsia="en-US"/>
        </w:rPr>
        <w:t>«Срочное реагирование»</w:t>
      </w:r>
      <w:r w:rsidR="007F04A0" w:rsidRPr="008A6812">
        <w:rPr>
          <w:rFonts w:ascii="Times New Roman" w:eastAsia="Calibri" w:hAnsi="Times New Roman"/>
          <w:sz w:val="24"/>
          <w:szCs w:val="24"/>
          <w:lang w:eastAsia="en-US"/>
        </w:rPr>
        <w:t xml:space="preserve"> -</w:t>
      </w:r>
      <w:r w:rsidR="0070566F" w:rsidRPr="008A6812">
        <w:rPr>
          <w:rFonts w:ascii="Times New Roman" w:eastAsia="Calibri" w:hAnsi="Times New Roman"/>
          <w:sz w:val="24"/>
          <w:szCs w:val="24"/>
          <w:lang w:eastAsia="en-US"/>
        </w:rPr>
        <w:t xml:space="preserve"> </w:t>
      </w:r>
      <w:r w:rsidR="00CD0CA9" w:rsidRPr="008A6812">
        <w:rPr>
          <w:rFonts w:ascii="Times New Roman" w:eastAsia="Calibri" w:hAnsi="Times New Roman"/>
          <w:sz w:val="24"/>
          <w:szCs w:val="24"/>
          <w:lang w:eastAsia="en-US"/>
        </w:rPr>
        <w:t>18 круглых столов с участием местных жителей</w:t>
      </w:r>
      <w:r w:rsidRPr="008A6812">
        <w:rPr>
          <w:rFonts w:ascii="Times New Roman" w:eastAsia="Calibri" w:hAnsi="Times New Roman"/>
          <w:sz w:val="24"/>
          <w:szCs w:val="24"/>
        </w:rPr>
        <w:t>;</w:t>
      </w:r>
    </w:p>
    <w:p w:rsidR="00301ECB" w:rsidRPr="008A6812" w:rsidRDefault="00301ECB" w:rsidP="008A6812">
      <w:pPr>
        <w:ind w:firstLine="709"/>
        <w:jc w:val="both"/>
        <w:rPr>
          <w:rFonts w:ascii="Times New Roman" w:eastAsia="Calibri" w:hAnsi="Times New Roman"/>
          <w:sz w:val="24"/>
          <w:szCs w:val="24"/>
        </w:rPr>
      </w:pPr>
      <w:r w:rsidRPr="008A6812">
        <w:rPr>
          <w:rFonts w:ascii="Times New Roman" w:eastAsia="Calibri" w:hAnsi="Times New Roman"/>
          <w:sz w:val="24"/>
          <w:szCs w:val="24"/>
        </w:rPr>
        <w:t>- обход</w:t>
      </w:r>
      <w:r w:rsidR="00CD0CA9" w:rsidRPr="008A6812">
        <w:rPr>
          <w:rFonts w:ascii="Times New Roman" w:eastAsia="Calibri" w:hAnsi="Times New Roman"/>
          <w:sz w:val="24"/>
          <w:szCs w:val="24"/>
        </w:rPr>
        <w:t>ов</w:t>
      </w:r>
      <w:r w:rsidRPr="008A6812">
        <w:rPr>
          <w:rFonts w:ascii="Times New Roman" w:eastAsia="Calibri" w:hAnsi="Times New Roman"/>
          <w:sz w:val="24"/>
          <w:szCs w:val="24"/>
        </w:rPr>
        <w:t xml:space="preserve"> территорий заместителями Главы Одинцовского городского округа</w:t>
      </w:r>
      <w:r w:rsidR="00741B2D" w:rsidRPr="008A6812">
        <w:rPr>
          <w:rFonts w:ascii="Times New Roman" w:eastAsia="Calibri" w:hAnsi="Times New Roman"/>
          <w:sz w:val="24"/>
          <w:szCs w:val="24"/>
        </w:rPr>
        <w:t>, проведено 239 встреч</w:t>
      </w:r>
      <w:r w:rsidRPr="008A6812">
        <w:rPr>
          <w:rFonts w:ascii="Times New Roman" w:eastAsia="Calibri" w:hAnsi="Times New Roman"/>
          <w:sz w:val="24"/>
          <w:szCs w:val="24"/>
        </w:rPr>
        <w:t>;</w:t>
      </w:r>
    </w:p>
    <w:p w:rsidR="00301ECB" w:rsidRPr="008A6812" w:rsidRDefault="00301ECB" w:rsidP="008A6812">
      <w:pPr>
        <w:pStyle w:val="a3"/>
        <w:ind w:left="0"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профильных часов</w:t>
      </w:r>
      <w:r w:rsidR="008D36D9" w:rsidRPr="008A6812">
        <w:rPr>
          <w:rFonts w:ascii="Times New Roman" w:eastAsia="Calibri" w:hAnsi="Times New Roman"/>
          <w:sz w:val="24"/>
          <w:szCs w:val="24"/>
          <w:lang w:eastAsia="en-US"/>
        </w:rPr>
        <w:t xml:space="preserve"> </w:t>
      </w:r>
      <w:r w:rsidR="002D080B" w:rsidRPr="008A6812">
        <w:rPr>
          <w:rFonts w:ascii="Times New Roman" w:eastAsia="Calibri" w:hAnsi="Times New Roman"/>
          <w:sz w:val="24"/>
          <w:szCs w:val="24"/>
          <w:lang w:eastAsia="en-US"/>
        </w:rPr>
        <w:t>в количестве</w:t>
      </w:r>
      <w:r w:rsidR="009C3EB7" w:rsidRPr="008A6812">
        <w:rPr>
          <w:rFonts w:ascii="Times New Roman" w:eastAsia="Calibri" w:hAnsi="Times New Roman"/>
          <w:sz w:val="24"/>
          <w:szCs w:val="24"/>
          <w:lang w:eastAsia="en-US"/>
        </w:rPr>
        <w:t xml:space="preserve"> </w:t>
      </w:r>
      <w:r w:rsidR="00741B2D" w:rsidRPr="008A6812">
        <w:rPr>
          <w:rFonts w:ascii="Times New Roman" w:eastAsia="Calibri" w:hAnsi="Times New Roman"/>
          <w:sz w:val="24"/>
          <w:szCs w:val="24"/>
          <w:lang w:eastAsia="en-US"/>
        </w:rPr>
        <w:t>90</w:t>
      </w:r>
      <w:r w:rsidR="008D36D9" w:rsidRPr="008A6812">
        <w:rPr>
          <w:rFonts w:ascii="Times New Roman" w:eastAsia="Calibri" w:hAnsi="Times New Roman"/>
          <w:sz w:val="24"/>
          <w:szCs w:val="24"/>
          <w:lang w:eastAsia="en-US"/>
        </w:rPr>
        <w:t xml:space="preserve"> </w:t>
      </w:r>
      <w:r w:rsidR="002D080B" w:rsidRPr="008A6812">
        <w:rPr>
          <w:rFonts w:ascii="Times New Roman" w:eastAsia="Calibri" w:hAnsi="Times New Roman"/>
          <w:sz w:val="24"/>
          <w:szCs w:val="24"/>
          <w:lang w:eastAsia="en-US"/>
        </w:rPr>
        <w:t>ед</w:t>
      </w:r>
      <w:r w:rsidRPr="008A6812">
        <w:rPr>
          <w:rFonts w:ascii="Times New Roman" w:eastAsia="Calibri" w:hAnsi="Times New Roman"/>
          <w:sz w:val="24"/>
          <w:szCs w:val="24"/>
          <w:lang w:eastAsia="en-US"/>
        </w:rPr>
        <w:t>.</w:t>
      </w:r>
    </w:p>
    <w:p w:rsidR="00301ECB" w:rsidRPr="008A6812" w:rsidRDefault="00301ECB" w:rsidP="008A6812">
      <w:pPr>
        <w:pStyle w:val="a3"/>
        <w:ind w:left="0"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Всего в 2024 году в рамках реализации мероприятий повышения уровня доверия населения к органам власти в Одинцовском городском округе проведено 827 мероприятий.</w:t>
      </w:r>
    </w:p>
    <w:p w:rsidR="00301ECB" w:rsidRPr="008A6812" w:rsidRDefault="008D36D9" w:rsidP="008A6812">
      <w:pPr>
        <w:pStyle w:val="a3"/>
        <w:ind w:left="0" w:firstLine="709"/>
        <w:jc w:val="both"/>
        <w:rPr>
          <w:rStyle w:val="afa"/>
          <w:rFonts w:ascii="Times New Roman" w:hAnsi="Times New Roman"/>
          <w:sz w:val="24"/>
          <w:szCs w:val="24"/>
        </w:rPr>
      </w:pPr>
      <w:r w:rsidRPr="008A6812">
        <w:rPr>
          <w:rStyle w:val="afa"/>
          <w:rFonts w:ascii="Times New Roman" w:hAnsi="Times New Roman"/>
          <w:sz w:val="24"/>
          <w:szCs w:val="24"/>
        </w:rPr>
        <w:t xml:space="preserve">По итогам реализованных мероприятий </w:t>
      </w:r>
      <w:r w:rsidR="00CA570C" w:rsidRPr="008A6812">
        <w:rPr>
          <w:rStyle w:val="afa"/>
          <w:rFonts w:ascii="Times New Roman" w:hAnsi="Times New Roman"/>
          <w:sz w:val="24"/>
          <w:szCs w:val="24"/>
        </w:rPr>
        <w:t xml:space="preserve">по уровню </w:t>
      </w:r>
      <w:r w:rsidR="00CA570C" w:rsidRPr="008A6812">
        <w:rPr>
          <w:rFonts w:ascii="Times New Roman" w:hAnsi="Times New Roman"/>
          <w:sz w:val="24"/>
          <w:szCs w:val="24"/>
        </w:rPr>
        <w:t>доверия населения органам власти</w:t>
      </w:r>
      <w:r w:rsidR="00CA570C" w:rsidRPr="008A6812">
        <w:rPr>
          <w:rStyle w:val="afa"/>
          <w:rFonts w:ascii="Times New Roman" w:hAnsi="Times New Roman"/>
          <w:sz w:val="24"/>
          <w:szCs w:val="24"/>
        </w:rPr>
        <w:t xml:space="preserve"> и реализации государственных задач </w:t>
      </w:r>
      <w:r w:rsidR="00301ECB" w:rsidRPr="008A6812">
        <w:rPr>
          <w:rStyle w:val="afa"/>
          <w:rFonts w:ascii="Times New Roman" w:hAnsi="Times New Roman"/>
          <w:sz w:val="24"/>
          <w:szCs w:val="24"/>
        </w:rPr>
        <w:t>Одинцовский городской округ среди муниципальных образований Московс</w:t>
      </w:r>
      <w:r w:rsidR="004142D7" w:rsidRPr="008A6812">
        <w:rPr>
          <w:rStyle w:val="afa"/>
          <w:rFonts w:ascii="Times New Roman" w:hAnsi="Times New Roman"/>
          <w:sz w:val="24"/>
          <w:szCs w:val="24"/>
        </w:rPr>
        <w:t>кой области в 2024 году занял 1 </w:t>
      </w:r>
      <w:r w:rsidR="00301ECB" w:rsidRPr="008A6812">
        <w:rPr>
          <w:rStyle w:val="afa"/>
          <w:rFonts w:ascii="Times New Roman" w:hAnsi="Times New Roman"/>
          <w:sz w:val="24"/>
          <w:szCs w:val="24"/>
        </w:rPr>
        <w:t>место.</w:t>
      </w:r>
    </w:p>
    <w:p w:rsidR="00301ECB" w:rsidRPr="008A6812" w:rsidRDefault="00301ECB" w:rsidP="008A6812">
      <w:pPr>
        <w:ind w:firstLine="567"/>
        <w:jc w:val="both"/>
        <w:rPr>
          <w:rFonts w:ascii="Times New Roman" w:hAnsi="Times New Roman"/>
          <w:sz w:val="24"/>
          <w:szCs w:val="24"/>
        </w:rPr>
      </w:pPr>
      <w:r w:rsidRPr="008A6812">
        <w:rPr>
          <w:rStyle w:val="afa"/>
          <w:rFonts w:ascii="Times New Roman" w:hAnsi="Times New Roman"/>
          <w:sz w:val="24"/>
          <w:szCs w:val="24"/>
        </w:rPr>
        <w:t xml:space="preserve"> </w:t>
      </w:r>
      <w:r w:rsidRPr="008A6812">
        <w:rPr>
          <w:rFonts w:ascii="Times New Roman" w:hAnsi="Times New Roman"/>
          <w:sz w:val="24"/>
          <w:szCs w:val="24"/>
        </w:rPr>
        <w:t xml:space="preserve">В целях </w:t>
      </w:r>
      <w:r w:rsidR="008D36D9" w:rsidRPr="008A6812">
        <w:rPr>
          <w:rFonts w:ascii="Times New Roman" w:hAnsi="Times New Roman"/>
          <w:sz w:val="24"/>
          <w:szCs w:val="24"/>
        </w:rPr>
        <w:t>информирования жителей о деятельности органов местного самоуправления</w:t>
      </w:r>
      <w:r w:rsidRPr="008A6812">
        <w:rPr>
          <w:rFonts w:ascii="Times New Roman" w:hAnsi="Times New Roman"/>
          <w:sz w:val="24"/>
          <w:szCs w:val="24"/>
        </w:rPr>
        <w:t xml:space="preserve"> в 2024 году реализованы мероприятия по размещению материалов в федеральных и региональных сетевых изданиях на сайтах: «Радио-1» – 85 материалов, РИАМО – 55 материалов,</w:t>
      </w:r>
      <w:r w:rsidRPr="008A6812">
        <w:rPr>
          <w:rFonts w:ascii="Times New Roman" w:eastAsia="Calibri" w:hAnsi="Times New Roman"/>
          <w:sz w:val="24"/>
          <w:szCs w:val="24"/>
          <w:lang w:eastAsia="en-US"/>
        </w:rPr>
        <w:t xml:space="preserve"> «Ежедневные новости. Подмосковье» – 100 материалов</w:t>
      </w:r>
      <w:r w:rsidRPr="008A6812">
        <w:rPr>
          <w:rFonts w:ascii="Times New Roman" w:hAnsi="Times New Roman"/>
          <w:sz w:val="24"/>
          <w:szCs w:val="24"/>
        </w:rPr>
        <w:t>.</w:t>
      </w:r>
    </w:p>
    <w:p w:rsidR="004142D7" w:rsidRPr="008A6812" w:rsidRDefault="00301ECB" w:rsidP="008A6812">
      <w:pPr>
        <w:pStyle w:val="a3"/>
        <w:ind w:left="0" w:firstLine="709"/>
        <w:jc w:val="both"/>
        <w:rPr>
          <w:rFonts w:ascii="Times New Roman" w:eastAsia="Calibri" w:hAnsi="Times New Roman"/>
          <w:sz w:val="24"/>
          <w:szCs w:val="24"/>
        </w:rPr>
      </w:pPr>
      <w:r w:rsidRPr="008A6812">
        <w:rPr>
          <w:rFonts w:ascii="Times New Roman" w:eastAsia="Calibri" w:hAnsi="Times New Roman"/>
          <w:sz w:val="24"/>
          <w:szCs w:val="24"/>
        </w:rPr>
        <w:t xml:space="preserve">Увеличено количество публикаций социально значимой информации в аккаунтах Главы и Администрации Одинцовского городского округа в социальных сетях (Вконтакте, </w:t>
      </w:r>
      <w:r w:rsidRPr="008A6812">
        <w:rPr>
          <w:rFonts w:ascii="Times New Roman" w:eastAsia="Calibri" w:hAnsi="Times New Roman"/>
          <w:sz w:val="24"/>
          <w:szCs w:val="24"/>
          <w:lang w:eastAsia="en-US"/>
        </w:rPr>
        <w:t>Telegram</w:t>
      </w:r>
      <w:r w:rsidRPr="008A6812">
        <w:rPr>
          <w:rFonts w:ascii="Times New Roman" w:eastAsia="Calibri" w:hAnsi="Times New Roman"/>
          <w:sz w:val="24"/>
          <w:szCs w:val="24"/>
        </w:rPr>
        <w:t>, Одноклассники) до 6627 ед., что на 42% больше по отношению к 2023 году. Осуществлен</w:t>
      </w:r>
      <w:r w:rsidR="0060472D" w:rsidRPr="008A6812">
        <w:rPr>
          <w:rFonts w:ascii="Times New Roman" w:eastAsia="Calibri" w:hAnsi="Times New Roman"/>
          <w:sz w:val="24"/>
          <w:szCs w:val="24"/>
        </w:rPr>
        <w:t>о</w:t>
      </w:r>
      <w:r w:rsidRPr="008A6812">
        <w:rPr>
          <w:rFonts w:ascii="Times New Roman" w:eastAsia="Calibri" w:hAnsi="Times New Roman"/>
          <w:sz w:val="24"/>
          <w:szCs w:val="24"/>
        </w:rPr>
        <w:t xml:space="preserve"> </w:t>
      </w:r>
      <w:r w:rsidR="0060472D" w:rsidRPr="008A6812">
        <w:rPr>
          <w:rFonts w:ascii="Times New Roman" w:eastAsia="Calibri" w:hAnsi="Times New Roman"/>
          <w:sz w:val="24"/>
          <w:szCs w:val="24"/>
        </w:rPr>
        <w:t xml:space="preserve">29 </w:t>
      </w:r>
      <w:r w:rsidRPr="008A6812">
        <w:rPr>
          <w:rFonts w:ascii="Times New Roman" w:eastAsia="Calibri" w:hAnsi="Times New Roman"/>
          <w:sz w:val="24"/>
          <w:szCs w:val="24"/>
        </w:rPr>
        <w:t>адресн</w:t>
      </w:r>
      <w:r w:rsidR="0060472D" w:rsidRPr="008A6812">
        <w:rPr>
          <w:rFonts w:ascii="Times New Roman" w:eastAsia="Calibri" w:hAnsi="Times New Roman"/>
          <w:sz w:val="24"/>
          <w:szCs w:val="24"/>
        </w:rPr>
        <w:t>ых</w:t>
      </w:r>
      <w:r w:rsidRPr="008A6812">
        <w:rPr>
          <w:rFonts w:ascii="Times New Roman" w:eastAsia="Calibri" w:hAnsi="Times New Roman"/>
          <w:sz w:val="24"/>
          <w:szCs w:val="24"/>
        </w:rPr>
        <w:t xml:space="preserve"> электронн</w:t>
      </w:r>
      <w:r w:rsidR="0060472D" w:rsidRPr="008A6812">
        <w:rPr>
          <w:rFonts w:ascii="Times New Roman" w:eastAsia="Calibri" w:hAnsi="Times New Roman"/>
          <w:sz w:val="24"/>
          <w:szCs w:val="24"/>
        </w:rPr>
        <w:t>ых</w:t>
      </w:r>
      <w:r w:rsidRPr="008A6812">
        <w:rPr>
          <w:rFonts w:ascii="Times New Roman" w:eastAsia="Calibri" w:hAnsi="Times New Roman"/>
          <w:sz w:val="24"/>
          <w:szCs w:val="24"/>
        </w:rPr>
        <w:t xml:space="preserve"> рассыл</w:t>
      </w:r>
      <w:r w:rsidR="0060472D" w:rsidRPr="008A6812">
        <w:rPr>
          <w:rFonts w:ascii="Times New Roman" w:eastAsia="Calibri" w:hAnsi="Times New Roman"/>
          <w:sz w:val="24"/>
          <w:szCs w:val="24"/>
        </w:rPr>
        <w:t>о</w:t>
      </w:r>
      <w:r w:rsidRPr="008A6812">
        <w:rPr>
          <w:rFonts w:ascii="Times New Roman" w:eastAsia="Calibri" w:hAnsi="Times New Roman"/>
          <w:sz w:val="24"/>
          <w:szCs w:val="24"/>
        </w:rPr>
        <w:t>к (e</w:t>
      </w:r>
      <w:r w:rsidRPr="008A6812">
        <w:rPr>
          <w:rFonts w:ascii="Times New Roman" w:eastAsia="Calibri" w:hAnsi="Times New Roman"/>
          <w:sz w:val="24"/>
          <w:szCs w:val="24"/>
        </w:rPr>
        <w:noBreakHyphen/>
        <w:t>mail) жителям округа</w:t>
      </w:r>
      <w:r w:rsidR="0060472D" w:rsidRPr="008A6812">
        <w:rPr>
          <w:rFonts w:ascii="Times New Roman" w:eastAsia="Calibri" w:hAnsi="Times New Roman"/>
          <w:sz w:val="24"/>
          <w:szCs w:val="24"/>
        </w:rPr>
        <w:t xml:space="preserve"> по различной тематике</w:t>
      </w:r>
      <w:r w:rsidRPr="008A6812">
        <w:rPr>
          <w:rFonts w:ascii="Times New Roman" w:eastAsia="Calibri" w:hAnsi="Times New Roman"/>
          <w:sz w:val="24"/>
          <w:szCs w:val="24"/>
        </w:rPr>
        <w:t>.</w:t>
      </w:r>
    </w:p>
    <w:p w:rsidR="00125D99" w:rsidRPr="008A6812" w:rsidRDefault="00125D99" w:rsidP="008A6812">
      <w:pPr>
        <w:pStyle w:val="a3"/>
        <w:ind w:left="0" w:firstLine="709"/>
        <w:jc w:val="both"/>
        <w:rPr>
          <w:rFonts w:ascii="Times New Roman" w:eastAsia="Calibri" w:hAnsi="Times New Roman"/>
          <w:sz w:val="24"/>
          <w:szCs w:val="24"/>
        </w:rPr>
      </w:pPr>
      <w:r w:rsidRPr="008A6812">
        <w:rPr>
          <w:rFonts w:ascii="Times New Roman" w:eastAsia="Calibri" w:hAnsi="Times New Roman"/>
          <w:bCs/>
          <w:sz w:val="24"/>
          <w:szCs w:val="24"/>
          <w:lang w:eastAsia="en-US"/>
        </w:rPr>
        <w:t xml:space="preserve">По итогам реализованных мероприятий </w:t>
      </w:r>
      <w:r w:rsidR="006528F7" w:rsidRPr="008A6812">
        <w:rPr>
          <w:rFonts w:ascii="Times New Roman" w:eastAsia="Calibri" w:hAnsi="Times New Roman"/>
          <w:bCs/>
          <w:sz w:val="24"/>
          <w:szCs w:val="24"/>
          <w:lang w:eastAsia="en-US"/>
        </w:rPr>
        <w:t xml:space="preserve">по </w:t>
      </w:r>
      <w:r w:rsidR="006528F7" w:rsidRPr="008A6812">
        <w:rPr>
          <w:rFonts w:ascii="Times New Roman" w:hAnsi="Times New Roman"/>
          <w:sz w:val="24"/>
          <w:szCs w:val="24"/>
        </w:rPr>
        <w:t xml:space="preserve">информированию жителей о деятельности органов местного самоуправления </w:t>
      </w:r>
      <w:r w:rsidRPr="008A6812">
        <w:rPr>
          <w:rFonts w:ascii="Times New Roman" w:eastAsia="Calibri" w:hAnsi="Times New Roman"/>
          <w:bCs/>
          <w:sz w:val="24"/>
          <w:szCs w:val="24"/>
          <w:lang w:eastAsia="en-US"/>
        </w:rPr>
        <w:t>Одинцовский городской округ среди муниципальных образований Московской области по показателю «Медиаэффективность муниципального образования» вошёл в</w:t>
      </w:r>
      <w:r w:rsidRPr="008A6812">
        <w:rPr>
          <w:rFonts w:ascii="Times New Roman" w:eastAsia="Calibri" w:hAnsi="Times New Roman"/>
          <w:sz w:val="24"/>
          <w:szCs w:val="24"/>
          <w:lang w:eastAsia="en-US"/>
        </w:rPr>
        <w:t xml:space="preserve"> 10 лидеров</w:t>
      </w:r>
      <w:r w:rsidRPr="008A6812">
        <w:rPr>
          <w:rFonts w:ascii="Times New Roman" w:eastAsia="Calibri" w:hAnsi="Times New Roman"/>
          <w:sz w:val="24"/>
          <w:szCs w:val="24"/>
        </w:rPr>
        <w:t xml:space="preserve">. </w:t>
      </w:r>
    </w:p>
    <w:p w:rsidR="006528F7" w:rsidRPr="008A6812" w:rsidRDefault="00C922CB" w:rsidP="008A6812">
      <w:pPr>
        <w:ind w:firstLine="709"/>
        <w:jc w:val="both"/>
        <w:rPr>
          <w:rFonts w:ascii="Times New Roman" w:hAnsi="Times New Roman"/>
          <w:sz w:val="24"/>
          <w:szCs w:val="24"/>
        </w:rPr>
      </w:pPr>
      <w:r w:rsidRPr="008A6812">
        <w:rPr>
          <w:rFonts w:ascii="Times New Roman" w:hAnsi="Times New Roman"/>
          <w:sz w:val="24"/>
          <w:szCs w:val="24"/>
        </w:rPr>
        <w:t>В целях оказания содействия в развитии и поддержке СОНКО, реализации общественных инициатив, направленных на развитие гражданского общества в Одинцовском городском округе, осуществл</w:t>
      </w:r>
      <w:r w:rsidR="006528F7" w:rsidRPr="008A6812">
        <w:rPr>
          <w:rFonts w:ascii="Times New Roman" w:hAnsi="Times New Roman"/>
          <w:sz w:val="24"/>
          <w:szCs w:val="24"/>
        </w:rPr>
        <w:t>ена</w:t>
      </w:r>
      <w:r w:rsidRPr="008A6812">
        <w:rPr>
          <w:rFonts w:ascii="Times New Roman" w:hAnsi="Times New Roman"/>
          <w:sz w:val="24"/>
          <w:szCs w:val="24"/>
        </w:rPr>
        <w:t xml:space="preserve"> финансовая поддержка СОНКО в форме субсидий и грантов; имущественная и информационная поддержка СОНКО; проведен</w:t>
      </w:r>
      <w:r w:rsidR="006528F7" w:rsidRPr="008A6812">
        <w:rPr>
          <w:rFonts w:ascii="Times New Roman" w:hAnsi="Times New Roman"/>
          <w:sz w:val="24"/>
          <w:szCs w:val="24"/>
        </w:rPr>
        <w:t>ы</w:t>
      </w:r>
      <w:r w:rsidRPr="008A6812">
        <w:rPr>
          <w:rFonts w:ascii="Times New Roman" w:hAnsi="Times New Roman"/>
          <w:sz w:val="24"/>
          <w:szCs w:val="24"/>
        </w:rPr>
        <w:t xml:space="preserve"> встреч</w:t>
      </w:r>
      <w:r w:rsidR="006528F7" w:rsidRPr="008A6812">
        <w:rPr>
          <w:rFonts w:ascii="Times New Roman" w:hAnsi="Times New Roman"/>
          <w:sz w:val="24"/>
          <w:szCs w:val="24"/>
        </w:rPr>
        <w:t>и</w:t>
      </w:r>
      <w:r w:rsidRPr="008A6812">
        <w:rPr>
          <w:rFonts w:ascii="Times New Roman" w:hAnsi="Times New Roman"/>
          <w:sz w:val="24"/>
          <w:szCs w:val="24"/>
        </w:rPr>
        <w:t xml:space="preserve"> на тему развития и взаимодействия между организациями; консультирование СОНКО по теме ресурсов для НКО</w:t>
      </w:r>
      <w:r w:rsidR="00D324BA" w:rsidRPr="008A6812">
        <w:rPr>
          <w:rFonts w:ascii="Times New Roman" w:hAnsi="Times New Roman"/>
          <w:sz w:val="24"/>
          <w:szCs w:val="24"/>
        </w:rPr>
        <w:t>.</w:t>
      </w:r>
      <w:r w:rsidRPr="008A6812">
        <w:rPr>
          <w:rFonts w:ascii="Times New Roman" w:hAnsi="Times New Roman"/>
          <w:sz w:val="24"/>
          <w:szCs w:val="24"/>
        </w:rPr>
        <w:t xml:space="preserve"> </w:t>
      </w:r>
    </w:p>
    <w:p w:rsidR="00C922CB" w:rsidRPr="008A6812" w:rsidRDefault="00D324BA" w:rsidP="008A6812">
      <w:pPr>
        <w:ind w:firstLine="709"/>
        <w:jc w:val="both"/>
        <w:rPr>
          <w:rFonts w:ascii="Times New Roman" w:hAnsi="Times New Roman"/>
          <w:sz w:val="24"/>
          <w:szCs w:val="24"/>
        </w:rPr>
      </w:pPr>
      <w:r w:rsidRPr="008A6812">
        <w:rPr>
          <w:rFonts w:ascii="Times New Roman" w:hAnsi="Times New Roman"/>
          <w:sz w:val="24"/>
          <w:szCs w:val="24"/>
        </w:rPr>
        <w:t>В </w:t>
      </w:r>
      <w:r w:rsidR="00C922CB" w:rsidRPr="008A6812">
        <w:rPr>
          <w:rFonts w:ascii="Times New Roman" w:hAnsi="Times New Roman"/>
          <w:sz w:val="24"/>
          <w:szCs w:val="24"/>
        </w:rPr>
        <w:t xml:space="preserve">рамках реализации мероприятий подпрограммы «Развитие и поддержка социально ориентированных некоммерческих организаций» муниципальной программы Одинцовского городского округа </w:t>
      </w:r>
      <w:r w:rsidR="000A5350" w:rsidRPr="008A6812">
        <w:rPr>
          <w:rFonts w:ascii="Times New Roman" w:hAnsi="Times New Roman"/>
          <w:sz w:val="24"/>
          <w:szCs w:val="24"/>
        </w:rPr>
        <w:t xml:space="preserve">«Социальная защита населения», </w:t>
      </w:r>
      <w:r w:rsidR="00C922CB" w:rsidRPr="008A6812">
        <w:rPr>
          <w:rFonts w:ascii="Times New Roman" w:hAnsi="Times New Roman"/>
          <w:sz w:val="24"/>
          <w:szCs w:val="24"/>
        </w:rPr>
        <w:t>в конкурсе по предоставлению субсидий общественным организациям и в конкурсе по предоставлению грантов в форме субсидий некоммерческим организациям, осуществляющим свою деятельность на территории округа, приняло участие 19 организаций, всем участвующим в конкурсе оказана финансовая поддержка, реализовано 7 социально значимых проектов, объем финансирования за счет средств бюджета Одинцовского городского округа составил 2,4 млн. руб.</w:t>
      </w:r>
    </w:p>
    <w:p w:rsidR="00C922CB" w:rsidRPr="008A6812" w:rsidRDefault="00C922CB" w:rsidP="008A6812">
      <w:pPr>
        <w:ind w:firstLine="709"/>
        <w:jc w:val="both"/>
        <w:rPr>
          <w:rFonts w:ascii="Times New Roman" w:hAnsi="Times New Roman"/>
          <w:sz w:val="24"/>
          <w:szCs w:val="24"/>
        </w:rPr>
      </w:pPr>
      <w:r w:rsidRPr="008A6812">
        <w:rPr>
          <w:rFonts w:ascii="Times New Roman" w:hAnsi="Times New Roman"/>
          <w:sz w:val="24"/>
          <w:szCs w:val="24"/>
        </w:rPr>
        <w:t>Имущественная поддержка в форме предоставления в безвозмездное пользование помещений, общей площадью 1 519 м</w:t>
      </w:r>
      <w:r w:rsidRPr="008A6812">
        <w:rPr>
          <w:rFonts w:ascii="Times New Roman" w:hAnsi="Times New Roman"/>
          <w:sz w:val="24"/>
          <w:szCs w:val="24"/>
          <w:vertAlign w:val="superscript"/>
        </w:rPr>
        <w:t>2</w:t>
      </w:r>
      <w:r w:rsidRPr="008A6812">
        <w:rPr>
          <w:rFonts w:ascii="Times New Roman" w:hAnsi="Times New Roman"/>
          <w:sz w:val="24"/>
          <w:szCs w:val="24"/>
        </w:rPr>
        <w:t>, находящихся в собственности муниципального образования «Одинцовский городской округ Московской области», оказана 25 СОНКО, консультационная поддержка оказана 38 СОНКО.</w:t>
      </w:r>
    </w:p>
    <w:p w:rsidR="000A5350" w:rsidRPr="008A6812" w:rsidRDefault="000A5350" w:rsidP="008A6812">
      <w:pPr>
        <w:ind w:firstLine="709"/>
        <w:jc w:val="both"/>
        <w:rPr>
          <w:rStyle w:val="afa"/>
          <w:rFonts w:ascii="Times New Roman" w:hAnsi="Times New Roman"/>
          <w:sz w:val="24"/>
          <w:szCs w:val="24"/>
        </w:rPr>
      </w:pPr>
      <w:r w:rsidRPr="008A6812">
        <w:rPr>
          <w:rStyle w:val="afa"/>
          <w:rFonts w:ascii="Times New Roman" w:hAnsi="Times New Roman"/>
          <w:sz w:val="24"/>
          <w:szCs w:val="24"/>
        </w:rPr>
        <w:t>В 2024 году проведено 3 встречи с руководителями СОНКО, с участием</w:t>
      </w:r>
      <w:r w:rsidR="006E5F7F" w:rsidRPr="008A6812">
        <w:rPr>
          <w:rStyle w:val="afa"/>
          <w:rFonts w:ascii="Times New Roman" w:hAnsi="Times New Roman"/>
          <w:sz w:val="24"/>
          <w:szCs w:val="24"/>
        </w:rPr>
        <w:t xml:space="preserve"> 93 членов СОНКО.</w:t>
      </w:r>
    </w:p>
    <w:p w:rsidR="006E5F7F" w:rsidRPr="008A6812" w:rsidRDefault="006E5F7F" w:rsidP="008A6812">
      <w:pPr>
        <w:ind w:firstLine="709"/>
        <w:jc w:val="both"/>
        <w:rPr>
          <w:rFonts w:ascii="Times New Roman" w:hAnsi="Times New Roman"/>
          <w:sz w:val="24"/>
          <w:szCs w:val="24"/>
        </w:rPr>
      </w:pPr>
      <w:r w:rsidRPr="008A6812">
        <w:rPr>
          <w:rStyle w:val="afa"/>
          <w:rFonts w:ascii="Times New Roman" w:hAnsi="Times New Roman"/>
          <w:sz w:val="24"/>
          <w:szCs w:val="24"/>
        </w:rPr>
        <w:t>В целях своевременного информирования участников СОНКО и реализации совместных социально значимых проектов</w:t>
      </w:r>
      <w:r w:rsidR="00DD10C2" w:rsidRPr="008A6812">
        <w:rPr>
          <w:rStyle w:val="afa"/>
          <w:rFonts w:ascii="Times New Roman" w:hAnsi="Times New Roman"/>
          <w:sz w:val="24"/>
          <w:szCs w:val="24"/>
        </w:rPr>
        <w:t xml:space="preserve"> на официальном сайте Одинцовского городского округа размещ</w:t>
      </w:r>
      <w:r w:rsidR="006528F7" w:rsidRPr="008A6812">
        <w:rPr>
          <w:rStyle w:val="afa"/>
          <w:rFonts w:ascii="Times New Roman" w:hAnsi="Times New Roman"/>
          <w:sz w:val="24"/>
          <w:szCs w:val="24"/>
        </w:rPr>
        <w:t>ена</w:t>
      </w:r>
      <w:r w:rsidR="00DD10C2" w:rsidRPr="008A6812">
        <w:rPr>
          <w:rStyle w:val="afa"/>
          <w:rFonts w:ascii="Times New Roman" w:hAnsi="Times New Roman"/>
          <w:sz w:val="24"/>
          <w:szCs w:val="24"/>
        </w:rPr>
        <w:t xml:space="preserve"> информация о конкурсах, вебинарах, встречах, реализованных проектах, методические пособия, для оперативного взаимодействия в мессенджере WhatsApp создана группа НКО.</w:t>
      </w:r>
    </w:p>
    <w:p w:rsidR="00301ECB" w:rsidRPr="008A6812" w:rsidRDefault="00301ECB" w:rsidP="008A6812">
      <w:pPr>
        <w:ind w:firstLine="709"/>
        <w:jc w:val="both"/>
        <w:rPr>
          <w:rFonts w:ascii="Times New Roman" w:hAnsi="Times New Roman"/>
          <w:sz w:val="24"/>
          <w:szCs w:val="24"/>
        </w:rPr>
      </w:pPr>
      <w:r w:rsidRPr="008A6812">
        <w:rPr>
          <w:rFonts w:ascii="Times New Roman" w:hAnsi="Times New Roman"/>
          <w:sz w:val="24"/>
          <w:szCs w:val="24"/>
        </w:rPr>
        <w:lastRenderedPageBreak/>
        <w:t xml:space="preserve">В рамках реализации инициативного бюджетирования как одной из форм непосредственного осуществления населением местного самоуправления и участия в его осуществлении при решении вопросов местного значения в 2024 году на территории Одинцовского городского округа реализовано 15 проектов инициативного бюджетирования, из которых 10 проектов в сфере образования, 3 проекта в сфере культуры, 1 проект в сфере физической культуры и спорта, 1 проект в сфере благоустройства. </w:t>
      </w:r>
    </w:p>
    <w:p w:rsidR="00301ECB" w:rsidRPr="008A6812" w:rsidRDefault="00301ECB" w:rsidP="008A6812">
      <w:pPr>
        <w:ind w:firstLine="709"/>
        <w:jc w:val="both"/>
        <w:rPr>
          <w:rFonts w:ascii="Times New Roman" w:hAnsi="Times New Roman"/>
          <w:sz w:val="24"/>
          <w:szCs w:val="24"/>
        </w:rPr>
      </w:pPr>
      <w:r w:rsidRPr="008A6812">
        <w:rPr>
          <w:rFonts w:ascii="Times New Roman" w:hAnsi="Times New Roman"/>
          <w:sz w:val="24"/>
          <w:szCs w:val="24"/>
        </w:rPr>
        <w:t>Фактический объем финансирования на реализацию проектов составил 16,0 млн.</w:t>
      </w:r>
      <w:r w:rsidR="0055077A" w:rsidRPr="008A6812">
        <w:rPr>
          <w:rFonts w:ascii="Times New Roman" w:hAnsi="Times New Roman"/>
          <w:sz w:val="24"/>
          <w:szCs w:val="24"/>
        </w:rPr>
        <w:t>руб.</w:t>
      </w:r>
      <w:r w:rsidRPr="008A6812">
        <w:rPr>
          <w:rFonts w:ascii="Times New Roman" w:hAnsi="Times New Roman"/>
          <w:sz w:val="24"/>
          <w:szCs w:val="24"/>
        </w:rPr>
        <w:t>, в том числе за счет бюджета Московской области – 9,9 млн.руб., бюджета Одинцовского городского округа – 5,9 млн.руб., внебюджетных источников (инициативных платежей граждан) – 0,2 млн.руб.</w:t>
      </w:r>
    </w:p>
    <w:p w:rsidR="00301ECB" w:rsidRPr="008A6812" w:rsidRDefault="00301ECB" w:rsidP="008A6812">
      <w:pPr>
        <w:ind w:firstLine="709"/>
        <w:jc w:val="both"/>
        <w:rPr>
          <w:rFonts w:ascii="Times New Roman" w:hAnsi="Times New Roman"/>
          <w:sz w:val="24"/>
          <w:szCs w:val="24"/>
        </w:rPr>
      </w:pPr>
      <w:r w:rsidRPr="008A6812">
        <w:rPr>
          <w:rFonts w:ascii="Times New Roman" w:hAnsi="Times New Roman"/>
          <w:sz w:val="24"/>
          <w:szCs w:val="24"/>
        </w:rPr>
        <w:t xml:space="preserve">Приоритетными направлениями в работе ветеранских организаций являются работа по патриотическому, культурному и спортивному воспитанию подрастающего поколения, преемственности поколений, волонтерская работа и работа с молодежью. </w:t>
      </w:r>
    </w:p>
    <w:p w:rsidR="00301ECB" w:rsidRPr="008A6812" w:rsidRDefault="00301ECB" w:rsidP="008A6812">
      <w:pPr>
        <w:ind w:firstLine="709"/>
        <w:jc w:val="both"/>
        <w:rPr>
          <w:rFonts w:ascii="Times New Roman" w:hAnsi="Times New Roman"/>
          <w:sz w:val="24"/>
          <w:szCs w:val="24"/>
        </w:rPr>
      </w:pPr>
      <w:r w:rsidRPr="008A6812">
        <w:rPr>
          <w:rFonts w:ascii="Times New Roman" w:hAnsi="Times New Roman"/>
          <w:sz w:val="24"/>
          <w:szCs w:val="24"/>
        </w:rPr>
        <w:t xml:space="preserve">В Одинцовском городском округе 20 </w:t>
      </w:r>
      <w:r w:rsidR="00DD10C2" w:rsidRPr="008A6812">
        <w:rPr>
          <w:rFonts w:ascii="Times New Roman" w:hAnsi="Times New Roman"/>
          <w:sz w:val="24"/>
          <w:szCs w:val="24"/>
        </w:rPr>
        <w:t xml:space="preserve">общественных </w:t>
      </w:r>
      <w:r w:rsidRPr="008A6812">
        <w:rPr>
          <w:rFonts w:ascii="Times New Roman" w:hAnsi="Times New Roman"/>
          <w:sz w:val="24"/>
          <w:szCs w:val="24"/>
        </w:rPr>
        <w:t xml:space="preserve">ветеранских организаций, которые объединяют в своих рядах более 12 тысяч ветеранов. </w:t>
      </w:r>
    </w:p>
    <w:p w:rsidR="00301ECB" w:rsidRPr="008A6812" w:rsidRDefault="00301ECB" w:rsidP="008A6812">
      <w:pPr>
        <w:ind w:firstLine="709"/>
        <w:jc w:val="both"/>
        <w:rPr>
          <w:rFonts w:ascii="Times New Roman" w:hAnsi="Times New Roman"/>
          <w:sz w:val="24"/>
          <w:szCs w:val="24"/>
        </w:rPr>
      </w:pPr>
      <w:r w:rsidRPr="008A6812">
        <w:rPr>
          <w:rFonts w:ascii="Times New Roman" w:hAnsi="Times New Roman"/>
          <w:sz w:val="24"/>
          <w:szCs w:val="24"/>
        </w:rPr>
        <w:t xml:space="preserve">В 2024 году представители ветеранских организаций округа принимали активное участие в общественной и общественно-политической жизни округа, </w:t>
      </w:r>
      <w:r w:rsidR="00DD10C2" w:rsidRPr="008A6812">
        <w:rPr>
          <w:rFonts w:ascii="Times New Roman" w:hAnsi="Times New Roman"/>
          <w:sz w:val="24"/>
          <w:szCs w:val="24"/>
        </w:rPr>
        <w:t>из них</w:t>
      </w:r>
      <w:r w:rsidRPr="008A6812">
        <w:rPr>
          <w:rFonts w:ascii="Times New Roman" w:hAnsi="Times New Roman"/>
          <w:sz w:val="24"/>
          <w:szCs w:val="24"/>
        </w:rPr>
        <w:t xml:space="preserve">: </w:t>
      </w:r>
    </w:p>
    <w:p w:rsidR="00301ECB" w:rsidRPr="008A6812" w:rsidRDefault="00301ECB" w:rsidP="008A6812">
      <w:pPr>
        <w:ind w:firstLine="709"/>
        <w:jc w:val="both"/>
        <w:rPr>
          <w:rFonts w:ascii="Times New Roman" w:hAnsi="Times New Roman"/>
          <w:sz w:val="24"/>
          <w:szCs w:val="24"/>
        </w:rPr>
      </w:pPr>
      <w:r w:rsidRPr="008A6812">
        <w:rPr>
          <w:rFonts w:ascii="Times New Roman" w:hAnsi="Times New Roman"/>
          <w:sz w:val="24"/>
          <w:szCs w:val="24"/>
        </w:rPr>
        <w:t>- в митингах, возложениях цветов к памятникам, обелискам, памятным доскам героев, мемориалам Славы, братским могилам;</w:t>
      </w:r>
    </w:p>
    <w:p w:rsidR="00301ECB" w:rsidRPr="008A6812" w:rsidRDefault="00301ECB" w:rsidP="008A6812">
      <w:pPr>
        <w:ind w:firstLine="709"/>
        <w:jc w:val="both"/>
        <w:rPr>
          <w:rFonts w:ascii="Times New Roman" w:hAnsi="Times New Roman"/>
          <w:sz w:val="24"/>
          <w:szCs w:val="24"/>
        </w:rPr>
      </w:pPr>
      <w:r w:rsidRPr="008A6812">
        <w:rPr>
          <w:rFonts w:ascii="Times New Roman" w:hAnsi="Times New Roman"/>
          <w:sz w:val="24"/>
          <w:szCs w:val="24"/>
        </w:rPr>
        <w:t>- в общеобластных и муниципальных акциях «Чистое Подмосковье. Сделаем вместе», «Лес Победы», «Наш лес. Посади свое дерево», «</w:t>
      </w:r>
      <w:r w:rsidR="00DD10C2" w:rsidRPr="008A6812">
        <w:rPr>
          <w:rFonts w:ascii="Times New Roman" w:hAnsi="Times New Roman"/>
          <w:sz w:val="24"/>
          <w:szCs w:val="24"/>
        </w:rPr>
        <w:t>Свеча Памяти», «Диктант ПОБЕДЫ»</w:t>
      </w:r>
      <w:r w:rsidRPr="008A6812">
        <w:rPr>
          <w:rFonts w:ascii="Times New Roman" w:hAnsi="Times New Roman"/>
          <w:sz w:val="24"/>
          <w:szCs w:val="24"/>
        </w:rPr>
        <w:t>;</w:t>
      </w:r>
    </w:p>
    <w:p w:rsidR="00301ECB" w:rsidRPr="008A6812" w:rsidRDefault="00301ECB" w:rsidP="008A6812">
      <w:pPr>
        <w:ind w:firstLine="709"/>
        <w:jc w:val="both"/>
        <w:rPr>
          <w:rFonts w:ascii="Times New Roman" w:hAnsi="Times New Roman"/>
          <w:sz w:val="24"/>
          <w:szCs w:val="24"/>
        </w:rPr>
      </w:pPr>
      <w:r w:rsidRPr="008A6812">
        <w:rPr>
          <w:rFonts w:ascii="Times New Roman" w:hAnsi="Times New Roman"/>
          <w:sz w:val="24"/>
          <w:szCs w:val="24"/>
        </w:rPr>
        <w:t>- в мероприятиях, посвященных 90-летию Ю.А. Гагарина, запуска 1-го спутника земли, полета Бурана;</w:t>
      </w:r>
    </w:p>
    <w:p w:rsidR="00301ECB" w:rsidRPr="008A6812" w:rsidRDefault="00301ECB" w:rsidP="008A6812">
      <w:pPr>
        <w:ind w:firstLine="709"/>
        <w:jc w:val="both"/>
        <w:rPr>
          <w:rFonts w:ascii="Times New Roman" w:hAnsi="Times New Roman"/>
          <w:sz w:val="24"/>
          <w:szCs w:val="24"/>
        </w:rPr>
      </w:pPr>
      <w:r w:rsidRPr="008A6812">
        <w:rPr>
          <w:rFonts w:ascii="Times New Roman" w:hAnsi="Times New Roman"/>
          <w:sz w:val="24"/>
          <w:szCs w:val="24"/>
        </w:rPr>
        <w:t>- в заседаниях «Круглого стола» по вопросам развития системы здравоохранения, социальной поддержки ветеранов и инвалидов, по вопросам взаимодействия при реализации молодежной политики на территории округа;</w:t>
      </w:r>
    </w:p>
    <w:p w:rsidR="00301ECB" w:rsidRPr="008A6812" w:rsidRDefault="00301ECB" w:rsidP="008A6812">
      <w:pPr>
        <w:ind w:firstLine="709"/>
        <w:jc w:val="both"/>
        <w:rPr>
          <w:rFonts w:ascii="Times New Roman" w:hAnsi="Times New Roman"/>
          <w:sz w:val="24"/>
          <w:szCs w:val="24"/>
        </w:rPr>
      </w:pPr>
      <w:r w:rsidRPr="008A6812">
        <w:rPr>
          <w:rFonts w:ascii="Times New Roman" w:hAnsi="Times New Roman"/>
          <w:sz w:val="24"/>
          <w:szCs w:val="24"/>
        </w:rPr>
        <w:t>- в мероприятиях в рамках патриотического проекта Главы Одинцовского городского округа - эстафета «Салют Победы!»;</w:t>
      </w:r>
    </w:p>
    <w:p w:rsidR="00301ECB" w:rsidRPr="008A6812" w:rsidRDefault="00301ECB" w:rsidP="008A6812">
      <w:pPr>
        <w:ind w:firstLine="709"/>
        <w:jc w:val="both"/>
        <w:rPr>
          <w:rFonts w:ascii="Times New Roman" w:hAnsi="Times New Roman"/>
          <w:sz w:val="24"/>
          <w:szCs w:val="24"/>
        </w:rPr>
      </w:pPr>
      <w:r w:rsidRPr="008A6812">
        <w:rPr>
          <w:rFonts w:ascii="Times New Roman" w:hAnsi="Times New Roman"/>
          <w:sz w:val="24"/>
          <w:szCs w:val="24"/>
        </w:rPr>
        <w:t>- в поведении спортивных мероприятий среди детей и молодежи.</w:t>
      </w:r>
    </w:p>
    <w:p w:rsidR="00301ECB" w:rsidRPr="008A6812" w:rsidRDefault="00301ECB" w:rsidP="008A6812">
      <w:pPr>
        <w:ind w:firstLine="709"/>
        <w:jc w:val="both"/>
        <w:rPr>
          <w:rFonts w:ascii="Times New Roman" w:hAnsi="Times New Roman"/>
          <w:sz w:val="24"/>
          <w:szCs w:val="24"/>
        </w:rPr>
      </w:pPr>
      <w:r w:rsidRPr="008A6812">
        <w:rPr>
          <w:rFonts w:ascii="Times New Roman" w:hAnsi="Times New Roman"/>
          <w:sz w:val="24"/>
          <w:szCs w:val="24"/>
        </w:rPr>
        <w:t>В 2024 году члены общественных и ветеранских организаций продолжали уделять особое внимание формированию гуманитарной помощи для жителей и защитников новых регионов России. Обеспечена доставка гуманитарной помощи бойцам в зону СВО и Курскую область членами Одинцовской ветеранской организации.</w:t>
      </w:r>
    </w:p>
    <w:p w:rsidR="00301ECB" w:rsidRPr="008A6812" w:rsidRDefault="00301ECB" w:rsidP="008A6812">
      <w:pPr>
        <w:ind w:firstLine="709"/>
        <w:jc w:val="both"/>
        <w:rPr>
          <w:rFonts w:ascii="Times New Roman" w:eastAsia="Calibri" w:hAnsi="Times New Roman"/>
          <w:sz w:val="24"/>
          <w:szCs w:val="24"/>
        </w:rPr>
      </w:pPr>
      <w:r w:rsidRPr="008A6812">
        <w:rPr>
          <w:rFonts w:ascii="Times New Roman" w:hAnsi="Times New Roman"/>
          <w:sz w:val="24"/>
          <w:szCs w:val="24"/>
        </w:rPr>
        <w:t xml:space="preserve">В 2024 году с участием членов ветеранских организаций проведено 1528 мероприятий </w:t>
      </w:r>
      <w:r w:rsidR="00050F70" w:rsidRPr="008A6812">
        <w:rPr>
          <w:rFonts w:ascii="Times New Roman" w:hAnsi="Times New Roman"/>
          <w:sz w:val="24"/>
          <w:szCs w:val="24"/>
        </w:rPr>
        <w:t>или 10</w:t>
      </w:r>
      <w:r w:rsidRPr="008A6812">
        <w:rPr>
          <w:rFonts w:ascii="Times New Roman" w:hAnsi="Times New Roman"/>
          <w:sz w:val="24"/>
          <w:szCs w:val="24"/>
        </w:rPr>
        <w:t xml:space="preserve">7% </w:t>
      </w:r>
      <w:r w:rsidRPr="008A6812">
        <w:rPr>
          <w:rFonts w:ascii="Times New Roman" w:eastAsia="Calibri" w:hAnsi="Times New Roman"/>
          <w:sz w:val="24"/>
          <w:szCs w:val="24"/>
        </w:rPr>
        <w:t>к 2023 году.</w:t>
      </w:r>
    </w:p>
    <w:p w:rsidR="00301ECB" w:rsidRPr="008A6812" w:rsidRDefault="00301ECB" w:rsidP="008A6812">
      <w:pPr>
        <w:ind w:firstLine="709"/>
        <w:jc w:val="both"/>
        <w:rPr>
          <w:rFonts w:ascii="Times New Roman" w:hAnsi="Times New Roman"/>
          <w:sz w:val="24"/>
          <w:szCs w:val="24"/>
        </w:rPr>
      </w:pPr>
      <w:r w:rsidRPr="008A6812">
        <w:rPr>
          <w:rFonts w:ascii="Times New Roman" w:hAnsi="Times New Roman"/>
          <w:sz w:val="24"/>
          <w:szCs w:val="24"/>
        </w:rPr>
        <w:t xml:space="preserve">Координацию деятельности ветеранских организаций в округе осуществляет Координационный совет по делам ветеранов Одинцовского городского округа, в состав которого входят председатели общественных ветеранских организаций, осуществляющих свою деятельность по вопросам оказания адресной помощи, содействия в предоставлении медицинской помощи в госпитале им. Вишневского, в КБ 123 ФГБУ ФНКЦ ФХМ ФМБА России, в санатории «Звенигород», взаимодействия и организации совместной работы в рамках военно-патриотического воспитания подрастающего поколения и др.  </w:t>
      </w:r>
    </w:p>
    <w:p w:rsidR="00301ECB" w:rsidRPr="008A6812" w:rsidRDefault="00301ECB" w:rsidP="008A6812">
      <w:pPr>
        <w:ind w:firstLine="709"/>
        <w:jc w:val="both"/>
        <w:rPr>
          <w:rFonts w:ascii="Times New Roman" w:hAnsi="Times New Roman"/>
          <w:sz w:val="24"/>
          <w:szCs w:val="24"/>
        </w:rPr>
      </w:pPr>
      <w:r w:rsidRPr="008A6812">
        <w:rPr>
          <w:rFonts w:ascii="Times New Roman" w:hAnsi="Times New Roman"/>
          <w:sz w:val="24"/>
          <w:szCs w:val="24"/>
        </w:rPr>
        <w:t xml:space="preserve">В течение 2024 года проведено 6 заседаний Координационного совета по делам ветеранов Одинцовского городского округа, 113 мероприятий и 25 рабочих встреч с представителями общественных организаций Одинцовского городского округа по различным вопросам. </w:t>
      </w:r>
    </w:p>
    <w:p w:rsidR="00301ECB" w:rsidRPr="008A6812" w:rsidRDefault="00301ECB" w:rsidP="008A6812">
      <w:pPr>
        <w:ind w:firstLine="709"/>
        <w:jc w:val="both"/>
        <w:rPr>
          <w:rFonts w:ascii="Times New Roman" w:hAnsi="Times New Roman"/>
          <w:sz w:val="24"/>
          <w:szCs w:val="24"/>
        </w:rPr>
      </w:pPr>
      <w:r w:rsidRPr="008A6812">
        <w:rPr>
          <w:rFonts w:ascii="Times New Roman" w:hAnsi="Times New Roman"/>
          <w:sz w:val="24"/>
          <w:szCs w:val="24"/>
        </w:rPr>
        <w:t>В 2024 году члены Координационного совета продолжали уделять особое внимание проведению разъяснительной работы среди членов ветеранских общественных организаций по текущей ситуации в Украине, о проведении специальной военной операции, привлекали к участию общественные ветеранские организации в работе по формированию гуманитарной помощи для жителей и защитников новых регионов России.</w:t>
      </w:r>
    </w:p>
    <w:p w:rsidR="00301ECB" w:rsidRPr="008A6812" w:rsidRDefault="00301ECB" w:rsidP="008A6812">
      <w:pPr>
        <w:ind w:firstLine="709"/>
        <w:jc w:val="both"/>
        <w:rPr>
          <w:rFonts w:ascii="Times New Roman" w:hAnsi="Times New Roman"/>
          <w:sz w:val="24"/>
          <w:szCs w:val="24"/>
        </w:rPr>
      </w:pPr>
      <w:r w:rsidRPr="008A6812">
        <w:rPr>
          <w:rFonts w:ascii="Times New Roman" w:hAnsi="Times New Roman"/>
          <w:sz w:val="24"/>
          <w:szCs w:val="24"/>
        </w:rPr>
        <w:t xml:space="preserve"> Члены ветеранских организаций вовлечены во все творческие и спортивные мероприятия проекта «Активное долголетие».</w:t>
      </w:r>
    </w:p>
    <w:p w:rsidR="00301ECB" w:rsidRPr="008A6812" w:rsidRDefault="00301ECB" w:rsidP="008A6812">
      <w:pPr>
        <w:ind w:firstLine="709"/>
        <w:jc w:val="both"/>
        <w:rPr>
          <w:rStyle w:val="afa"/>
          <w:rFonts w:ascii="Times New Roman" w:hAnsi="Times New Roman"/>
          <w:sz w:val="24"/>
          <w:szCs w:val="24"/>
        </w:rPr>
      </w:pPr>
      <w:r w:rsidRPr="008A6812">
        <w:rPr>
          <w:rFonts w:ascii="Times New Roman" w:hAnsi="Times New Roman"/>
          <w:sz w:val="24"/>
          <w:szCs w:val="24"/>
        </w:rPr>
        <w:lastRenderedPageBreak/>
        <w:t>Ежегодная премия Губернатора Московской области «Наше Подмосковье» в 2024 году проводилась с целью поддержки участников специальной военной операции и членов их семей, укрепления территориальной целостности и суверенитета Российской Федерации, а также социально значимых инициатив и проектов, направленных на развитие Московской области</w:t>
      </w:r>
      <w:r w:rsidR="00050F70" w:rsidRPr="008A6812">
        <w:rPr>
          <w:rFonts w:ascii="Times New Roman" w:hAnsi="Times New Roman"/>
          <w:sz w:val="24"/>
          <w:szCs w:val="24"/>
        </w:rPr>
        <w:t xml:space="preserve"> в рамках конкурса «Мы рядом. Доброе дело»</w:t>
      </w:r>
      <w:r w:rsidRPr="008A6812">
        <w:rPr>
          <w:rFonts w:ascii="Times New Roman" w:hAnsi="Times New Roman"/>
          <w:sz w:val="24"/>
          <w:szCs w:val="24"/>
        </w:rPr>
        <w:t>.</w:t>
      </w:r>
      <w:r w:rsidRPr="008A6812">
        <w:rPr>
          <w:rStyle w:val="afa"/>
          <w:rFonts w:ascii="Times New Roman" w:hAnsi="Times New Roman"/>
          <w:sz w:val="24"/>
          <w:szCs w:val="24"/>
        </w:rPr>
        <w:t xml:space="preserve"> </w:t>
      </w:r>
    </w:p>
    <w:p w:rsidR="00C922CB" w:rsidRPr="008A6812" w:rsidRDefault="00301ECB" w:rsidP="008A6812">
      <w:pPr>
        <w:ind w:firstLine="709"/>
        <w:jc w:val="both"/>
        <w:rPr>
          <w:rStyle w:val="afa"/>
          <w:rFonts w:ascii="Times New Roman" w:hAnsi="Times New Roman"/>
          <w:sz w:val="24"/>
          <w:szCs w:val="24"/>
        </w:rPr>
      </w:pPr>
      <w:r w:rsidRPr="008A6812">
        <w:rPr>
          <w:rStyle w:val="afa"/>
          <w:rFonts w:ascii="Times New Roman" w:hAnsi="Times New Roman"/>
          <w:sz w:val="24"/>
          <w:szCs w:val="24"/>
        </w:rPr>
        <w:t xml:space="preserve">От жителей Одинцовского городского округа </w:t>
      </w:r>
      <w:r w:rsidRPr="008A6812">
        <w:rPr>
          <w:rStyle w:val="afa"/>
          <w:rFonts w:ascii="Times New Roman" w:hAnsi="Times New Roman"/>
          <w:bCs/>
          <w:sz w:val="24"/>
          <w:szCs w:val="24"/>
          <w:u w:color="2E74B5"/>
        </w:rPr>
        <w:t>подано 230 заявок на участие в конкурсе, лауреатами от округа стали 17 человек</w:t>
      </w:r>
      <w:r w:rsidR="00C922CB" w:rsidRPr="008A6812">
        <w:rPr>
          <w:rStyle w:val="afa"/>
          <w:rFonts w:ascii="Times New Roman" w:hAnsi="Times New Roman"/>
          <w:sz w:val="24"/>
          <w:szCs w:val="24"/>
        </w:rPr>
        <w:t>.</w:t>
      </w:r>
    </w:p>
    <w:p w:rsidR="00301ECB" w:rsidRPr="008A6812" w:rsidRDefault="00301ECB" w:rsidP="008A6812">
      <w:pPr>
        <w:ind w:firstLine="709"/>
        <w:jc w:val="both"/>
        <w:rPr>
          <w:rStyle w:val="afa"/>
          <w:rFonts w:ascii="Times New Roman" w:hAnsi="Times New Roman"/>
          <w:sz w:val="24"/>
          <w:szCs w:val="24"/>
        </w:rPr>
      </w:pPr>
      <w:r w:rsidRPr="008A6812">
        <w:rPr>
          <w:rStyle w:val="afa"/>
          <w:rFonts w:ascii="Times New Roman" w:hAnsi="Times New Roman"/>
          <w:sz w:val="24"/>
          <w:szCs w:val="24"/>
        </w:rPr>
        <w:t>В 2024 году продолж</w:t>
      </w:r>
      <w:r w:rsidR="00050F70" w:rsidRPr="008A6812">
        <w:rPr>
          <w:rStyle w:val="afa"/>
          <w:rFonts w:ascii="Times New Roman" w:hAnsi="Times New Roman"/>
          <w:sz w:val="24"/>
          <w:szCs w:val="24"/>
        </w:rPr>
        <w:t>ена</w:t>
      </w:r>
      <w:r w:rsidRPr="008A6812">
        <w:rPr>
          <w:rStyle w:val="afa"/>
          <w:rFonts w:ascii="Times New Roman" w:hAnsi="Times New Roman"/>
          <w:sz w:val="24"/>
          <w:szCs w:val="24"/>
        </w:rPr>
        <w:t xml:space="preserve"> работа по развитию волонтерского движения в Одинцовском городском округе. </w:t>
      </w:r>
    </w:p>
    <w:p w:rsidR="00301ECB" w:rsidRPr="008A6812" w:rsidRDefault="00301ECB" w:rsidP="008A6812">
      <w:pPr>
        <w:ind w:firstLine="567"/>
        <w:jc w:val="both"/>
        <w:rPr>
          <w:rFonts w:ascii="Times New Roman" w:hAnsi="Times New Roman"/>
          <w:sz w:val="24"/>
          <w:szCs w:val="24"/>
        </w:rPr>
      </w:pPr>
      <w:r w:rsidRPr="008A6812">
        <w:rPr>
          <w:rFonts w:ascii="Times New Roman" w:hAnsi="Times New Roman"/>
          <w:sz w:val="24"/>
          <w:szCs w:val="24"/>
        </w:rPr>
        <w:t xml:space="preserve">В добровольческую деятельность на территории Одинцовского городского округа вовлечены 68523 гражданина или 15,3% от общей численности жителей округа в возрасте от 7 лет и старше. </w:t>
      </w:r>
    </w:p>
    <w:p w:rsidR="00301ECB" w:rsidRPr="008A6812" w:rsidRDefault="00301ECB" w:rsidP="008A6812">
      <w:pPr>
        <w:ind w:firstLine="709"/>
        <w:jc w:val="both"/>
        <w:rPr>
          <w:rFonts w:ascii="Times New Roman" w:hAnsi="Times New Roman"/>
          <w:sz w:val="24"/>
          <w:szCs w:val="24"/>
        </w:rPr>
      </w:pPr>
      <w:r w:rsidRPr="008A6812">
        <w:rPr>
          <w:rStyle w:val="afa"/>
          <w:rFonts w:ascii="Times New Roman" w:hAnsi="Times New Roman"/>
          <w:sz w:val="24"/>
          <w:szCs w:val="24"/>
        </w:rPr>
        <w:t xml:space="preserve">В 2024 году в сфере развития волонтерства и добровольчества </w:t>
      </w:r>
      <w:r w:rsidRPr="008A6812">
        <w:rPr>
          <w:rFonts w:ascii="Times New Roman" w:hAnsi="Times New Roman"/>
          <w:sz w:val="24"/>
          <w:szCs w:val="24"/>
        </w:rPr>
        <w:t>проведено более 80 акций федерального, регионального</w:t>
      </w:r>
      <w:r w:rsidR="00050F70" w:rsidRPr="008A6812">
        <w:rPr>
          <w:rFonts w:ascii="Times New Roman" w:hAnsi="Times New Roman"/>
          <w:sz w:val="24"/>
          <w:szCs w:val="24"/>
        </w:rPr>
        <w:t>, местного</w:t>
      </w:r>
      <w:r w:rsidRPr="008A6812">
        <w:rPr>
          <w:rFonts w:ascii="Times New Roman" w:hAnsi="Times New Roman"/>
          <w:sz w:val="24"/>
          <w:szCs w:val="24"/>
        </w:rPr>
        <w:t xml:space="preserve"> значения с участием волонтеров округа</w:t>
      </w:r>
      <w:r w:rsidR="00050F70" w:rsidRPr="008A6812">
        <w:rPr>
          <w:rFonts w:ascii="Times New Roman" w:hAnsi="Times New Roman"/>
          <w:sz w:val="24"/>
          <w:szCs w:val="24"/>
        </w:rPr>
        <w:t>:</w:t>
      </w:r>
      <w:r w:rsidRPr="008A6812">
        <w:rPr>
          <w:rFonts w:ascii="Times New Roman" w:hAnsi="Times New Roman"/>
          <w:sz w:val="24"/>
          <w:szCs w:val="24"/>
        </w:rPr>
        <w:t xml:space="preserve"> крещенские купания, Пушкинский праздник, фестиваль «Традиция», День защиты детей, «Сырный фестиваль», областной фестиваль «Живем ярко!», региональный фестиваль конкурс «Лучший по профессии среди работников ЖКХ», кросс-полумарафон "ОдинцовоRUN», «53-й Арбузный кросс», IV «Забег 1986», детский турнир по быстрым шахматам «Кубок Лазутинки», легкоатлетический забег «Салют Победы»;</w:t>
      </w:r>
    </w:p>
    <w:p w:rsidR="00301ECB" w:rsidRPr="008A6812" w:rsidRDefault="00301ECB" w:rsidP="008A6812">
      <w:pPr>
        <w:ind w:firstLine="709"/>
        <w:jc w:val="both"/>
        <w:rPr>
          <w:rFonts w:ascii="Times New Roman" w:hAnsi="Times New Roman"/>
          <w:sz w:val="24"/>
          <w:szCs w:val="24"/>
        </w:rPr>
      </w:pPr>
      <w:r w:rsidRPr="008A6812">
        <w:rPr>
          <w:rFonts w:ascii="Times New Roman" w:hAnsi="Times New Roman"/>
          <w:sz w:val="24"/>
          <w:szCs w:val="24"/>
        </w:rPr>
        <w:t>- ежедневные акции «Антиспайс», Единый день по выявлению и закрашиванию надписей, содержащих контакты распространителей наркотических средств и психотропных веществ;</w:t>
      </w:r>
    </w:p>
    <w:p w:rsidR="00301ECB" w:rsidRPr="008A6812" w:rsidRDefault="00301ECB" w:rsidP="008A6812">
      <w:pPr>
        <w:ind w:firstLine="709"/>
        <w:jc w:val="both"/>
        <w:rPr>
          <w:rFonts w:ascii="Times New Roman" w:hAnsi="Times New Roman"/>
          <w:sz w:val="24"/>
          <w:szCs w:val="24"/>
        </w:rPr>
      </w:pPr>
      <w:r w:rsidRPr="008A6812">
        <w:rPr>
          <w:rFonts w:ascii="Times New Roman" w:hAnsi="Times New Roman"/>
          <w:sz w:val="24"/>
          <w:szCs w:val="24"/>
        </w:rPr>
        <w:t>- организован волонтерский штаб федерального проекта «Формирование комфортной городской среды».</w:t>
      </w:r>
    </w:p>
    <w:p w:rsidR="00301ECB" w:rsidRPr="008A6812" w:rsidRDefault="00301ECB" w:rsidP="008A6812">
      <w:pPr>
        <w:ind w:firstLine="709"/>
        <w:jc w:val="both"/>
        <w:rPr>
          <w:rFonts w:ascii="Times New Roman" w:hAnsi="Times New Roman"/>
          <w:bCs/>
          <w:sz w:val="24"/>
          <w:szCs w:val="24"/>
        </w:rPr>
      </w:pPr>
      <w:r w:rsidRPr="008A6812">
        <w:rPr>
          <w:rFonts w:ascii="Times New Roman" w:hAnsi="Times New Roman"/>
          <w:bCs/>
          <w:sz w:val="24"/>
          <w:szCs w:val="24"/>
        </w:rPr>
        <w:t xml:space="preserve">Впервые в округе на базе </w:t>
      </w:r>
      <w:r w:rsidR="004A20F0" w:rsidRPr="008A6812">
        <w:rPr>
          <w:rFonts w:ascii="Times New Roman" w:hAnsi="Times New Roman"/>
          <w:bCs/>
          <w:sz w:val="24"/>
          <w:szCs w:val="24"/>
        </w:rPr>
        <w:t>МБОУ РАООП «</w:t>
      </w:r>
      <w:r w:rsidRPr="008A6812">
        <w:rPr>
          <w:rFonts w:ascii="Times New Roman" w:hAnsi="Times New Roman"/>
          <w:bCs/>
          <w:sz w:val="24"/>
          <w:szCs w:val="24"/>
        </w:rPr>
        <w:t>Старогородковск</w:t>
      </w:r>
      <w:r w:rsidR="004A20F0" w:rsidRPr="008A6812">
        <w:rPr>
          <w:rFonts w:ascii="Times New Roman" w:hAnsi="Times New Roman"/>
          <w:bCs/>
          <w:sz w:val="24"/>
          <w:szCs w:val="24"/>
        </w:rPr>
        <w:t>ая</w:t>
      </w:r>
      <w:r w:rsidRPr="008A6812">
        <w:rPr>
          <w:rFonts w:ascii="Times New Roman" w:hAnsi="Times New Roman"/>
          <w:bCs/>
          <w:sz w:val="24"/>
          <w:szCs w:val="24"/>
        </w:rPr>
        <w:t xml:space="preserve"> специальной (коррекционн</w:t>
      </w:r>
      <w:r w:rsidR="004A20F0" w:rsidRPr="008A6812">
        <w:rPr>
          <w:rFonts w:ascii="Times New Roman" w:hAnsi="Times New Roman"/>
          <w:bCs/>
          <w:sz w:val="24"/>
          <w:szCs w:val="24"/>
        </w:rPr>
        <w:t>ая</w:t>
      </w:r>
      <w:r w:rsidRPr="008A6812">
        <w:rPr>
          <w:rFonts w:ascii="Times New Roman" w:hAnsi="Times New Roman"/>
          <w:bCs/>
          <w:sz w:val="24"/>
          <w:szCs w:val="24"/>
        </w:rPr>
        <w:t>) школ</w:t>
      </w:r>
      <w:r w:rsidR="004A20F0" w:rsidRPr="008A6812">
        <w:rPr>
          <w:rFonts w:ascii="Times New Roman" w:hAnsi="Times New Roman"/>
          <w:bCs/>
          <w:sz w:val="24"/>
          <w:szCs w:val="24"/>
        </w:rPr>
        <w:t>а</w:t>
      </w:r>
      <w:r w:rsidRPr="008A6812">
        <w:rPr>
          <w:rFonts w:ascii="Times New Roman" w:hAnsi="Times New Roman"/>
          <w:bCs/>
          <w:sz w:val="24"/>
          <w:szCs w:val="24"/>
        </w:rPr>
        <w:t xml:space="preserve"> – интернат и</w:t>
      </w:r>
      <w:r w:rsidR="002D080B" w:rsidRPr="008A6812">
        <w:rPr>
          <w:rFonts w:ascii="Times New Roman" w:hAnsi="Times New Roman"/>
          <w:bCs/>
          <w:sz w:val="24"/>
          <w:szCs w:val="24"/>
        </w:rPr>
        <w:t xml:space="preserve">м. заслуженного учителя </w:t>
      </w:r>
      <w:r w:rsidR="00093540" w:rsidRPr="008A6812">
        <w:rPr>
          <w:rFonts w:ascii="Times New Roman" w:eastAsia="Calibri" w:hAnsi="Times New Roman"/>
          <w:sz w:val="24"/>
          <w:szCs w:val="24"/>
          <w:lang w:eastAsia="en-US"/>
        </w:rPr>
        <w:t>Российской Федерации</w:t>
      </w:r>
      <w:r w:rsidR="002D080B" w:rsidRPr="008A6812">
        <w:rPr>
          <w:rFonts w:ascii="Times New Roman" w:hAnsi="Times New Roman"/>
          <w:bCs/>
          <w:sz w:val="24"/>
          <w:szCs w:val="24"/>
        </w:rPr>
        <w:t xml:space="preserve"> А.В. </w:t>
      </w:r>
      <w:r w:rsidRPr="008A6812">
        <w:rPr>
          <w:rFonts w:ascii="Times New Roman" w:hAnsi="Times New Roman"/>
          <w:bCs/>
          <w:sz w:val="24"/>
          <w:szCs w:val="24"/>
        </w:rPr>
        <w:t>Фурагиной</w:t>
      </w:r>
      <w:r w:rsidR="004A20F0" w:rsidRPr="008A6812">
        <w:rPr>
          <w:rFonts w:ascii="Times New Roman" w:hAnsi="Times New Roman"/>
          <w:bCs/>
          <w:sz w:val="24"/>
          <w:szCs w:val="24"/>
        </w:rPr>
        <w:t>»</w:t>
      </w:r>
      <w:r w:rsidRPr="008A6812">
        <w:rPr>
          <w:rFonts w:ascii="Times New Roman" w:hAnsi="Times New Roman"/>
          <w:bCs/>
          <w:sz w:val="24"/>
          <w:szCs w:val="24"/>
        </w:rPr>
        <w:t xml:space="preserve"> реализован проект «Инклюзивное волонтерство»</w:t>
      </w:r>
      <w:r w:rsidR="008D493E" w:rsidRPr="008A6812">
        <w:rPr>
          <w:rFonts w:ascii="Times New Roman" w:hAnsi="Times New Roman"/>
          <w:bCs/>
          <w:sz w:val="24"/>
          <w:szCs w:val="24"/>
        </w:rPr>
        <w:t xml:space="preserve"> с участием более 100 человек</w:t>
      </w:r>
      <w:r w:rsidRPr="008A6812">
        <w:rPr>
          <w:rFonts w:ascii="Times New Roman" w:hAnsi="Times New Roman"/>
          <w:bCs/>
          <w:sz w:val="24"/>
          <w:szCs w:val="24"/>
        </w:rPr>
        <w:t>. Основная цель инклюзивного волонтерства - создать доступные и комфортные условия для ребят с особенностями здоровья, чтобы каждый мог внести свой вклад в общественные инициативы и проекты, что поможет ребятам развивать социальные, коммуникационные и профессиональные навыки.</w:t>
      </w:r>
    </w:p>
    <w:p w:rsidR="008D493E" w:rsidRPr="008A6812" w:rsidRDefault="008D493E" w:rsidP="008A6812">
      <w:pPr>
        <w:ind w:firstLine="709"/>
        <w:jc w:val="both"/>
        <w:rPr>
          <w:rFonts w:ascii="Times New Roman" w:hAnsi="Times New Roman"/>
          <w:bCs/>
          <w:sz w:val="24"/>
          <w:szCs w:val="24"/>
        </w:rPr>
      </w:pPr>
      <w:r w:rsidRPr="008A6812">
        <w:rPr>
          <w:rFonts w:ascii="Times New Roman" w:hAnsi="Times New Roman"/>
          <w:bCs/>
          <w:sz w:val="24"/>
          <w:szCs w:val="24"/>
        </w:rPr>
        <w:t xml:space="preserve">Глава Одинцовского городского округа вручил 20 личных книжек волонтера ученикам </w:t>
      </w:r>
      <w:r w:rsidR="007911E1" w:rsidRPr="008A6812">
        <w:rPr>
          <w:rFonts w:ascii="Times New Roman" w:hAnsi="Times New Roman"/>
          <w:bCs/>
          <w:sz w:val="24"/>
          <w:szCs w:val="24"/>
        </w:rPr>
        <w:t xml:space="preserve">МБОУ РАООП «Старогородковская специальной (коррекционная) школа – интернат им. заслуженного учителя </w:t>
      </w:r>
      <w:r w:rsidR="007911E1" w:rsidRPr="008A6812">
        <w:rPr>
          <w:rFonts w:ascii="Times New Roman" w:eastAsia="Calibri" w:hAnsi="Times New Roman"/>
          <w:sz w:val="24"/>
          <w:szCs w:val="24"/>
          <w:lang w:eastAsia="en-US"/>
        </w:rPr>
        <w:t>Российской Федерации</w:t>
      </w:r>
      <w:r w:rsidR="007911E1" w:rsidRPr="008A6812">
        <w:rPr>
          <w:rFonts w:ascii="Times New Roman" w:hAnsi="Times New Roman"/>
          <w:bCs/>
          <w:sz w:val="24"/>
          <w:szCs w:val="24"/>
        </w:rPr>
        <w:t xml:space="preserve"> А.В. Фурагиной»</w:t>
      </w:r>
      <w:r w:rsidRPr="008A6812">
        <w:rPr>
          <w:rFonts w:ascii="Times New Roman" w:hAnsi="Times New Roman"/>
          <w:bCs/>
          <w:sz w:val="24"/>
          <w:szCs w:val="24"/>
        </w:rPr>
        <w:t>.</w:t>
      </w:r>
    </w:p>
    <w:p w:rsidR="00301ECB" w:rsidRPr="008A6812" w:rsidRDefault="00301ECB" w:rsidP="008A6812">
      <w:pPr>
        <w:ind w:firstLine="709"/>
        <w:jc w:val="both"/>
        <w:rPr>
          <w:rFonts w:ascii="Times New Roman" w:hAnsi="Times New Roman"/>
          <w:bCs/>
          <w:sz w:val="24"/>
          <w:szCs w:val="24"/>
        </w:rPr>
      </w:pPr>
      <w:r w:rsidRPr="008A6812">
        <w:rPr>
          <w:rFonts w:ascii="Times New Roman" w:hAnsi="Times New Roman"/>
          <w:sz w:val="24"/>
          <w:szCs w:val="24"/>
        </w:rPr>
        <w:t>В 2024 году сотрудниками МБУ «Одинцовский молодежный центр» вместе с образовательными организациями округа выдали учащимся более 1000 личных книжек волонтера.</w:t>
      </w:r>
    </w:p>
    <w:p w:rsidR="00301ECB" w:rsidRPr="008A6812" w:rsidRDefault="00301ECB" w:rsidP="008A6812">
      <w:pPr>
        <w:ind w:firstLine="709"/>
        <w:jc w:val="both"/>
        <w:rPr>
          <w:rFonts w:ascii="Times New Roman" w:hAnsi="Times New Roman"/>
          <w:sz w:val="24"/>
          <w:szCs w:val="24"/>
        </w:rPr>
      </w:pPr>
      <w:r w:rsidRPr="008A6812">
        <w:rPr>
          <w:rFonts w:ascii="Times New Roman" w:hAnsi="Times New Roman"/>
          <w:sz w:val="24"/>
          <w:szCs w:val="24"/>
        </w:rPr>
        <w:t xml:space="preserve">В 2024 году при </w:t>
      </w:r>
      <w:r w:rsidR="00050F70" w:rsidRPr="008A6812">
        <w:rPr>
          <w:rFonts w:ascii="Times New Roman" w:hAnsi="Times New Roman"/>
          <w:sz w:val="24"/>
          <w:szCs w:val="24"/>
        </w:rPr>
        <w:t xml:space="preserve">ежедневном </w:t>
      </w:r>
      <w:r w:rsidRPr="008A6812">
        <w:rPr>
          <w:rFonts w:ascii="Times New Roman" w:hAnsi="Times New Roman"/>
          <w:sz w:val="24"/>
          <w:szCs w:val="24"/>
        </w:rPr>
        <w:t>участии</w:t>
      </w:r>
      <w:r w:rsidR="00050F70" w:rsidRPr="008A6812">
        <w:rPr>
          <w:rFonts w:ascii="Times New Roman" w:hAnsi="Times New Roman"/>
          <w:sz w:val="24"/>
          <w:szCs w:val="24"/>
        </w:rPr>
        <w:t xml:space="preserve"> более 25</w:t>
      </w:r>
      <w:r w:rsidRPr="008A6812">
        <w:rPr>
          <w:rFonts w:ascii="Times New Roman" w:hAnsi="Times New Roman"/>
          <w:sz w:val="24"/>
          <w:szCs w:val="24"/>
        </w:rPr>
        <w:t xml:space="preserve"> волонтеров осуществлено формирование гуманитарной помощи для жителей новых регионов, Курской области и нужд СВО. </w:t>
      </w:r>
    </w:p>
    <w:p w:rsidR="00301ECB" w:rsidRPr="008A6812" w:rsidRDefault="00301ECB" w:rsidP="008A6812">
      <w:pPr>
        <w:ind w:firstLine="709"/>
        <w:jc w:val="both"/>
        <w:rPr>
          <w:rFonts w:ascii="Times New Roman" w:hAnsi="Times New Roman"/>
          <w:sz w:val="24"/>
          <w:szCs w:val="24"/>
        </w:rPr>
      </w:pPr>
      <w:r w:rsidRPr="008A6812">
        <w:rPr>
          <w:rFonts w:ascii="Times New Roman" w:hAnsi="Times New Roman"/>
          <w:sz w:val="24"/>
          <w:szCs w:val="24"/>
        </w:rPr>
        <w:t>В рамках акции «Доброе дело» совершено более 60 поездок по доставке гуманитарной помощи участникам СВО и мирным жителям на освобожденные территории Луганской и Донецкой народных республик, Запорожской, Херсонской и Курской областей, доставлено 1</w:t>
      </w:r>
      <w:r w:rsidR="00050F70" w:rsidRPr="008A6812">
        <w:rPr>
          <w:rFonts w:ascii="Times New Roman" w:hAnsi="Times New Roman"/>
          <w:sz w:val="24"/>
          <w:szCs w:val="24"/>
        </w:rPr>
        <w:t>,5 тыс.</w:t>
      </w:r>
      <w:r w:rsidRPr="008A6812">
        <w:rPr>
          <w:rFonts w:ascii="Times New Roman" w:hAnsi="Times New Roman"/>
          <w:sz w:val="24"/>
          <w:szCs w:val="24"/>
        </w:rPr>
        <w:t xml:space="preserve"> тонн гуманитарной помощи.</w:t>
      </w:r>
    </w:p>
    <w:p w:rsidR="00301ECB" w:rsidRPr="008A6812" w:rsidRDefault="00301ECB" w:rsidP="008A6812">
      <w:pPr>
        <w:ind w:firstLine="709"/>
        <w:jc w:val="both"/>
        <w:rPr>
          <w:rFonts w:ascii="Times New Roman" w:hAnsi="Times New Roman"/>
          <w:sz w:val="24"/>
          <w:szCs w:val="24"/>
        </w:rPr>
      </w:pPr>
      <w:r w:rsidRPr="008A6812">
        <w:rPr>
          <w:rFonts w:ascii="Times New Roman" w:hAnsi="Times New Roman"/>
          <w:sz w:val="24"/>
          <w:szCs w:val="24"/>
        </w:rPr>
        <w:t>Также оказана гуманитарная помощь более 5,2 тыс. беженцам, находящимся на территории Одинцовского городского округа.</w:t>
      </w:r>
    </w:p>
    <w:p w:rsidR="00301ECB" w:rsidRPr="008A6812" w:rsidRDefault="00301ECB" w:rsidP="008A6812">
      <w:pPr>
        <w:ind w:firstLine="709"/>
        <w:jc w:val="both"/>
        <w:rPr>
          <w:rFonts w:ascii="Times New Roman" w:hAnsi="Times New Roman"/>
          <w:sz w:val="24"/>
          <w:szCs w:val="24"/>
        </w:rPr>
      </w:pPr>
      <w:r w:rsidRPr="008A6812">
        <w:rPr>
          <w:rFonts w:ascii="Times New Roman" w:hAnsi="Times New Roman"/>
          <w:sz w:val="24"/>
          <w:szCs w:val="24"/>
        </w:rPr>
        <w:t>На территории осуществляют деятельность 3 мусульманские религиозные организации - «Местная религиозная организация мусульман Одинцовского городского округа Московской области», «Местная религиозная организация мусульман «Тахир», «Местная религиозная организация Общины мусульман «Умма исламия</w:t>
      </w:r>
      <w:r w:rsidR="000609C2" w:rsidRPr="008A6812">
        <w:rPr>
          <w:rFonts w:ascii="Times New Roman" w:hAnsi="Times New Roman"/>
          <w:sz w:val="24"/>
          <w:szCs w:val="24"/>
        </w:rPr>
        <w:t>»</w:t>
      </w:r>
      <w:r w:rsidRPr="008A6812">
        <w:rPr>
          <w:rFonts w:ascii="Times New Roman" w:hAnsi="Times New Roman"/>
          <w:sz w:val="24"/>
          <w:szCs w:val="24"/>
        </w:rPr>
        <w:t>.</w:t>
      </w:r>
    </w:p>
    <w:p w:rsidR="00301ECB" w:rsidRPr="008A6812" w:rsidRDefault="00301ECB" w:rsidP="008A6812">
      <w:pPr>
        <w:ind w:firstLine="709"/>
        <w:jc w:val="both"/>
        <w:rPr>
          <w:rFonts w:ascii="Times New Roman" w:hAnsi="Times New Roman"/>
          <w:bCs/>
          <w:sz w:val="24"/>
          <w:szCs w:val="24"/>
        </w:rPr>
      </w:pPr>
      <w:r w:rsidRPr="008A6812">
        <w:rPr>
          <w:rFonts w:ascii="Times New Roman" w:hAnsi="Times New Roman"/>
          <w:sz w:val="24"/>
          <w:szCs w:val="24"/>
        </w:rPr>
        <w:t xml:space="preserve">В 2024 году на территории округа в рамках проведения работы в сфере межнациональных и межконфессиональных отношений для укрепления единства российской нации, обеспечения межнационального согласия, этнокультурного развития народов </w:t>
      </w:r>
      <w:r w:rsidRPr="008A6812">
        <w:rPr>
          <w:rFonts w:ascii="Times New Roman" w:hAnsi="Times New Roman"/>
          <w:sz w:val="24"/>
          <w:szCs w:val="24"/>
        </w:rPr>
        <w:lastRenderedPageBreak/>
        <w:t xml:space="preserve">Российской Федерации проведено 28 мероприятий с участием представителей национально-культурных диаспор и религиозных объединений. </w:t>
      </w:r>
    </w:p>
    <w:p w:rsidR="00270400" w:rsidRPr="008A6812" w:rsidRDefault="00270400" w:rsidP="008A6812">
      <w:pPr>
        <w:ind w:firstLine="709"/>
        <w:rPr>
          <w:rFonts w:ascii="Times New Roman" w:hAnsi="Times New Roman"/>
          <w:b/>
          <w:sz w:val="24"/>
          <w:szCs w:val="24"/>
        </w:rPr>
      </w:pPr>
    </w:p>
    <w:p w:rsidR="00301ECB" w:rsidRPr="008A6812" w:rsidRDefault="00301ECB" w:rsidP="008A6812">
      <w:pPr>
        <w:ind w:firstLine="709"/>
        <w:rPr>
          <w:rFonts w:ascii="Times New Roman" w:hAnsi="Times New Roman"/>
          <w:b/>
          <w:sz w:val="24"/>
          <w:szCs w:val="24"/>
        </w:rPr>
      </w:pPr>
      <w:r w:rsidRPr="008A6812">
        <w:rPr>
          <w:rFonts w:ascii="Times New Roman" w:hAnsi="Times New Roman"/>
          <w:b/>
          <w:sz w:val="24"/>
          <w:szCs w:val="24"/>
        </w:rPr>
        <w:t>Задачи на 2025 год:</w:t>
      </w:r>
    </w:p>
    <w:p w:rsidR="00301ECB" w:rsidRPr="008A6812" w:rsidRDefault="00301ECB" w:rsidP="008A6812">
      <w:pPr>
        <w:ind w:firstLine="851"/>
        <w:jc w:val="both"/>
        <w:rPr>
          <w:rFonts w:ascii="Times New Roman" w:hAnsi="Times New Roman"/>
          <w:sz w:val="24"/>
          <w:szCs w:val="24"/>
        </w:rPr>
      </w:pPr>
      <w:r w:rsidRPr="008A6812">
        <w:rPr>
          <w:rFonts w:ascii="Times New Roman" w:hAnsi="Times New Roman"/>
          <w:sz w:val="24"/>
          <w:szCs w:val="24"/>
        </w:rPr>
        <w:t>1. Проведение мероприятий в рамках проекта «Доверие к власти».</w:t>
      </w:r>
    </w:p>
    <w:p w:rsidR="00301ECB" w:rsidRPr="008A6812" w:rsidRDefault="00301ECB" w:rsidP="008A6812">
      <w:pPr>
        <w:ind w:firstLine="851"/>
        <w:jc w:val="both"/>
        <w:rPr>
          <w:rFonts w:ascii="Times New Roman" w:hAnsi="Times New Roman"/>
          <w:sz w:val="24"/>
          <w:szCs w:val="24"/>
        </w:rPr>
      </w:pPr>
      <w:r w:rsidRPr="008A6812">
        <w:rPr>
          <w:rFonts w:ascii="Times New Roman" w:hAnsi="Times New Roman"/>
          <w:sz w:val="24"/>
          <w:szCs w:val="24"/>
        </w:rPr>
        <w:t>2. Координация деятельности общественных, ветеранских и инвалидных организаций, волонтерских объединений на территории округа, взаимодействие с Общественной палатой Одинцовского городского округа.</w:t>
      </w:r>
    </w:p>
    <w:p w:rsidR="00301ECB" w:rsidRPr="008A6812" w:rsidRDefault="000609C2" w:rsidP="008A6812">
      <w:pPr>
        <w:ind w:firstLine="851"/>
        <w:jc w:val="both"/>
        <w:rPr>
          <w:rFonts w:ascii="Times New Roman" w:hAnsi="Times New Roman"/>
          <w:bCs/>
          <w:sz w:val="24"/>
          <w:szCs w:val="24"/>
        </w:rPr>
      </w:pPr>
      <w:r w:rsidRPr="008A6812">
        <w:rPr>
          <w:rFonts w:ascii="Times New Roman" w:hAnsi="Times New Roman"/>
          <w:sz w:val="24"/>
          <w:szCs w:val="24"/>
        </w:rPr>
        <w:t>3</w:t>
      </w:r>
      <w:r w:rsidR="00301ECB" w:rsidRPr="008A6812">
        <w:rPr>
          <w:rFonts w:ascii="Times New Roman" w:hAnsi="Times New Roman"/>
          <w:sz w:val="24"/>
          <w:szCs w:val="24"/>
        </w:rPr>
        <w:t>. Организация и проведение конкурсов по предоставлению субсидий и грантов в форме субсидий из бюджета Одинцовского городского округа некоммерческим организациям, осуществляющим свою деятельность на территории Одинцовского городского округа.</w:t>
      </w:r>
    </w:p>
    <w:p w:rsidR="00301ECB" w:rsidRPr="008A6812" w:rsidRDefault="000609C2" w:rsidP="008A6812">
      <w:pPr>
        <w:ind w:firstLine="851"/>
        <w:jc w:val="both"/>
        <w:rPr>
          <w:rFonts w:ascii="Times New Roman" w:hAnsi="Times New Roman"/>
          <w:sz w:val="24"/>
          <w:szCs w:val="24"/>
        </w:rPr>
      </w:pPr>
      <w:r w:rsidRPr="008A6812">
        <w:rPr>
          <w:rFonts w:ascii="Times New Roman" w:hAnsi="Times New Roman"/>
          <w:bCs/>
          <w:sz w:val="24"/>
          <w:szCs w:val="24"/>
        </w:rPr>
        <w:t>4</w:t>
      </w:r>
      <w:r w:rsidR="00301ECB" w:rsidRPr="008A6812">
        <w:rPr>
          <w:rFonts w:ascii="Times New Roman" w:hAnsi="Times New Roman"/>
          <w:bCs/>
          <w:sz w:val="24"/>
          <w:szCs w:val="24"/>
        </w:rPr>
        <w:t>. Правовое, информационное, организационное, техническое обеспечение реализации и развития практик инициативного бюджетирования в Одинцовском городском округе.</w:t>
      </w:r>
    </w:p>
    <w:p w:rsidR="00301ECB" w:rsidRPr="008A6812" w:rsidRDefault="000609C2" w:rsidP="008A6812">
      <w:pPr>
        <w:ind w:firstLine="851"/>
        <w:jc w:val="both"/>
        <w:rPr>
          <w:rFonts w:ascii="Times New Roman" w:hAnsi="Times New Roman"/>
          <w:sz w:val="24"/>
          <w:szCs w:val="24"/>
        </w:rPr>
      </w:pPr>
      <w:r w:rsidRPr="008A6812">
        <w:rPr>
          <w:rFonts w:ascii="Times New Roman" w:hAnsi="Times New Roman"/>
          <w:sz w:val="24"/>
          <w:szCs w:val="24"/>
        </w:rPr>
        <w:t>5</w:t>
      </w:r>
      <w:r w:rsidR="00301ECB" w:rsidRPr="008A6812">
        <w:rPr>
          <w:rFonts w:ascii="Times New Roman" w:hAnsi="Times New Roman"/>
          <w:sz w:val="24"/>
          <w:szCs w:val="24"/>
        </w:rPr>
        <w:t xml:space="preserve">. Информирование жителей о деятельности органов местного самоуправления округа и Правительства Московской области. </w:t>
      </w:r>
    </w:p>
    <w:p w:rsidR="00301ECB" w:rsidRPr="008A6812" w:rsidRDefault="000609C2" w:rsidP="008A6812">
      <w:pPr>
        <w:ind w:firstLine="851"/>
        <w:jc w:val="both"/>
        <w:rPr>
          <w:rFonts w:ascii="Times New Roman" w:hAnsi="Times New Roman"/>
          <w:sz w:val="24"/>
          <w:szCs w:val="24"/>
        </w:rPr>
      </w:pPr>
      <w:r w:rsidRPr="008A6812">
        <w:rPr>
          <w:rFonts w:ascii="Times New Roman" w:hAnsi="Times New Roman"/>
          <w:sz w:val="24"/>
          <w:szCs w:val="24"/>
        </w:rPr>
        <w:t>6</w:t>
      </w:r>
      <w:r w:rsidR="00301ECB" w:rsidRPr="008A6812">
        <w:rPr>
          <w:rFonts w:ascii="Times New Roman" w:hAnsi="Times New Roman"/>
          <w:sz w:val="24"/>
          <w:szCs w:val="24"/>
        </w:rPr>
        <w:t>. Работа с обращениями жителей Одинцовского городского округа в социальных сетях.</w:t>
      </w:r>
    </w:p>
    <w:p w:rsidR="00301ECB" w:rsidRPr="008A6812" w:rsidRDefault="000609C2" w:rsidP="008A6812">
      <w:pPr>
        <w:ind w:firstLine="851"/>
        <w:jc w:val="both"/>
        <w:rPr>
          <w:rFonts w:ascii="Times New Roman" w:hAnsi="Times New Roman"/>
          <w:sz w:val="24"/>
          <w:szCs w:val="24"/>
        </w:rPr>
      </w:pPr>
      <w:r w:rsidRPr="008A6812">
        <w:rPr>
          <w:rFonts w:ascii="Times New Roman" w:hAnsi="Times New Roman"/>
          <w:sz w:val="24"/>
          <w:szCs w:val="24"/>
        </w:rPr>
        <w:t>7</w:t>
      </w:r>
      <w:r w:rsidR="00301ECB" w:rsidRPr="008A6812">
        <w:rPr>
          <w:rFonts w:ascii="Times New Roman" w:hAnsi="Times New Roman"/>
          <w:sz w:val="24"/>
          <w:szCs w:val="24"/>
        </w:rPr>
        <w:t>. Привлечение жителей Одинцовского городского округа к участию в региональных и муниципальных конкурсах, мероприятиях.</w:t>
      </w:r>
    </w:p>
    <w:p w:rsidR="00301ECB" w:rsidRPr="008A6812" w:rsidRDefault="000609C2" w:rsidP="008A6812">
      <w:pPr>
        <w:tabs>
          <w:tab w:val="left" w:pos="1418"/>
        </w:tabs>
        <w:ind w:firstLine="851"/>
        <w:jc w:val="both"/>
        <w:rPr>
          <w:rFonts w:ascii="Times New Roman" w:hAnsi="Times New Roman"/>
          <w:sz w:val="24"/>
          <w:szCs w:val="24"/>
        </w:rPr>
      </w:pPr>
      <w:r w:rsidRPr="008A6812">
        <w:rPr>
          <w:rFonts w:ascii="Times New Roman" w:hAnsi="Times New Roman"/>
          <w:sz w:val="24"/>
          <w:szCs w:val="24"/>
        </w:rPr>
        <w:t>8</w:t>
      </w:r>
      <w:r w:rsidR="00301ECB" w:rsidRPr="008A6812">
        <w:rPr>
          <w:rFonts w:ascii="Times New Roman" w:hAnsi="Times New Roman"/>
          <w:sz w:val="24"/>
          <w:szCs w:val="24"/>
        </w:rPr>
        <w:t>. Вовлечение жителей Одинцовского городского округа в добровольческую (волонтерскую) деятельность посредством участия в мероприятиях различного уровня.</w:t>
      </w:r>
    </w:p>
    <w:p w:rsidR="00301ECB" w:rsidRPr="008A6812" w:rsidRDefault="000609C2" w:rsidP="008A6812">
      <w:pPr>
        <w:tabs>
          <w:tab w:val="left" w:pos="1418"/>
        </w:tabs>
        <w:ind w:firstLine="851"/>
        <w:jc w:val="both"/>
        <w:rPr>
          <w:rFonts w:ascii="Times New Roman" w:hAnsi="Times New Roman"/>
          <w:sz w:val="24"/>
          <w:szCs w:val="24"/>
        </w:rPr>
      </w:pPr>
      <w:r w:rsidRPr="008A6812">
        <w:rPr>
          <w:rFonts w:ascii="Times New Roman" w:hAnsi="Times New Roman"/>
          <w:sz w:val="24"/>
          <w:szCs w:val="24"/>
        </w:rPr>
        <w:t>9</w:t>
      </w:r>
      <w:r w:rsidR="00301ECB" w:rsidRPr="008A6812">
        <w:rPr>
          <w:rFonts w:ascii="Times New Roman" w:hAnsi="Times New Roman"/>
          <w:sz w:val="24"/>
          <w:szCs w:val="24"/>
        </w:rPr>
        <w:t>. Развитие взаимодействия с национально-культурными диаспорами проживающих на территории Одинцовского городского округа, с целью обмена опытом и анализа проблем.</w:t>
      </w:r>
    </w:p>
    <w:p w:rsidR="00301ECB" w:rsidRPr="008A6812" w:rsidRDefault="00301ECB" w:rsidP="008A6812">
      <w:pPr>
        <w:ind w:left="-284" w:firstLine="708"/>
        <w:jc w:val="center"/>
        <w:rPr>
          <w:rFonts w:ascii="Times New Roman" w:eastAsiaTheme="minorHAnsi" w:hAnsi="Times New Roman"/>
          <w:b/>
          <w:sz w:val="24"/>
          <w:szCs w:val="24"/>
          <w:lang w:eastAsia="en-US"/>
        </w:rPr>
      </w:pPr>
    </w:p>
    <w:p w:rsidR="00CD6BA8" w:rsidRPr="008A6812" w:rsidRDefault="00CD6BA8" w:rsidP="008A6812">
      <w:pPr>
        <w:pStyle w:val="1"/>
        <w:spacing w:before="0" w:beforeAutospacing="0" w:after="0" w:afterAutospacing="0"/>
        <w:jc w:val="center"/>
        <w:rPr>
          <w:rFonts w:eastAsia="Calibri"/>
          <w:sz w:val="24"/>
          <w:szCs w:val="24"/>
          <w:lang w:eastAsia="en-US"/>
        </w:rPr>
      </w:pPr>
      <w:bookmarkStart w:id="6" w:name="_Toc199327822"/>
      <w:r w:rsidRPr="008A6812">
        <w:rPr>
          <w:rFonts w:eastAsia="Calibri"/>
          <w:sz w:val="24"/>
          <w:szCs w:val="24"/>
          <w:lang w:eastAsia="en-US"/>
        </w:rPr>
        <w:t>Реклама и наружное оформление</w:t>
      </w:r>
      <w:bookmarkEnd w:id="6"/>
    </w:p>
    <w:p w:rsidR="00CD6BA8" w:rsidRPr="008A6812" w:rsidRDefault="00CD6BA8" w:rsidP="008A6812">
      <w:pPr>
        <w:ind w:firstLine="709"/>
        <w:jc w:val="center"/>
        <w:rPr>
          <w:rFonts w:ascii="Times New Roman" w:eastAsia="Calibri" w:hAnsi="Times New Roman"/>
          <w:b/>
          <w:sz w:val="24"/>
          <w:szCs w:val="24"/>
          <w:lang w:eastAsia="en-US"/>
        </w:rPr>
      </w:pP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t>Основными приоритетами развития наружной рекламы, информации и оформления территории Одинцовского городского округа являются информирование населения об основных событиях социально-экономического развития и общественно-политической жизни на территории Одинцовского городского округа, содействие формированию в сознании населения позитивного образа Подмосковья.</w:t>
      </w:r>
    </w:p>
    <w:p w:rsidR="006416C5" w:rsidRPr="008A6812" w:rsidRDefault="006416C5" w:rsidP="008A6812">
      <w:pPr>
        <w:ind w:firstLine="709"/>
        <w:jc w:val="both"/>
        <w:rPr>
          <w:rFonts w:ascii="Times New Roman" w:eastAsiaTheme="minorHAnsi" w:hAnsi="Times New Roman"/>
          <w:sz w:val="24"/>
          <w:szCs w:val="24"/>
          <w:lang w:eastAsia="en-US"/>
        </w:rPr>
      </w:pPr>
      <w:r w:rsidRPr="008A6812">
        <w:rPr>
          <w:rFonts w:ascii="Times New Roman" w:eastAsiaTheme="minorHAnsi" w:hAnsi="Times New Roman"/>
          <w:sz w:val="24"/>
          <w:szCs w:val="24"/>
          <w:lang w:eastAsia="en-US"/>
        </w:rPr>
        <w:t xml:space="preserve">Общее количество рекламных конструкций, </w:t>
      </w:r>
      <w:r w:rsidRPr="008A6812">
        <w:rPr>
          <w:rFonts w:ascii="Times New Roman" w:hAnsi="Times New Roman"/>
          <w:sz w:val="24"/>
          <w:szCs w:val="24"/>
        </w:rPr>
        <w:t>включенных в схему территориального размещения их на территории Одинцовского городского округа,</w:t>
      </w:r>
      <w:r w:rsidRPr="008A6812">
        <w:rPr>
          <w:rFonts w:ascii="Times New Roman" w:eastAsiaTheme="minorHAnsi" w:hAnsi="Times New Roman"/>
          <w:sz w:val="24"/>
          <w:szCs w:val="24"/>
          <w:lang w:eastAsia="en-US"/>
        </w:rPr>
        <w:t xml:space="preserve"> в 2024 году составило 617 рекламных мест или 86% к 2023 году.</w:t>
      </w: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t>В 2024 году выдано:</w:t>
      </w: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t>- 217 разрешений на установку и эксплуатацию рекламных конструкций (115% к 2023 году);</w:t>
      </w: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t xml:space="preserve">-  1447 согласований установки средства размещения информации (вывесок) (112% к 2023 году). </w:t>
      </w: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t>В 2024 году в бюджет округа поступило за установку и эксплуатацию рекламных конструкций 149 057 тыс. руб. или 318% к 2023 году за счет погашения задолженности за предыдущие периоды, государственная пошлина за выдачу разрешений на установку рекламных конструкций составила 1 130 тыс. руб. или 143% к 2023 году за счет оформления разрешений на новый срок.</w:t>
      </w: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t>В целях повышения уровня информированности населения посредством наружной рекламы на территории Одинцовского городского округа в 2024 году размещено 1666 материал</w:t>
      </w:r>
      <w:r w:rsidR="00292658" w:rsidRPr="008A6812">
        <w:rPr>
          <w:rFonts w:ascii="Times New Roman" w:hAnsi="Times New Roman"/>
          <w:sz w:val="24"/>
          <w:szCs w:val="24"/>
        </w:rPr>
        <w:t>ов</w:t>
      </w:r>
      <w:r w:rsidRPr="008A6812">
        <w:rPr>
          <w:rFonts w:ascii="Times New Roman" w:hAnsi="Times New Roman"/>
          <w:sz w:val="24"/>
          <w:szCs w:val="24"/>
        </w:rPr>
        <w:t xml:space="preserve"> (102% к 202</w:t>
      </w:r>
      <w:r w:rsidR="00292658" w:rsidRPr="008A6812">
        <w:rPr>
          <w:rFonts w:ascii="Times New Roman" w:hAnsi="Times New Roman"/>
          <w:sz w:val="24"/>
          <w:szCs w:val="24"/>
        </w:rPr>
        <w:t>3</w:t>
      </w:r>
      <w:r w:rsidRPr="008A6812">
        <w:rPr>
          <w:rFonts w:ascii="Times New Roman" w:hAnsi="Times New Roman"/>
          <w:sz w:val="24"/>
          <w:szCs w:val="24"/>
        </w:rPr>
        <w:t xml:space="preserve"> году) социальной рекламы о деятельности органов местного самоуправления, об основных событиях социально-экономического развития и общественно-политической жизни, а также рекламы, представляющей особую общественную значимость.</w:t>
      </w: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t xml:space="preserve"> Ежегодно обеспечивается соответствие элементов праздничного и тематического оформления территории округа утвержденному адресному муниципальному проекту на уровне 100%.</w:t>
      </w: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lastRenderedPageBreak/>
        <w:t>В 2024 году на территории округа с фасадов зданий и сооружений, независимо от форм собственности, выявлено и демонтировано 166 рекламно-информационных конструкций, рекламного мусора 2 500 кв. м, 5 рекламных конструкций, за аналогичный период 2023 года выявлено и демонтировано 354 незаконно установленные рекламно-информационные конструкции, рекламного мусора 2 500 кв.м, а также 63 рекламные конструкции.</w:t>
      </w: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t xml:space="preserve">Ежегодно проводятся регулярные работы по демонтажу незаконных рекламных и информационных конструкций, а также конструкций с истекшими сроками разрешений. </w:t>
      </w: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t>Выдано 367 предписаний о демонтаже незаконно установленных рекламных конструкций и средств размещения информации (вывесок) (189% к 2023 году).</w:t>
      </w: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t>За 2024 утверждено концепций информационно-рекламного оформления фасадов зданий и сооружений, расположенных на территории округа, в количестве 218 шт. при плане 100 шт.</w:t>
      </w: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t>В сфере наружной рекламы в 2024 году оказано 2215 ед. муниципальных услуг (115% к 2023 году), в том числе выдача разрешений на установку и эксплуатацию рекламных конструкций, аннулирование ранее выданных разрешений, согласование установки средства размещения информации, схем информационного 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w:t>
      </w:r>
    </w:p>
    <w:p w:rsidR="00C6760C" w:rsidRPr="008A6812" w:rsidRDefault="00C6760C" w:rsidP="008A6812">
      <w:pPr>
        <w:ind w:firstLine="709"/>
        <w:jc w:val="both"/>
        <w:rPr>
          <w:rFonts w:ascii="Times New Roman" w:hAnsi="Times New Roman"/>
          <w:b/>
          <w:sz w:val="24"/>
          <w:szCs w:val="24"/>
        </w:rPr>
      </w:pPr>
    </w:p>
    <w:p w:rsidR="006416C5" w:rsidRPr="008A6812" w:rsidRDefault="006416C5" w:rsidP="008A6812">
      <w:pPr>
        <w:ind w:firstLine="709"/>
        <w:jc w:val="both"/>
        <w:rPr>
          <w:rFonts w:ascii="Times New Roman" w:hAnsi="Times New Roman"/>
          <w:b/>
          <w:sz w:val="24"/>
          <w:szCs w:val="24"/>
        </w:rPr>
      </w:pPr>
      <w:r w:rsidRPr="008A6812">
        <w:rPr>
          <w:rFonts w:ascii="Times New Roman" w:hAnsi="Times New Roman"/>
          <w:b/>
          <w:sz w:val="24"/>
          <w:szCs w:val="24"/>
        </w:rPr>
        <w:t>Задачи на 2025 год:</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Продолжение в полном объеме работы по:</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приведению в надлежащий вид информационного и рекламного оформления зданий, строений и объектов благоустройства Одинцовского городского округа;</w:t>
      </w:r>
    </w:p>
    <w:p w:rsidR="006416C5" w:rsidRPr="008A6812" w:rsidRDefault="006416C5" w:rsidP="008A6812">
      <w:pPr>
        <w:ind w:firstLine="709"/>
        <w:jc w:val="both"/>
        <w:rPr>
          <w:rFonts w:ascii="Times New Roman" w:hAnsi="Times New Roman"/>
          <w:sz w:val="24"/>
          <w:szCs w:val="24"/>
        </w:rPr>
      </w:pPr>
      <w:r w:rsidRPr="008A6812">
        <w:rPr>
          <w:rFonts w:ascii="Times New Roman" w:eastAsia="Calibri" w:hAnsi="Times New Roman"/>
          <w:sz w:val="24"/>
          <w:szCs w:val="24"/>
          <w:lang w:eastAsia="en-US"/>
        </w:rPr>
        <w:t xml:space="preserve">- </w:t>
      </w:r>
      <w:r w:rsidRPr="008A6812">
        <w:rPr>
          <w:rFonts w:ascii="Times New Roman" w:hAnsi="Times New Roman"/>
          <w:sz w:val="24"/>
          <w:szCs w:val="24"/>
        </w:rPr>
        <w:t>актуализации схемы размещения рекламных конструкций.</w:t>
      </w:r>
    </w:p>
    <w:p w:rsidR="00C6760C" w:rsidRPr="008A6812" w:rsidRDefault="00C6760C" w:rsidP="008A6812">
      <w:pPr>
        <w:ind w:firstLine="709"/>
        <w:jc w:val="center"/>
        <w:outlineLvl w:val="0"/>
        <w:rPr>
          <w:rFonts w:ascii="Times New Roman" w:hAnsi="Times New Roman"/>
          <w:b/>
          <w:sz w:val="24"/>
          <w:szCs w:val="24"/>
        </w:rPr>
      </w:pPr>
    </w:p>
    <w:p w:rsidR="006416C5" w:rsidRPr="008A6812" w:rsidRDefault="006416C5" w:rsidP="008A6812">
      <w:pPr>
        <w:pStyle w:val="1"/>
        <w:spacing w:before="0" w:beforeAutospacing="0" w:after="0" w:afterAutospacing="0"/>
        <w:jc w:val="center"/>
        <w:rPr>
          <w:sz w:val="24"/>
          <w:szCs w:val="24"/>
        </w:rPr>
      </w:pPr>
      <w:bookmarkStart w:id="7" w:name="_Toc199327823"/>
      <w:r w:rsidRPr="008A6812">
        <w:rPr>
          <w:sz w:val="24"/>
          <w:szCs w:val="24"/>
        </w:rPr>
        <w:t>Социальная поддержка населения</w:t>
      </w:r>
      <w:bookmarkEnd w:id="7"/>
    </w:p>
    <w:p w:rsidR="006416C5" w:rsidRPr="008A6812" w:rsidRDefault="006416C5" w:rsidP="008A6812">
      <w:pPr>
        <w:ind w:firstLine="709"/>
        <w:jc w:val="center"/>
        <w:outlineLvl w:val="0"/>
        <w:rPr>
          <w:rFonts w:ascii="Times New Roman" w:hAnsi="Times New Roman"/>
          <w:b/>
          <w:sz w:val="24"/>
          <w:szCs w:val="24"/>
        </w:rPr>
      </w:pP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В целях оказания социальной поддержки граждан, принимающих участие в специальной военной операции, и членам их семей в Одинцовском городском округе с 2022 года функционирует «Центр поддержки участников СВО и их семей», в котором оказывается социальная поддержка по различным направлениям, в том числе адресная помощь, помощь в устройстве детей в образовательные организации, помощь пожилым родственникам мобилизованных граждан, помощь в поиске работы, психологическая помощь, юридические консультации.</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Всего за весь период работы Центра обработано более 2666 обращений мобилизованных и членов их семей (157% к 2023 году), социальную поддержку получили 1548 семей (688 семей мобилизованных, 765 семей контрактников и добровольцев, 95 мобилизованных, ушедших из других регионов, семьи которых проживают в Одинцовском округе), а также 1000 детей из семей участников СВО без учета детей кадровых военнослужащих.</w:t>
      </w:r>
    </w:p>
    <w:p w:rsidR="006416C5" w:rsidRPr="008A6812" w:rsidRDefault="006416C5" w:rsidP="008A6812">
      <w:pPr>
        <w:jc w:val="both"/>
        <w:rPr>
          <w:rFonts w:ascii="Times New Roman" w:hAnsi="Times New Roman"/>
          <w:sz w:val="24"/>
          <w:szCs w:val="24"/>
        </w:rPr>
      </w:pPr>
      <w:r w:rsidRPr="008A6812">
        <w:rPr>
          <w:rFonts w:ascii="Times New Roman" w:hAnsi="Times New Roman"/>
          <w:sz w:val="24"/>
          <w:szCs w:val="24"/>
        </w:rPr>
        <w:tab/>
        <w:t xml:space="preserve">Всего с начала реализации меры поддержки по предоставлению семьям мобилизованных карт лояльности, позволяющих бесплатно пользоваться услугами в парках и музеях, расположенных на территории округа, выдано 352 карты. </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Информация о членах семей мобилизованных граждан, образовательных учреждениях их детей, статусе получения всех полагающихся им льгот содержится в информационной системе «Портал учета военнообязанных граждан».</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В соответствии с муниципальной программой Одинцовского городского округа «Социальная защита населения» на 2023-2027 годы жителям округа оказаны различные виды социальной поддержки.</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xml:space="preserve">В целях обеспечения поддержки социально-незащищенных групп населения в 2024 году за счёт средств бюджета Одинцовского городского округа отдельным категориям граждан Одинцовского городского округа, число которых составило 12 979 человек (99% к </w:t>
      </w:r>
      <w:r w:rsidRPr="008A6812">
        <w:rPr>
          <w:rFonts w:ascii="Times New Roman" w:eastAsia="Calibri" w:hAnsi="Times New Roman"/>
          <w:sz w:val="24"/>
          <w:szCs w:val="24"/>
          <w:lang w:eastAsia="en-US"/>
        </w:rPr>
        <w:lastRenderedPageBreak/>
        <w:t xml:space="preserve">2023 году), предоставлены дополнительные меры социальной поддержки на сумму </w:t>
      </w:r>
      <w:r w:rsidR="00517DAC" w:rsidRPr="008A6812">
        <w:rPr>
          <w:rFonts w:ascii="Times New Roman" w:eastAsia="Calibri" w:hAnsi="Times New Roman"/>
          <w:sz w:val="24"/>
          <w:szCs w:val="24"/>
          <w:lang w:eastAsia="en-US"/>
        </w:rPr>
        <w:t>125 345,05</w:t>
      </w:r>
      <w:r w:rsidRPr="008A6812">
        <w:rPr>
          <w:rFonts w:ascii="Times New Roman" w:eastAsia="Calibri" w:hAnsi="Times New Roman"/>
          <w:sz w:val="24"/>
          <w:szCs w:val="24"/>
          <w:lang w:eastAsia="en-US"/>
        </w:rPr>
        <w:t xml:space="preserve"> тыс. руб. (103% к 2023 году):</w:t>
      </w:r>
    </w:p>
    <w:p w:rsidR="006416C5" w:rsidRPr="008A6812" w:rsidRDefault="006416C5" w:rsidP="008A6812">
      <w:pPr>
        <w:autoSpaceDE w:val="0"/>
        <w:autoSpaceDN w:val="0"/>
        <w:adjustRightInd w:val="0"/>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xml:space="preserve">- 7 751 житель округа получил ежемесячные выплаты на общую сумму </w:t>
      </w:r>
      <w:r w:rsidRPr="008A6812">
        <w:rPr>
          <w:rFonts w:ascii="Times New Roman" w:hAnsi="Times New Roman"/>
          <w:sz w:val="24"/>
          <w:szCs w:val="24"/>
        </w:rPr>
        <w:t xml:space="preserve">90 364,71 </w:t>
      </w:r>
      <w:r w:rsidRPr="008A6812">
        <w:rPr>
          <w:rFonts w:ascii="Times New Roman" w:eastAsia="Calibri" w:hAnsi="Times New Roman"/>
          <w:sz w:val="24"/>
          <w:szCs w:val="24"/>
          <w:lang w:eastAsia="en-US"/>
        </w:rPr>
        <w:t>тыс. руб.;</w:t>
      </w:r>
    </w:p>
    <w:p w:rsidR="006416C5" w:rsidRPr="008A6812" w:rsidRDefault="006416C5" w:rsidP="008A6812">
      <w:pPr>
        <w:autoSpaceDE w:val="0"/>
        <w:autoSpaceDN w:val="0"/>
        <w:adjustRightInd w:val="0"/>
        <w:ind w:firstLine="709"/>
        <w:jc w:val="both"/>
        <w:rPr>
          <w:rFonts w:ascii="Times New Roman" w:eastAsia="Calibri" w:hAnsi="Times New Roman"/>
          <w:sz w:val="24"/>
          <w:szCs w:val="24"/>
          <w:lang w:eastAsia="en-US"/>
        </w:rPr>
      </w:pPr>
      <w:r w:rsidRPr="008A6812">
        <w:rPr>
          <w:rFonts w:ascii="Times New Roman" w:eastAsia="Calibri" w:hAnsi="Times New Roman"/>
          <w:b/>
          <w:sz w:val="24"/>
          <w:szCs w:val="24"/>
          <w:lang w:eastAsia="en-US"/>
        </w:rPr>
        <w:t xml:space="preserve">- </w:t>
      </w:r>
      <w:r w:rsidRPr="008A6812">
        <w:rPr>
          <w:rFonts w:ascii="Times New Roman" w:eastAsia="Calibri" w:hAnsi="Times New Roman"/>
          <w:sz w:val="24"/>
          <w:szCs w:val="24"/>
          <w:lang w:eastAsia="en-US"/>
        </w:rPr>
        <w:t>2 036 многодетным семьям предоставлена ежеквартальная</w:t>
      </w:r>
      <w:r w:rsidRPr="008A6812">
        <w:rPr>
          <w:rFonts w:ascii="Times New Roman" w:eastAsia="Calibri" w:hAnsi="Times New Roman"/>
          <w:b/>
          <w:sz w:val="24"/>
          <w:szCs w:val="24"/>
          <w:lang w:eastAsia="en-US"/>
        </w:rPr>
        <w:t xml:space="preserve"> </w:t>
      </w:r>
      <w:r w:rsidRPr="008A6812">
        <w:rPr>
          <w:rFonts w:ascii="Times New Roman" w:eastAsia="Calibri" w:hAnsi="Times New Roman"/>
          <w:sz w:val="24"/>
          <w:szCs w:val="24"/>
          <w:lang w:eastAsia="en-US"/>
        </w:rPr>
        <w:t>выплата на приобретение комплекта детской одежды, школьной или спортивной формы на общую сумму 28 847,60 тыс. руб.;</w:t>
      </w:r>
    </w:p>
    <w:p w:rsidR="006416C5" w:rsidRPr="008A6812" w:rsidRDefault="006416C5" w:rsidP="008A6812">
      <w:pPr>
        <w:autoSpaceDE w:val="0"/>
        <w:autoSpaceDN w:val="0"/>
        <w:adjustRightInd w:val="0"/>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xml:space="preserve">-  3 192 гражданам произведена единовременная денежная выплата на общую сумму 6 132,74 тыс. руб.    </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Количество получателей мер социальной поддержки уменьшилось по сравнению с 2023 годом на 159 граждан, за счет уменьшения количества участников и инвалидов ВОВ, ветеранов и тружеников ВОВ, инвалидов по общему заболеванию.</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В рамках реализации мероприятий муниципальной программы Одинцовского городского округа «Жилище» по обеспечению детей - сирот собственным жильем в 2024 году обеспечены жилыми помещениями 22 гражданина данной категории.</w:t>
      </w:r>
    </w:p>
    <w:p w:rsidR="006416C5" w:rsidRPr="008A6812" w:rsidRDefault="006416C5" w:rsidP="008A6812">
      <w:pPr>
        <w:tabs>
          <w:tab w:val="left" w:pos="4536"/>
          <w:tab w:val="right" w:pos="9355"/>
        </w:tabs>
        <w:ind w:firstLine="709"/>
        <w:jc w:val="both"/>
        <w:rPr>
          <w:rFonts w:ascii="Times New Roman" w:eastAsia="DengXian Light" w:hAnsi="Times New Roman"/>
          <w:sz w:val="24"/>
          <w:szCs w:val="24"/>
          <w:lang w:eastAsia="en-US"/>
        </w:rPr>
      </w:pPr>
      <w:r w:rsidRPr="008A6812">
        <w:rPr>
          <w:rFonts w:ascii="Times New Roman" w:eastAsia="DengXian Light" w:hAnsi="Times New Roman"/>
          <w:sz w:val="24"/>
          <w:szCs w:val="24"/>
          <w:lang w:eastAsia="en-US"/>
        </w:rPr>
        <w:t>В 2024 за счет средств бюджета Московской области в сумме 9 854,1 тыс. руб. для детей-сирот в г. Звенигороде</w:t>
      </w:r>
      <w:r w:rsidRPr="008A6812">
        <w:rPr>
          <w:rFonts w:ascii="Times New Roman" w:eastAsia="Calibri" w:hAnsi="Times New Roman"/>
          <w:sz w:val="24"/>
          <w:szCs w:val="24"/>
          <w:lang w:eastAsia="en-US"/>
        </w:rPr>
        <w:t xml:space="preserve"> </w:t>
      </w:r>
      <w:r w:rsidRPr="008A6812">
        <w:rPr>
          <w:rFonts w:ascii="Times New Roman" w:eastAsia="DengXian Light" w:hAnsi="Times New Roman"/>
          <w:sz w:val="24"/>
          <w:szCs w:val="24"/>
          <w:lang w:eastAsia="en-US"/>
        </w:rPr>
        <w:t>приобретено 2 благоустроенные квартиры с косметическим ремонтом,</w:t>
      </w:r>
      <w:r w:rsidRPr="008A6812">
        <w:rPr>
          <w:rFonts w:ascii="Times New Roman" w:eastAsia="Calibri" w:hAnsi="Times New Roman"/>
          <w:sz w:val="24"/>
          <w:szCs w:val="24"/>
          <w:lang w:eastAsia="en-US"/>
        </w:rPr>
        <w:t xml:space="preserve"> п</w:t>
      </w:r>
      <w:r w:rsidRPr="008A6812">
        <w:rPr>
          <w:rFonts w:ascii="Times New Roman" w:eastAsia="DengXian Light" w:hAnsi="Times New Roman"/>
          <w:sz w:val="24"/>
          <w:szCs w:val="24"/>
          <w:lang w:eastAsia="en-US"/>
        </w:rPr>
        <w:t xml:space="preserve">лощадью 36,4 и 40,5 кв.м </w:t>
      </w:r>
      <w:r w:rsidRPr="008A6812">
        <w:rPr>
          <w:rFonts w:ascii="Times New Roman" w:eastAsia="Calibri" w:hAnsi="Times New Roman"/>
          <w:sz w:val="24"/>
          <w:szCs w:val="24"/>
          <w:lang w:eastAsia="en-US"/>
        </w:rPr>
        <w:t>(в 2023 - 18 квартир)</w:t>
      </w:r>
      <w:r w:rsidRPr="008A6812">
        <w:rPr>
          <w:rFonts w:ascii="Times New Roman" w:eastAsia="DengXian Light" w:hAnsi="Times New Roman"/>
          <w:sz w:val="24"/>
          <w:szCs w:val="24"/>
          <w:lang w:eastAsia="en-US"/>
        </w:rPr>
        <w:t xml:space="preserve">. </w:t>
      </w:r>
    </w:p>
    <w:p w:rsidR="006416C5" w:rsidRPr="008A6812" w:rsidRDefault="006416C5" w:rsidP="008A6812">
      <w:pPr>
        <w:ind w:firstLine="709"/>
        <w:jc w:val="both"/>
        <w:rPr>
          <w:rFonts w:ascii="Times New Roman" w:eastAsia="DengXian Light" w:hAnsi="Times New Roman"/>
          <w:bCs/>
          <w:sz w:val="24"/>
          <w:szCs w:val="24"/>
          <w:lang w:eastAsia="en-US"/>
        </w:rPr>
      </w:pPr>
      <w:r w:rsidRPr="008A6812">
        <w:rPr>
          <w:rFonts w:ascii="Times New Roman" w:eastAsia="DengXian Light" w:hAnsi="Times New Roman"/>
          <w:bCs/>
          <w:sz w:val="24"/>
          <w:szCs w:val="24"/>
          <w:lang w:eastAsia="en-US"/>
        </w:rPr>
        <w:t>С 2023 года на территории Московской области действует закон</w:t>
      </w:r>
      <w:r w:rsidRPr="008A6812">
        <w:rPr>
          <w:rFonts w:ascii="Times New Roman" w:eastAsia="Calibri" w:hAnsi="Times New Roman"/>
          <w:sz w:val="24"/>
          <w:szCs w:val="24"/>
          <w:lang w:eastAsia="en-US"/>
        </w:rPr>
        <w:t xml:space="preserve"> </w:t>
      </w:r>
      <w:r w:rsidRPr="008A6812">
        <w:rPr>
          <w:rFonts w:ascii="Times New Roman" w:eastAsia="DengXian Light" w:hAnsi="Times New Roman"/>
          <w:bCs/>
          <w:sz w:val="24"/>
          <w:szCs w:val="24"/>
          <w:lang w:eastAsia="en-US"/>
        </w:rPr>
        <w:t>№ 192/2023</w:t>
      </w:r>
      <w:r w:rsidRPr="008A6812">
        <w:rPr>
          <w:rFonts w:ascii="Times New Roman" w:eastAsia="DengXian Light" w:hAnsi="Times New Roman"/>
          <w:bCs/>
          <w:sz w:val="24"/>
          <w:szCs w:val="24"/>
          <w:lang w:eastAsia="en-US"/>
        </w:rPr>
        <w:softHyphen/>
        <w:t>ОЗ «Об организации предоставления государственного жилищного сертификата Московской области детям-сиротам и детям, оставшимся без попечения родителей, лицам из числа детей-сирот и детей, оставшихся без попечения родителей в возрасте от 18 до 22 лет включительно». В 2024 году 20 детей-сирот округа приобрели жилье с использованием средств государственного жилищного сертификата, стоимость которого в 2024 году составила 5 967 423 рубля. Субсидии Московской области на обеспечение жильем детей-сирот с использованием жилищного сертификата составили 118,9 млн.руб.</w:t>
      </w: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t xml:space="preserve">Медалью «Материнская слава Одинцовского городского округа» в 2024 году награждены 49 многодетных матерей - жительниц нашего округа, которые достойно справляются со своей ролью (в 2023 – 26 многодетных матерей). К медали выплачивается единовременная выплата в размере 10 тысяч </w:t>
      </w:r>
      <w:r w:rsidR="0055077A" w:rsidRPr="008A6812">
        <w:rPr>
          <w:rFonts w:ascii="Times New Roman" w:hAnsi="Times New Roman"/>
          <w:sz w:val="24"/>
          <w:szCs w:val="24"/>
        </w:rPr>
        <w:t>руб</w:t>
      </w:r>
      <w:r w:rsidR="00E709AD" w:rsidRPr="008A6812">
        <w:rPr>
          <w:rFonts w:ascii="Times New Roman" w:hAnsi="Times New Roman"/>
          <w:sz w:val="24"/>
          <w:szCs w:val="24"/>
        </w:rPr>
        <w:t>.</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В 2024 году школьные рюкзаки со школьными принадлежностями вручены 51 первокласснику из малообеспеченных семей (в 2023 году – 127 первоклассникам), снижение численности детей по сравнению с прошлым годом обусловлено самостоятельной инициативой заявителя.</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В 2024 году от общей численности детей в возрасте от 7 до 15 лет в количестве 50 891 человек отдохнули 32 154 школьника (123,6 % к 2023 году), в том числе 3 710 ребят, находящихся в трудной жизненной ситуации, в детских оздоровительных лагерях и санаториях, лагерях дневного пребывания, приняли участие в оздоровительных (спортивных и туристических) мероприятиях, трудовых бригадах, летней практике.</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Комиссией по распределению путевок в организации отдыха и оздоровления детей Одинцовского городского округа распределены 356 путевок (106% к 2023 году):</w:t>
      </w:r>
    </w:p>
    <w:p w:rsidR="006416C5" w:rsidRPr="008A6812" w:rsidRDefault="00292658"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- 143 путев</w:t>
      </w:r>
      <w:r w:rsidR="006416C5" w:rsidRPr="008A6812">
        <w:rPr>
          <w:rFonts w:ascii="Times New Roman" w:eastAsia="Calibri" w:hAnsi="Times New Roman"/>
          <w:sz w:val="24"/>
          <w:szCs w:val="24"/>
          <w:lang w:eastAsia="en-US"/>
        </w:rPr>
        <w:t>к</w:t>
      </w:r>
      <w:r w:rsidRPr="008A6812">
        <w:rPr>
          <w:rFonts w:ascii="Times New Roman" w:eastAsia="Calibri" w:hAnsi="Times New Roman"/>
          <w:sz w:val="24"/>
          <w:szCs w:val="24"/>
          <w:lang w:eastAsia="en-US"/>
        </w:rPr>
        <w:t>и</w:t>
      </w:r>
      <w:r w:rsidR="006416C5" w:rsidRPr="008A6812">
        <w:rPr>
          <w:rFonts w:ascii="Times New Roman" w:eastAsia="Calibri" w:hAnsi="Times New Roman"/>
          <w:sz w:val="24"/>
          <w:szCs w:val="24"/>
          <w:lang w:eastAsia="en-US"/>
        </w:rPr>
        <w:t xml:space="preserve"> - для детей, находящихся в трудной жизненной ситуации;</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- 213 путевок - детям из многодетных семей и одаренным детям.</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Дополнительно 221 ребенок из семей участников СВО Одинцовского городского округа отдохнули в детских оздоровительных лагерях.</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Приобретено 50 путевок для детей в «Лагерь настоящих героев» в парке «Патриот».</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xml:space="preserve">Объем финансирования на организацию занятости 868 детей в трудовых бригадах составил 5,2 млн.руб. за счет средств бюджета Одинцовского городского округа. </w:t>
      </w: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t xml:space="preserve">Общий объем финансирования на организацию отдыха детей в каникулярное время составил 38,6 млн. </w:t>
      </w:r>
      <w:r w:rsidR="0055077A" w:rsidRPr="008A6812">
        <w:rPr>
          <w:rFonts w:ascii="Times New Roman" w:hAnsi="Times New Roman"/>
          <w:sz w:val="24"/>
          <w:szCs w:val="24"/>
        </w:rPr>
        <w:t>руб.</w:t>
      </w:r>
      <w:r w:rsidRPr="008A6812">
        <w:rPr>
          <w:rFonts w:ascii="Times New Roman" w:hAnsi="Times New Roman"/>
          <w:sz w:val="24"/>
          <w:szCs w:val="24"/>
        </w:rPr>
        <w:t>, в том числе за счет средств бюджета Московской области – 17,1 млн. руб., бюджета Одинцовского городского округа – 21,5 млн. руб.</w:t>
      </w: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lastRenderedPageBreak/>
        <w:t>В рамках работы, направленной на предупреждение безнадзорности, беспризорности, правонарушений несовершеннолетних, обеспечение защиты прав и законных интересов несовершеннолетних, проведен комплекс мероприятий в 2024 году.</w:t>
      </w: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t>Проведено 612 (132% к 2023 году) мероприятий по вопросам координации деятельности органов и учреждений системы профилактики безнадзорности и правонарушений несовершеннолетних, защиты их прав, включая Дни профилактики в школах – 47 ед.; межведомственные рейды и мероприятия по безопасности – 199 ед.; организация и проведение праздников – 10 ед.; «Школа реабилитации для подростков» – 23 ед.; Семейный Клуб «Преодоление» – 6 ед.</w:t>
      </w: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t>В 2024 году проведены 17 масштабных межведомственных мероприятий, из них:</w:t>
      </w: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t xml:space="preserve">- Единый день безопасности поведения подростков в информационно-телекоммуникационной сети «Интернет» и социальных сетях, в учреждениях образования, дополнительного образования, культурно-досуговых, спорта, проведено 211 мероприятий с участием 17 333 несовершеннолетних, направленных на профилактику преступлений, мошеннических действий в сети «Интернет» среди несовершеннолетних и против них, кибербуллинга, противодействию распространения нежелательного контента среди детей и подростков, повышение интернет-грамотности в сфере безопасности; </w:t>
      </w: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t xml:space="preserve">- Межведомственная комплексная оперативно-профилактическая операция «Чистое поколение – 2024», проведено 244 мероприятия с участием 24 676 несовершеннолетних, направленные на профилактику распространения наркомании среди несовершеннолетних, выявления фактов их вовлечения в преступную деятельность, связанную с незаконным оборотом наркотических средств и психотропных веществ. </w:t>
      </w: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t>Также особую значимость имеют проведенные благотворительные мероприятия:</w:t>
      </w: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t>- «Собери ребенка в школу», помощь получили 338 несовершеннолетних из семей, находящихся в социально опасном положении;</w:t>
      </w: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t>- «Дед Мороз», оказана помощь 788 несовершеннолетним;</w:t>
      </w: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t>- в рамках Всероссийского дня семьи, любви и верности проведено 62 мероприятия с участием 2 870 человек, в том числе 1 177 детей.</w:t>
      </w: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t xml:space="preserve">Оказана адресная помощь семьям, находящимся в социально опасном положении, в том числе 1 477 несовершеннолетним и 1 484 родителям – это помощь в обучении детей, временном трудоустройстве несовершеннолетних и родителей; помощь в оформлении документов, проведении правовых консультаций, оказании помощи в организации досуга подростков и др. </w:t>
      </w:r>
    </w:p>
    <w:p w:rsidR="006416C5" w:rsidRPr="008A6812" w:rsidRDefault="006416C5" w:rsidP="008A6812">
      <w:pPr>
        <w:ind w:firstLine="709"/>
        <w:jc w:val="both"/>
        <w:rPr>
          <w:rFonts w:ascii="Times New Roman" w:eastAsia="Lucida Sans Unicode" w:hAnsi="Times New Roman"/>
          <w:kern w:val="3"/>
          <w:sz w:val="24"/>
          <w:szCs w:val="24"/>
        </w:rPr>
      </w:pPr>
      <w:r w:rsidRPr="008A6812">
        <w:rPr>
          <w:rFonts w:ascii="Times New Roman" w:eastAsia="Lucida Sans Unicode" w:hAnsi="Times New Roman"/>
          <w:kern w:val="3"/>
          <w:sz w:val="24"/>
          <w:szCs w:val="24"/>
        </w:rPr>
        <w:t>Увеличилось число семей, с которыми прекращено проведение индивидуальной профилактической работы в связи с их исправлением, снято с учета 458 семей или 40% от общего числа состоящих на учете 1 156 семей, и 317 несовершеннолетних от общего числа состоящих на учете 777 несовершеннолетних.</w:t>
      </w:r>
    </w:p>
    <w:p w:rsidR="006416C5" w:rsidRPr="008A6812" w:rsidRDefault="006416C5" w:rsidP="008A6812">
      <w:pPr>
        <w:ind w:firstLine="709"/>
        <w:jc w:val="both"/>
        <w:rPr>
          <w:rFonts w:ascii="Times New Roman" w:eastAsia="Lucida Sans Unicode" w:hAnsi="Times New Roman"/>
          <w:kern w:val="3"/>
          <w:sz w:val="24"/>
          <w:szCs w:val="24"/>
        </w:rPr>
      </w:pPr>
      <w:r w:rsidRPr="008A6812">
        <w:rPr>
          <w:rFonts w:ascii="Times New Roman" w:eastAsia="Lucida Sans Unicode" w:hAnsi="Times New Roman"/>
          <w:kern w:val="3"/>
          <w:sz w:val="24"/>
          <w:szCs w:val="24"/>
        </w:rPr>
        <w:t>В 2024 году благодаря межведомственному взаимодействию наблюдается снижение числа детей, оказавшихся в ситуации опасной для жизни и здоровья по вине родителей, число которых составило 73 человека (2023 – 76 чел.; 2022 – 110 чел.).</w:t>
      </w: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t xml:space="preserve">Проведен ежедневный мониторинг специальных сообщений по чрезвычайным ситуациям с детьми, рассмотрены обстоятельства, причины и условия гибели/травмирования детей. В 2024 году в результате чрезвычайных происшествий погибли 12 детей (2023 год – 13 детей) и травмирован 41 ребенок (2023 год – 35 детей). </w:t>
      </w: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t>В 2024 году в рамках профилактики незаконного потребления несовершеннолетними алкоголя, наркотических средств, новых потенциально опасных психоактивных веществ (ПАВ) рассмотрены случаи за употребление ПАВ 90 несовершеннолетних (2023 год – 150 чел.), за потребление наркотических средств – 3 чел. (2023 – 5 чел.). По сравнению с 2023 годом на 46% снизилось число школьников, употребляющих ПАВ, с 70 до 38 человек.</w:t>
      </w: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t>В круглосуточном режиме оказывалась помощь обратившимся жителям по телефону «горячей линии» «Дети в беде».</w:t>
      </w: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t xml:space="preserve">В 2024 году организовано социальное сопровождение, включая получение образования, трудоустройство, организация досуга, вовлечение в волонтёрскую деятельность, </w:t>
      </w:r>
      <w:r w:rsidRPr="008A6812">
        <w:rPr>
          <w:rFonts w:ascii="Times New Roman" w:hAnsi="Times New Roman"/>
          <w:sz w:val="24"/>
          <w:szCs w:val="24"/>
        </w:rPr>
        <w:lastRenderedPageBreak/>
        <w:t>психологическое сопровождение, 20 несовершеннолетних «особой категории», совершивших преступления.</w:t>
      </w: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t xml:space="preserve">В 2024 году на территории округа наблюдается сокращение преступлений, совершенных несовершеннолетними, на 64,7% по сравнению с 2023 годом. </w:t>
      </w: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t>Принимаемые комплексные меры организационного и практического характера, а также изменения подходов к организации профилактической работы способствуют сохранению положительных тенденций в сфере профилактики безнадзорности и правонарушений несовершеннолетних на территории Одинцовского городского округа.</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bCs/>
          <w:sz w:val="24"/>
          <w:szCs w:val="24"/>
          <w:lang w:eastAsia="en-US"/>
        </w:rPr>
        <w:t>По состоянию на 31 декабря 2024</w:t>
      </w:r>
      <w:r w:rsidR="002C17C6" w:rsidRPr="008A6812">
        <w:rPr>
          <w:rFonts w:ascii="Times New Roman" w:eastAsia="Calibri" w:hAnsi="Times New Roman"/>
          <w:bCs/>
          <w:sz w:val="24"/>
          <w:szCs w:val="24"/>
          <w:lang w:eastAsia="en-US"/>
        </w:rPr>
        <w:t xml:space="preserve"> года</w:t>
      </w:r>
      <w:r w:rsidRPr="008A6812">
        <w:rPr>
          <w:rFonts w:ascii="Times New Roman" w:eastAsia="Calibri" w:hAnsi="Times New Roman"/>
          <w:bCs/>
          <w:sz w:val="24"/>
          <w:szCs w:val="24"/>
          <w:lang w:eastAsia="en-US"/>
        </w:rPr>
        <w:t xml:space="preserve"> в Одинцовском городском округе проживают 783 участника и ветерана Великой Отечественной войны или 85% к 2023 году, включая 26 участников и 757 ветеранов ВОВ.</w:t>
      </w:r>
      <w:r w:rsidRPr="008A6812">
        <w:rPr>
          <w:rFonts w:ascii="Times New Roman" w:eastAsia="Calibri" w:hAnsi="Times New Roman"/>
          <w:sz w:val="24"/>
          <w:szCs w:val="24"/>
          <w:lang w:eastAsia="en-US"/>
        </w:rPr>
        <w:t xml:space="preserve"> В 2024 году к памятным датам участникам и ветеранам Великой Отечественной войны вручены 4 504 продуктовых набора, а также памятные подарки всем участникам Великой Отечественной войны. Кроме того, оказаны различные меры социальной поддержки </w:t>
      </w:r>
      <w:r w:rsidRPr="008A6812">
        <w:rPr>
          <w:rFonts w:ascii="Times New Roman" w:eastAsia="Calibri" w:hAnsi="Times New Roman"/>
          <w:bCs/>
          <w:sz w:val="24"/>
          <w:szCs w:val="24"/>
          <w:lang w:eastAsia="en-US"/>
        </w:rPr>
        <w:t>участникам и ветеранам Великой Отечественной войны.</w:t>
      </w:r>
    </w:p>
    <w:p w:rsidR="006416C5" w:rsidRPr="008A6812" w:rsidRDefault="006416C5" w:rsidP="008A6812">
      <w:pPr>
        <w:ind w:firstLine="709"/>
        <w:jc w:val="both"/>
        <w:rPr>
          <w:rFonts w:ascii="Times New Roman" w:eastAsia="Calibri" w:hAnsi="Times New Roman"/>
          <w:bCs/>
          <w:sz w:val="24"/>
          <w:szCs w:val="24"/>
          <w:lang w:eastAsia="en-US"/>
        </w:rPr>
      </w:pPr>
      <w:r w:rsidRPr="008A6812">
        <w:rPr>
          <w:rFonts w:ascii="Times New Roman" w:eastAsia="Calibri" w:hAnsi="Times New Roman"/>
          <w:bCs/>
          <w:sz w:val="24"/>
          <w:szCs w:val="24"/>
          <w:lang w:eastAsia="en-US"/>
        </w:rPr>
        <w:t>В 2024 году в рамках военно-патриотической эстафеты «Салют Победе!» в Одинцовском городском округе проведено более 365 тысячи военно-патриотических мероприятий с численностью участников более 50 тысяч человек.</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На территории округа активно развивается проект Губернатора Московской области «Активное долголетие». С января 2024 года численность зарегистрированных участников выросла до 20 551 человека или 158% к 2023 году.</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На сегодняшний день в Одинцовском городском округе на постоянной основе функционируют два клуба в г. Одинцово и г. Звенигород. Для участников проекта в населенных пунктах округа проводятся занятия на базе учреждений культуры и спорта по 26 видам активностей.</w:t>
      </w:r>
    </w:p>
    <w:p w:rsidR="006416C5" w:rsidRPr="008A6812" w:rsidRDefault="006416C5" w:rsidP="008A6812">
      <w:pPr>
        <w:jc w:val="both"/>
        <w:rPr>
          <w:rFonts w:ascii="Times New Roman" w:hAnsi="Times New Roman"/>
          <w:sz w:val="24"/>
          <w:szCs w:val="24"/>
        </w:rPr>
      </w:pPr>
      <w:r w:rsidRPr="008A6812">
        <w:rPr>
          <w:rFonts w:ascii="Times New Roman" w:eastAsia="Calibri" w:hAnsi="Times New Roman"/>
          <w:sz w:val="24"/>
          <w:szCs w:val="24"/>
          <w:lang w:eastAsia="en-US"/>
        </w:rPr>
        <w:tab/>
        <w:t>В рамках проекта в 2024 году орга</w:t>
      </w:r>
      <w:r w:rsidR="00695F5F" w:rsidRPr="008A6812">
        <w:rPr>
          <w:rFonts w:ascii="Times New Roman" w:eastAsia="Calibri" w:hAnsi="Times New Roman"/>
          <w:sz w:val="24"/>
          <w:szCs w:val="24"/>
          <w:lang w:eastAsia="en-US"/>
        </w:rPr>
        <w:t>низовано 89 экскурсионных выездов (в </w:t>
      </w:r>
      <w:r w:rsidRPr="008A6812">
        <w:rPr>
          <w:rFonts w:ascii="Times New Roman" w:eastAsia="Calibri" w:hAnsi="Times New Roman"/>
          <w:sz w:val="24"/>
          <w:szCs w:val="24"/>
          <w:lang w:eastAsia="en-US"/>
        </w:rPr>
        <w:t>2023 году – 92 выезда), с</w:t>
      </w:r>
      <w:r w:rsidRPr="008A6812">
        <w:rPr>
          <w:rFonts w:ascii="Times New Roman" w:hAnsi="Times New Roman"/>
          <w:sz w:val="24"/>
          <w:szCs w:val="24"/>
        </w:rPr>
        <w:t xml:space="preserve">амыми востребованными из которых являются в г. Кубинка - «Парк Патриот», Сергиев Посад, Коломна, Звенигород, Истра, Наро-Фоминск и другие города Московской области. </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Организованы 56 паломнических поездок с участием 1 565 человек в Сергиев Посад, Новый Иерусалим и Парк «Патриот».</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Для участников проекта «Активного долголетия» на площадках Одинцовского округа проведено 38 мероприятий, самыми массовыми из которых стали Форум «Активное долголетие» в парке им. Ларисы Лазутиной с участием более 500 участников и фестиваль «Живем ярко» к пятилетию создания проекта «Активное долголетие» в Одинцовском волейбольном центре с участием 3000 участников.</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xml:space="preserve">Большой популярностью в проекте пользуются такая форма обучения и обмен опытом как мастер-класс. В 2024 году в клубах округа проведено 26 мастер-классов разной направленности. Самыми ярким и масштабным из которых стал мастер-класс по обучению сапсерфингу с участием 50 человек, что явилось рекордом для проекта «Активное долголетие» в связи со сложностью обеспечения безопасности на воде, обычно количество участников не превышает 20 человек. </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Отдельное направление проекта «Активное долголетие» – «Серебряные волонтеры» с участием самых неравнодушных участников проекта в экологических акциях «Чистая река», «Лес Победы» и мероприятиях в оказании помощи питомникам для бездомных животных, сборе игрушек для детей, находящихся в больнице, присмотре за детьми мобилизованных, помощи в пунктах сбора гуманитарной помощи, по вязанию носков, изготовлению свеч-горелок для участников СВО.</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xml:space="preserve">В целом в 2024 году задачи по обеспечению социальной поддержки отдельных категорий населения выполнены. </w:t>
      </w:r>
    </w:p>
    <w:p w:rsidR="006416C5" w:rsidRPr="008A6812" w:rsidRDefault="006416C5" w:rsidP="008A6812">
      <w:pPr>
        <w:widowControl w:val="0"/>
        <w:autoSpaceDE w:val="0"/>
        <w:autoSpaceDN w:val="0"/>
        <w:adjustRightInd w:val="0"/>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Мероприятия по социальной поддержке граждан Одинцовского городского округа, реализованные в рамках муниципальной программы «Социальная защита населения» в 2025 году, будут и далее способствовать поддержанию уровня материальной обеспеченности и социальной защищенности отдельных категорий граждан Одинцовского городского округа.</w:t>
      </w:r>
    </w:p>
    <w:p w:rsidR="006416C5" w:rsidRPr="008A6812" w:rsidRDefault="006416C5" w:rsidP="008A6812">
      <w:pPr>
        <w:widowControl w:val="0"/>
        <w:autoSpaceDE w:val="0"/>
        <w:autoSpaceDN w:val="0"/>
        <w:adjustRightInd w:val="0"/>
        <w:ind w:firstLine="709"/>
        <w:jc w:val="both"/>
        <w:rPr>
          <w:rFonts w:ascii="Times New Roman" w:eastAsia="Calibri" w:hAnsi="Times New Roman"/>
          <w:sz w:val="24"/>
          <w:szCs w:val="24"/>
          <w:lang w:eastAsia="en-US"/>
        </w:rPr>
      </w:pPr>
    </w:p>
    <w:p w:rsidR="006416C5" w:rsidRPr="008A6812" w:rsidRDefault="006416C5" w:rsidP="008A6812">
      <w:pPr>
        <w:widowControl w:val="0"/>
        <w:autoSpaceDE w:val="0"/>
        <w:autoSpaceDN w:val="0"/>
        <w:adjustRightInd w:val="0"/>
        <w:ind w:firstLine="709"/>
        <w:jc w:val="both"/>
        <w:rPr>
          <w:rFonts w:ascii="Times New Roman" w:eastAsia="Calibri" w:hAnsi="Times New Roman"/>
          <w:b/>
          <w:sz w:val="24"/>
          <w:szCs w:val="24"/>
          <w:lang w:eastAsia="en-US"/>
        </w:rPr>
      </w:pPr>
      <w:r w:rsidRPr="008A6812">
        <w:rPr>
          <w:rFonts w:ascii="Times New Roman" w:eastAsia="Calibri" w:hAnsi="Times New Roman"/>
          <w:b/>
          <w:sz w:val="24"/>
          <w:szCs w:val="24"/>
          <w:lang w:eastAsia="en-US"/>
        </w:rPr>
        <w:t>Задачи на 2025 год:</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1. Предоставление дополнительных мер социальной поддержки отдельным категориям граждан Одинцовского городского округа за счет средств бюджета Одинцовского городского округа на сумму более 120,6 млн.руб.</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2. Размещение информации о мерах социальной поддержки граждан, оказываемых в Одинцовском городском округе, в соответствии с федеральным законодательством в Единой государственной информационной системе социального обеспечения.</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3. Обеспечение жилыми помещениями 33 детей-сирот и детей, оставшихся без попечения родителей.</w:t>
      </w:r>
    </w:p>
    <w:p w:rsidR="006416C5" w:rsidRPr="008A6812" w:rsidRDefault="006416C5" w:rsidP="008A6812">
      <w:pPr>
        <w:ind w:firstLine="709"/>
        <w:jc w:val="both"/>
        <w:rPr>
          <w:rFonts w:ascii="Times New Roman" w:hAnsi="Times New Roman"/>
          <w:sz w:val="24"/>
          <w:szCs w:val="24"/>
        </w:rPr>
      </w:pPr>
      <w:r w:rsidRPr="008A6812">
        <w:rPr>
          <w:rFonts w:ascii="Times New Roman" w:eastAsia="Calibri" w:hAnsi="Times New Roman"/>
          <w:sz w:val="24"/>
          <w:szCs w:val="24"/>
          <w:lang w:eastAsia="en-US"/>
        </w:rPr>
        <w:t>4. Организация отдыха и оздоровления детей в возрасте от 7 до 15 лет, включая детей, находящихся в трудной жизненной ситуации, в каникулярное время с охватом более 74 % детей.</w:t>
      </w:r>
      <w:r w:rsidRPr="008A6812">
        <w:rPr>
          <w:rFonts w:ascii="Times New Roman" w:hAnsi="Times New Roman"/>
          <w:sz w:val="24"/>
          <w:szCs w:val="24"/>
        </w:rPr>
        <w:t xml:space="preserve"> </w:t>
      </w: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t>5. Организация мероприятий по профилактике негативных социальных явлений в детской и молодежной среде.</w:t>
      </w: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t>6. Совершенствование способов и методов предупреждения правонарушений несовершеннолетних посредством формирования целостной системы занятости подростков, правового их воспитания, нравственного и духовного развития.</w:t>
      </w:r>
    </w:p>
    <w:p w:rsidR="006416C5" w:rsidRPr="008A6812" w:rsidRDefault="006416C5" w:rsidP="008A6812">
      <w:pPr>
        <w:widowControl w:val="0"/>
        <w:autoSpaceDE w:val="0"/>
        <w:autoSpaceDN w:val="0"/>
        <w:adjustRightInd w:val="0"/>
        <w:jc w:val="both"/>
        <w:rPr>
          <w:rFonts w:ascii="Times New Roman" w:hAnsi="Times New Roman"/>
          <w:sz w:val="24"/>
          <w:szCs w:val="24"/>
        </w:rPr>
      </w:pPr>
    </w:p>
    <w:p w:rsidR="008A6812" w:rsidRPr="008A6812" w:rsidRDefault="006416C5" w:rsidP="008A6812">
      <w:pPr>
        <w:pStyle w:val="1"/>
        <w:spacing w:before="0" w:beforeAutospacing="0" w:after="0" w:afterAutospacing="0"/>
        <w:jc w:val="center"/>
        <w:rPr>
          <w:sz w:val="24"/>
          <w:szCs w:val="24"/>
        </w:rPr>
      </w:pPr>
      <w:bookmarkStart w:id="8" w:name="_Toc199327824"/>
      <w:r w:rsidRPr="008A6812">
        <w:rPr>
          <w:sz w:val="24"/>
          <w:szCs w:val="24"/>
        </w:rPr>
        <w:t>Здравоохранение</w:t>
      </w:r>
      <w:bookmarkEnd w:id="8"/>
    </w:p>
    <w:p w:rsidR="008A6812" w:rsidRDefault="008A6812" w:rsidP="008A6812">
      <w:pPr>
        <w:ind w:firstLine="709"/>
        <w:jc w:val="both"/>
        <w:rPr>
          <w:rFonts w:ascii="Times New Roman" w:hAnsi="Times New Roman"/>
          <w:sz w:val="24"/>
          <w:szCs w:val="24"/>
        </w:rPr>
      </w:pP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t xml:space="preserve">Государственные полномочия по организации оказания медицинской помощи на территории Одинцовского городского округа осуществляет </w:t>
      </w:r>
      <w:r w:rsidRPr="008A6812">
        <w:rPr>
          <w:rFonts w:ascii="Times New Roman" w:eastAsia="Calibri" w:hAnsi="Times New Roman"/>
          <w:sz w:val="24"/>
          <w:szCs w:val="24"/>
        </w:rPr>
        <w:t xml:space="preserve">ГБУЗ МО «Одинцовская областная больница», структуру которой составляют 20 поликлиник, 20 врачебных амбулаторий, 16 фельдшерско-акушерских пунктов, 5 офисов врача общей практики, 2 женские консультации, 1 центр диспансеризации, 9 стационаров на 1326 койко-мест. </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xml:space="preserve">Поликлиническая мощность Одинцовской областной больницы сохранилась на уровне 2023 года и составила 7335 посещений в смену. </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В 2024 году в ГБУЗ МО «Одинцовская областная больница» принято 896 новых сотрудников, общий штат составил 3 639 сотрудников, из которых врачей – 1 124 чел., среднего медицинского персонала – 1 494 чел., укомплектованность штата составила 94,1%.</w:t>
      </w:r>
    </w:p>
    <w:p w:rsidR="006416C5" w:rsidRPr="008A6812" w:rsidRDefault="006416C5" w:rsidP="008A6812">
      <w:pPr>
        <w:ind w:firstLine="709"/>
        <w:jc w:val="both"/>
        <w:rPr>
          <w:rFonts w:ascii="Times New Roman" w:eastAsia="Calibri" w:hAnsi="Times New Roman"/>
          <w:b/>
          <w:sz w:val="24"/>
          <w:szCs w:val="24"/>
          <w:lang w:eastAsia="en-US"/>
        </w:rPr>
      </w:pPr>
      <w:r w:rsidRPr="008A6812">
        <w:rPr>
          <w:rFonts w:ascii="Times New Roman" w:eastAsia="Calibri" w:hAnsi="Times New Roman"/>
          <w:sz w:val="24"/>
          <w:szCs w:val="24"/>
          <w:lang w:eastAsia="en-US"/>
        </w:rPr>
        <w:t>За отчетный период реализованы следующие региональные социальной поддержки медицинским работникам:</w:t>
      </w:r>
    </w:p>
    <w:p w:rsidR="006416C5" w:rsidRPr="008A6812" w:rsidRDefault="006416C5" w:rsidP="008A6812">
      <w:pPr>
        <w:ind w:firstLine="709"/>
        <w:jc w:val="both"/>
        <w:rPr>
          <w:rFonts w:ascii="Times New Roman" w:eastAsia="Calibri" w:hAnsi="Times New Roman"/>
          <w:b/>
          <w:sz w:val="24"/>
          <w:szCs w:val="24"/>
          <w:lang w:eastAsia="en-US"/>
        </w:rPr>
      </w:pPr>
      <w:r w:rsidRPr="008A6812">
        <w:rPr>
          <w:rFonts w:ascii="Times New Roman" w:eastAsia="Calibri" w:hAnsi="Times New Roman"/>
          <w:sz w:val="24"/>
          <w:szCs w:val="24"/>
          <w:lang w:eastAsia="en-US"/>
        </w:rPr>
        <w:t>- по программе «Приведи друга» привлечено в учреждения здравоохранения на территории округа 26 человек;</w:t>
      </w:r>
    </w:p>
    <w:p w:rsidR="006416C5" w:rsidRPr="008A6812" w:rsidRDefault="006416C5" w:rsidP="008A6812">
      <w:pPr>
        <w:ind w:firstLine="709"/>
        <w:jc w:val="both"/>
        <w:rPr>
          <w:rFonts w:ascii="Times New Roman" w:eastAsia="Calibri" w:hAnsi="Times New Roman"/>
          <w:b/>
          <w:sz w:val="24"/>
          <w:szCs w:val="24"/>
          <w:lang w:eastAsia="en-US"/>
        </w:rPr>
      </w:pPr>
      <w:r w:rsidRPr="008A6812">
        <w:rPr>
          <w:rFonts w:ascii="Times New Roman" w:eastAsia="Calibri" w:hAnsi="Times New Roman"/>
          <w:sz w:val="24"/>
          <w:szCs w:val="24"/>
          <w:lang w:eastAsia="en-US"/>
        </w:rPr>
        <w:t>- по программе «Земский доктор» в сельские местности привлечено 16 молодых специалиста, получивших единовременные денежные выплаты;</w:t>
      </w:r>
    </w:p>
    <w:p w:rsidR="006416C5" w:rsidRPr="008A6812" w:rsidRDefault="006416C5" w:rsidP="008A6812">
      <w:pPr>
        <w:ind w:firstLine="709"/>
        <w:jc w:val="both"/>
        <w:rPr>
          <w:rFonts w:ascii="Times New Roman" w:eastAsia="Calibri" w:hAnsi="Times New Roman"/>
          <w:b/>
          <w:sz w:val="24"/>
          <w:szCs w:val="24"/>
          <w:lang w:eastAsia="en-US"/>
        </w:rPr>
      </w:pPr>
      <w:r w:rsidRPr="008A6812">
        <w:rPr>
          <w:rFonts w:ascii="Times New Roman" w:eastAsia="Calibri" w:hAnsi="Times New Roman"/>
          <w:sz w:val="24"/>
          <w:szCs w:val="24"/>
          <w:lang w:eastAsia="en-US"/>
        </w:rPr>
        <w:t>- компенсацию аренды жилья получают 609 сотрудников, не имеющих жилой площади на территории Московской области;</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xml:space="preserve">- к участию в программе «Социальная ипотека» привлечено 12 медицинских сотрудников. </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В 2024 году предоставлены муниципальные меры социальной поддержки:</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ежемесячную компенсацию расходов по оплате найма жилого помещения получили 27 медицинских сотрудников, должности которых не вошли в перечень должностей, получающих компенсацию из бюджета Московской области;</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предоставлены жилые помещения по договорам коммерческого найма медицинским сотрудникам в количестве 6 человек;</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xml:space="preserve">- внеочередное предоставление мест в образовательные учреждения Одинцовского городского округа получили 53 медицинских сотрудника; </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бесплатные абонементы для посещения бассейна и занятий волейболом предоставлены 4 медицинским сотрудникам;</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Новогодние подарки Главы Одинцовского городского округа для детей от 3 до 15 лет медицинских сотрудников предоставлены в количестве 1900 шт.;</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lastRenderedPageBreak/>
        <w:t xml:space="preserve">- проведено ежегодное праздничное мероприятие с концертной программой и торжественным награждением в честь Дня медицинского работника.  </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Оказана помощь в размещении студентов-медиков, которые проходят практику в ГБУЗ МО «Одинцовская областная больница», в 2024 году 10 студентов-медиков из г. Астрахань прошли практику в медицинских учреждениях округа (в 2023 году 5 студентов-медиков).</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xml:space="preserve">В 2024 году в Одинцовском городском округе открыт Центр Диспансеризации «Здоровье Подмосковью», в котором проведено 16 785 диспансеризаций или 88% к 2023 году. Всего в поликлинических учреждениях Одинцовской областной больницы в 2024 году прошли диспансеризацию 93 348 человек или 77% к 2023 году. </w:t>
      </w: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t>В рамках реализации федерального проекта «Борьба с сахарным диабетом» в 2024 году на базе Одинцовской областной больницы в г. Одинцово заработал современный эндокринологический центр, осуществляющий прием по полису ОМС, и в котором открылась «Школа для пациентов с сахарным диабетом».</w:t>
      </w: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t>Также, в 2024 году базе Одинцовской областной больницы открыт учебный симуляционный центр, в котором врачебный и средний медицинский персонал медицинских учреждений округа смогут усовершенствовать свои практические навыки и приобрести новые.</w:t>
      </w:r>
    </w:p>
    <w:p w:rsidR="006416C5" w:rsidRPr="008A6812" w:rsidRDefault="006416C5" w:rsidP="008A6812">
      <w:pPr>
        <w:ind w:firstLine="709"/>
        <w:jc w:val="both"/>
        <w:rPr>
          <w:rFonts w:ascii="Times New Roman" w:hAnsi="Times New Roman"/>
          <w:sz w:val="24"/>
          <w:szCs w:val="24"/>
        </w:rPr>
      </w:pPr>
      <w:r w:rsidRPr="008A6812">
        <w:rPr>
          <w:rFonts w:ascii="Times New Roman" w:hAnsi="Times New Roman"/>
          <w:sz w:val="24"/>
          <w:szCs w:val="24"/>
        </w:rPr>
        <w:t>Это первый подобный проект, реализованный в Подмосковье. Планируется превратить учреждение в научно-учебный центр с возможностью привлечения специалистов разных направлений медицины и проведения профессиональных мастер-классов.</w:t>
      </w:r>
    </w:p>
    <w:p w:rsidR="006416C5" w:rsidRPr="008A6812" w:rsidRDefault="006416C5" w:rsidP="008A6812">
      <w:pPr>
        <w:ind w:firstLine="709"/>
        <w:jc w:val="both"/>
        <w:rPr>
          <w:rFonts w:ascii="Times New Roman" w:hAnsi="Times New Roman"/>
          <w:sz w:val="24"/>
          <w:szCs w:val="24"/>
        </w:rPr>
      </w:pPr>
      <w:r w:rsidRPr="008A6812">
        <w:rPr>
          <w:rFonts w:ascii="Times New Roman" w:eastAsia="Calibri" w:hAnsi="Times New Roman"/>
          <w:sz w:val="24"/>
          <w:szCs w:val="24"/>
          <w:lang w:eastAsia="en-US"/>
        </w:rPr>
        <w:t>В рамках реализации мероприятий государственной программы Московской области «Здравоохранение Подмосковья» на территории округа п</w:t>
      </w:r>
      <w:r w:rsidRPr="008A6812">
        <w:rPr>
          <w:rFonts w:ascii="Times New Roman" w:hAnsi="Times New Roman"/>
          <w:sz w:val="24"/>
          <w:szCs w:val="24"/>
        </w:rPr>
        <w:t xml:space="preserve">родолжается модернизация существующих объектов здравоохранения. </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В 2024 году завершился текущий ремонт поликлиник Никольского подразделения в п. Старый городок и подвальных помещений стационара Горбольницы №</w:t>
      </w:r>
      <w:r w:rsidR="00FB0172" w:rsidRPr="008A6812">
        <w:rPr>
          <w:rFonts w:ascii="Times New Roman" w:eastAsia="Calibri" w:hAnsi="Times New Roman"/>
          <w:sz w:val="24"/>
          <w:szCs w:val="24"/>
          <w:lang w:eastAsia="en-US"/>
        </w:rPr>
        <w:t xml:space="preserve"> </w:t>
      </w:r>
      <w:r w:rsidRPr="008A6812">
        <w:rPr>
          <w:rFonts w:ascii="Times New Roman" w:eastAsia="Calibri" w:hAnsi="Times New Roman"/>
          <w:sz w:val="24"/>
          <w:szCs w:val="24"/>
          <w:lang w:eastAsia="en-US"/>
        </w:rPr>
        <w:t xml:space="preserve">45 в г. Звенигород. </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В стадии проведения капитального ремонта двух стационаров Одинцовской больницы:</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хирургический корпус (г. Одинцово, ул. Маршала Бирюзова, д. 3Г), общая строительная готовность на объекте – 85 %, завершение строительно-монтажных работ запланировано на 2 квартал 2025 года;</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xml:space="preserve">- стационар в с. Перхушково (Можайское шоссе, д.4), в настоящее время на объекте ведутся ремонтные работы, общая строительная готовность на объекте – 40 %, завершение строительно-монтажных работ запланировано до конца 2025г.  </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hAnsi="Times New Roman"/>
          <w:sz w:val="24"/>
          <w:szCs w:val="24"/>
        </w:rPr>
        <w:t>В рамках госпрограммы Московской области «Строительство и капитальный ремонт объектов социальной инфраструктуры» на 2023-2027 г.г.». за счет средств бюджета Московской области</w:t>
      </w:r>
      <w:r w:rsidRPr="008A6812">
        <w:rPr>
          <w:rFonts w:ascii="Times New Roman" w:eastAsia="Calibri" w:hAnsi="Times New Roman"/>
          <w:sz w:val="24"/>
          <w:szCs w:val="24"/>
          <w:lang w:eastAsia="en-US"/>
        </w:rPr>
        <w:t xml:space="preserve"> продолжается строительство 4 объектов здравоохранения:</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консультационно-диагностического центра в с. Ромашково, строительная готовность – 85%, завершение строительно-монтажных работ запланировано на 3 квартал 2025 года. Планируется размещение блока лучевой диагностики с кабинетами рентгенодиагностики, маммографии, компьютерной и магнитно-резонансной томографии, блока первичной помощи с УЗИ и эндоскопический блок;</w:t>
      </w:r>
    </w:p>
    <w:p w:rsidR="006416C5" w:rsidRPr="008A6812" w:rsidRDefault="006416C5" w:rsidP="008A6812">
      <w:pPr>
        <w:pStyle w:val="a3"/>
        <w:ind w:left="0" w:firstLine="709"/>
        <w:jc w:val="both"/>
        <w:rPr>
          <w:rFonts w:ascii="Times New Roman" w:hAnsi="Times New Roman"/>
          <w:sz w:val="24"/>
          <w:szCs w:val="24"/>
        </w:rPr>
      </w:pPr>
      <w:r w:rsidRPr="008A6812">
        <w:rPr>
          <w:rFonts w:ascii="Times New Roman" w:eastAsia="Calibri" w:hAnsi="Times New Roman"/>
          <w:sz w:val="24"/>
          <w:szCs w:val="24"/>
          <w:lang w:eastAsia="en-US"/>
        </w:rPr>
        <w:t>- п</w:t>
      </w:r>
      <w:r w:rsidRPr="008A6812">
        <w:rPr>
          <w:rFonts w:ascii="Times New Roman" w:hAnsi="Times New Roman"/>
          <w:sz w:val="24"/>
          <w:szCs w:val="24"/>
        </w:rPr>
        <w:t>оликлиники на 500 посещений в смену в мкр. Гусарская баллада, в данный момент работы на стадии подготовки проектной и рабочей документации, начало строительства запланировано на 1 квартал 2025 года, завершение строительно-монтажных работ планируется до конца 2026 года;</w:t>
      </w:r>
    </w:p>
    <w:p w:rsidR="006416C5" w:rsidRPr="008A6812" w:rsidRDefault="006416C5" w:rsidP="008A6812">
      <w:pPr>
        <w:pStyle w:val="a3"/>
        <w:ind w:left="0" w:firstLine="709"/>
        <w:jc w:val="both"/>
        <w:rPr>
          <w:rFonts w:ascii="Times New Roman" w:hAnsi="Times New Roman"/>
          <w:sz w:val="24"/>
          <w:szCs w:val="24"/>
        </w:rPr>
      </w:pPr>
      <w:r w:rsidRPr="008A6812">
        <w:rPr>
          <w:rFonts w:ascii="Times New Roman" w:hAnsi="Times New Roman"/>
          <w:sz w:val="24"/>
          <w:szCs w:val="24"/>
        </w:rPr>
        <w:t xml:space="preserve">- фельдшерского здравпункта в д. Дубки общей площадью 100 кв. метров, который сможет принять более 1 тысячи жителей, включая близлежащие населенные пункты, строительная готовность объекта составляет 20%, завершение работ планируетя на 3 квартал 2025 года. Это первый социальный объект в России с применением технологии 3D-печати; </w:t>
      </w:r>
    </w:p>
    <w:p w:rsidR="006416C5" w:rsidRPr="008A6812" w:rsidRDefault="006416C5" w:rsidP="008A6812">
      <w:pPr>
        <w:pStyle w:val="a3"/>
        <w:ind w:left="0" w:firstLine="709"/>
        <w:jc w:val="both"/>
        <w:rPr>
          <w:rFonts w:ascii="Times New Roman" w:hAnsi="Times New Roman"/>
          <w:sz w:val="24"/>
          <w:szCs w:val="24"/>
        </w:rPr>
      </w:pPr>
      <w:r w:rsidRPr="008A6812">
        <w:rPr>
          <w:rFonts w:ascii="Times New Roman" w:hAnsi="Times New Roman"/>
          <w:sz w:val="24"/>
          <w:szCs w:val="24"/>
        </w:rPr>
        <w:t>- детской поликлиники на 220 посещений в смену в г. Звенигород общей площадью 5,5 тыс. кв.м. Завершение строительно-монтажных работ намечено до конца 2026 г.</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В рамках национального проекта «Здравоохранение» и региональной программы «Модернизация первичного звена» в 2024 году для Одинцовской областной больницы поступило:</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lastRenderedPageBreak/>
        <w:t xml:space="preserve">- 78 единиц медицинского оборудования (в 2023 году – 148 ед.), к числу которых относятся аппараты УЗИ, электрокардиографы, передвижные рентген аппараты, различное оборудование для физиотерапии; </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xml:space="preserve">- 1 автомобиль для патронажной службы в целях оказания первичной медико-санитарной помощи детскому населению. </w:t>
      </w:r>
    </w:p>
    <w:p w:rsidR="006416C5" w:rsidRPr="008A6812" w:rsidRDefault="006416C5" w:rsidP="008A6812">
      <w:pPr>
        <w:ind w:firstLine="709"/>
        <w:jc w:val="both"/>
        <w:rPr>
          <w:rFonts w:ascii="Times New Roman" w:eastAsia="Calibri" w:hAnsi="Times New Roman"/>
          <w:sz w:val="24"/>
          <w:szCs w:val="24"/>
          <w:lang w:eastAsia="en-US"/>
        </w:rPr>
      </w:pPr>
    </w:p>
    <w:p w:rsidR="006416C5" w:rsidRPr="008A6812" w:rsidRDefault="006416C5" w:rsidP="008A6812">
      <w:pPr>
        <w:ind w:firstLine="709"/>
        <w:jc w:val="both"/>
        <w:rPr>
          <w:rFonts w:ascii="Times New Roman" w:eastAsia="Calibri" w:hAnsi="Times New Roman"/>
          <w:b/>
          <w:sz w:val="24"/>
          <w:szCs w:val="24"/>
          <w:lang w:eastAsia="en-US"/>
        </w:rPr>
      </w:pPr>
      <w:r w:rsidRPr="008A6812">
        <w:rPr>
          <w:rFonts w:ascii="Times New Roman" w:eastAsia="Calibri" w:hAnsi="Times New Roman"/>
          <w:b/>
          <w:sz w:val="24"/>
          <w:szCs w:val="24"/>
          <w:lang w:eastAsia="en-US"/>
        </w:rPr>
        <w:t>Задачи на 2025 год:</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1. Реализация региональных и муниципальных мер социальной поддержки медицинских работников учреждений здравоохранения округа.</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xml:space="preserve">2. Завершение работ по капитальному ремонту стационаров Одинцовской областной больницы хирургического корпуса в г. Одинцово и стационара в с. Перхушково. </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xml:space="preserve">3. Завершение строительства консультационно-диагностического центра в с. Ромашково. </w:t>
      </w:r>
    </w:p>
    <w:p w:rsidR="006416C5" w:rsidRPr="008A6812" w:rsidRDefault="006416C5"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4. Строительство фельдшерского здравпункта в д. Дубки.</w:t>
      </w:r>
    </w:p>
    <w:p w:rsidR="006E2170" w:rsidRPr="008A6812" w:rsidRDefault="006E2170" w:rsidP="008A6812">
      <w:pPr>
        <w:ind w:firstLine="709"/>
        <w:jc w:val="both"/>
        <w:rPr>
          <w:rFonts w:ascii="Times New Roman" w:eastAsia="Calibri" w:hAnsi="Times New Roman"/>
          <w:sz w:val="24"/>
          <w:szCs w:val="24"/>
          <w:lang w:eastAsia="en-US"/>
        </w:rPr>
      </w:pPr>
    </w:p>
    <w:p w:rsidR="00666EB7" w:rsidRPr="008A6812" w:rsidRDefault="00666EB7" w:rsidP="008A6812">
      <w:pPr>
        <w:pStyle w:val="1"/>
        <w:spacing w:before="0" w:beforeAutospacing="0" w:after="0" w:afterAutospacing="0"/>
        <w:jc w:val="center"/>
        <w:rPr>
          <w:sz w:val="24"/>
          <w:szCs w:val="24"/>
        </w:rPr>
      </w:pPr>
      <w:bookmarkStart w:id="9" w:name="_Toc199327825"/>
      <w:r w:rsidRPr="008A6812">
        <w:rPr>
          <w:sz w:val="24"/>
          <w:szCs w:val="24"/>
        </w:rPr>
        <w:t>Образование</w:t>
      </w:r>
      <w:bookmarkEnd w:id="9"/>
    </w:p>
    <w:p w:rsidR="00666EB7" w:rsidRPr="008A6812" w:rsidRDefault="00666EB7" w:rsidP="008A6812">
      <w:pPr>
        <w:ind w:firstLine="709"/>
        <w:jc w:val="center"/>
        <w:outlineLvl w:val="0"/>
        <w:rPr>
          <w:rFonts w:ascii="Times New Roman" w:hAnsi="Times New Roman"/>
          <w:b/>
          <w:sz w:val="24"/>
          <w:szCs w:val="24"/>
        </w:rPr>
      </w:pP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Муниципальная система образования на 1 января 2025 года включает 46 юридических лиц, из них:</w:t>
      </w:r>
    </w:p>
    <w:p w:rsidR="009B0636" w:rsidRPr="008A6812" w:rsidRDefault="009B0636" w:rsidP="008A6812">
      <w:pPr>
        <w:jc w:val="both"/>
        <w:rPr>
          <w:rFonts w:ascii="Times New Roman" w:hAnsi="Times New Roman"/>
          <w:sz w:val="24"/>
          <w:szCs w:val="24"/>
        </w:rPr>
      </w:pPr>
      <w:r w:rsidRPr="008A6812">
        <w:rPr>
          <w:rFonts w:ascii="Times New Roman" w:hAnsi="Times New Roman"/>
          <w:sz w:val="24"/>
          <w:szCs w:val="24"/>
        </w:rPr>
        <w:tab/>
        <w:t>- 33 образовательных комплекса;</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 МБОУ «Одинцовская лингвистическая гимназия»;</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 МБОУ «Образовательный Центр «ЛОГОС»;</w:t>
      </w:r>
    </w:p>
    <w:p w:rsidR="007725DF" w:rsidRPr="008A6812" w:rsidRDefault="007725DF" w:rsidP="008A6812">
      <w:pPr>
        <w:tabs>
          <w:tab w:val="left" w:pos="709"/>
        </w:tabs>
        <w:ind w:firstLine="709"/>
        <w:jc w:val="both"/>
        <w:rPr>
          <w:rFonts w:ascii="Times New Roman" w:hAnsi="Times New Roman"/>
          <w:sz w:val="24"/>
          <w:szCs w:val="24"/>
        </w:rPr>
      </w:pPr>
      <w:r w:rsidRPr="008A6812">
        <w:rPr>
          <w:rFonts w:ascii="Times New Roman" w:hAnsi="Times New Roman"/>
          <w:sz w:val="24"/>
          <w:szCs w:val="24"/>
        </w:rPr>
        <w:t>- МАОУ «Православная гимназия во имя Преподобного Саввы</w:t>
      </w:r>
      <w:r w:rsidR="00E7245D" w:rsidRPr="008A6812">
        <w:rPr>
          <w:rFonts w:ascii="Times New Roman" w:hAnsi="Times New Roman"/>
          <w:sz w:val="24"/>
          <w:szCs w:val="24"/>
        </w:rPr>
        <w:t>-</w:t>
      </w:r>
      <w:r w:rsidRPr="008A6812">
        <w:rPr>
          <w:rFonts w:ascii="Times New Roman" w:hAnsi="Times New Roman"/>
          <w:sz w:val="24"/>
          <w:szCs w:val="24"/>
        </w:rPr>
        <w:t xml:space="preserve">Сторожевского» в г. Звенигород; </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- 2 общеобразовательные школы для обучающихся с ограниченными возможностями здоровья;</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- 1 специальная (коррекционная) школа-интернат;</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 xml:space="preserve">- МБДОУ «Детский сад компенсирующего вида № 40»; </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- 4 учреждения дополнительного образования;</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 МБУ дополнительного профессионального образования Одинцовский учебно-методический центр «Развитие образования»;</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 МБОУ «Центр психолого-педагогической, медицинской и социальной помощи «Сопровождение».</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Изменение в сети образовательных учреждений обусловлено открытием в 2024 году МБОУ «Образовательного центра «ЛОГОС» и включением в состав образовательных комплексов округа МБОУ «Образовательный центр «БАГРАТИОН».</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В муниципальных образовательных учреждениях в 2024 гг. работают 4 815 педагогических работников или 112% к 2023 году, из них аттестовано 1331 работник. Увеличение численности педагогических работников обусловлено открытием новых объектов образовательных учреждений.</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В Одинцовском городском округе по программе «Земский учитель» трудоустроены и работают - 5 учителей.</w:t>
      </w:r>
    </w:p>
    <w:p w:rsidR="009B0636" w:rsidRPr="008A6812" w:rsidRDefault="009B0636" w:rsidP="008A6812">
      <w:pPr>
        <w:ind w:firstLine="709"/>
        <w:jc w:val="both"/>
        <w:rPr>
          <w:rFonts w:ascii="Times New Roman" w:hAnsi="Times New Roman"/>
          <w:sz w:val="24"/>
          <w:szCs w:val="24"/>
          <w:u w:val="single"/>
        </w:rPr>
      </w:pPr>
      <w:r w:rsidRPr="008A6812">
        <w:rPr>
          <w:rFonts w:ascii="Times New Roman" w:hAnsi="Times New Roman"/>
          <w:sz w:val="24"/>
          <w:szCs w:val="24"/>
        </w:rPr>
        <w:t xml:space="preserve">В 2024 году в рамках реализации подпрограммы «Социальная ипотека» государственной программы Московской области «Жилище» на 2017-2027 годы 3 учителя образовательных учреждений округа улучшили жилищные условия с использованием жилищного сертификата. </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В период подготовки к новому учебному 2024/2025 году за счет средств бюджета округа на общую сумму 211,</w:t>
      </w:r>
      <w:r w:rsidR="00AC481D" w:rsidRPr="008A6812">
        <w:rPr>
          <w:rFonts w:ascii="Times New Roman" w:hAnsi="Times New Roman"/>
          <w:sz w:val="24"/>
          <w:szCs w:val="24"/>
        </w:rPr>
        <w:t>1</w:t>
      </w:r>
      <w:r w:rsidRPr="008A6812">
        <w:rPr>
          <w:rFonts w:ascii="Times New Roman" w:hAnsi="Times New Roman"/>
          <w:sz w:val="24"/>
          <w:szCs w:val="24"/>
        </w:rPr>
        <w:t xml:space="preserve"> млн. </w:t>
      </w:r>
      <w:r w:rsidR="0055077A" w:rsidRPr="008A6812">
        <w:rPr>
          <w:rFonts w:ascii="Times New Roman" w:hAnsi="Times New Roman"/>
          <w:sz w:val="24"/>
          <w:szCs w:val="24"/>
        </w:rPr>
        <w:t>руб.</w:t>
      </w:r>
      <w:r w:rsidRPr="008A6812">
        <w:rPr>
          <w:rFonts w:ascii="Times New Roman" w:hAnsi="Times New Roman"/>
          <w:sz w:val="24"/>
          <w:szCs w:val="24"/>
        </w:rPr>
        <w:t xml:space="preserve"> проведен текущий ремонт в 18 образовательных учреждениях, в том числе в 11 их дошкольных отделениях. </w:t>
      </w:r>
    </w:p>
    <w:p w:rsidR="00902845" w:rsidRPr="008A6812" w:rsidRDefault="00902845" w:rsidP="008A6812">
      <w:pPr>
        <w:ind w:firstLine="709"/>
        <w:jc w:val="both"/>
        <w:rPr>
          <w:rFonts w:ascii="Times New Roman" w:eastAsia="Calibri" w:hAnsi="Times New Roman"/>
          <w:sz w:val="24"/>
          <w:szCs w:val="24"/>
        </w:rPr>
      </w:pPr>
      <w:r w:rsidRPr="008A6812">
        <w:rPr>
          <w:rFonts w:ascii="Times New Roman" w:hAnsi="Times New Roman"/>
          <w:sz w:val="24"/>
          <w:szCs w:val="24"/>
        </w:rPr>
        <w:t>Проведен комплекс работ по благоустройству плоскостного спортивного сооружения в МБОУ Кубинская СОШ №1 на сумму 76,9 млн. рублей за счет средств бюджета округа</w:t>
      </w:r>
      <w:r w:rsidRPr="008A6812">
        <w:rPr>
          <w:rFonts w:ascii="Times New Roman" w:eastAsia="Calibri" w:hAnsi="Times New Roman"/>
          <w:sz w:val="24"/>
          <w:szCs w:val="24"/>
        </w:rPr>
        <w:t>.</w:t>
      </w:r>
    </w:p>
    <w:p w:rsidR="00902845" w:rsidRPr="008A6812" w:rsidRDefault="00902845" w:rsidP="008A6812">
      <w:pPr>
        <w:ind w:firstLine="709"/>
        <w:jc w:val="both"/>
        <w:rPr>
          <w:rFonts w:ascii="Times New Roman" w:eastAsia="Calibri" w:hAnsi="Times New Roman"/>
          <w:sz w:val="24"/>
          <w:szCs w:val="24"/>
        </w:rPr>
      </w:pPr>
      <w:r w:rsidRPr="008A6812">
        <w:rPr>
          <w:rFonts w:ascii="Times New Roman" w:eastAsia="Calibri" w:hAnsi="Times New Roman"/>
          <w:sz w:val="24"/>
          <w:szCs w:val="24"/>
        </w:rPr>
        <w:t xml:space="preserve">В 2024 году в рамках государственной программы Московской области </w:t>
      </w:r>
      <w:r w:rsidRPr="008A6812">
        <w:rPr>
          <w:rFonts w:ascii="Times New Roman" w:eastAsia="Calibri" w:hAnsi="Times New Roman"/>
          <w:sz w:val="24"/>
          <w:szCs w:val="24"/>
          <w:lang w:eastAsia="en-US"/>
        </w:rPr>
        <w:t>Московской области «Строительство объектов социальной инфраструктуры» на 2023-2027 годы»</w:t>
      </w:r>
      <w:r w:rsidRPr="008A6812">
        <w:rPr>
          <w:rFonts w:ascii="Times New Roman" w:eastAsia="Calibri" w:hAnsi="Times New Roman"/>
          <w:sz w:val="24"/>
          <w:szCs w:val="24"/>
        </w:rPr>
        <w:t xml:space="preserve"> </w:t>
      </w:r>
      <w:r w:rsidRPr="008A6812">
        <w:rPr>
          <w:rFonts w:ascii="Times New Roman" w:eastAsia="Calibri" w:hAnsi="Times New Roman"/>
          <w:sz w:val="24"/>
          <w:szCs w:val="24"/>
        </w:rPr>
        <w:lastRenderedPageBreak/>
        <w:t>выполнены работы по капитальному ремонту, благоустройству и оснащению оборудованием на общую сумму 1 171,51 млн.рублей в образовательных учреждениях:</w:t>
      </w:r>
    </w:p>
    <w:p w:rsidR="00902845" w:rsidRPr="008A6812" w:rsidRDefault="00902845" w:rsidP="008A6812">
      <w:pPr>
        <w:ind w:firstLine="709"/>
        <w:jc w:val="both"/>
        <w:rPr>
          <w:rFonts w:ascii="Times New Roman" w:eastAsia="Calibri" w:hAnsi="Times New Roman"/>
          <w:sz w:val="24"/>
          <w:szCs w:val="24"/>
        </w:rPr>
      </w:pPr>
      <w:r w:rsidRPr="008A6812">
        <w:rPr>
          <w:rFonts w:ascii="Times New Roman" w:eastAsia="Calibri" w:hAnsi="Times New Roman"/>
          <w:sz w:val="24"/>
          <w:szCs w:val="24"/>
        </w:rPr>
        <w:t>- МБОУ «Кубинская СОШ № 2 им. Героя Советского Союза Безбородова В.П. за счет средств бюджета Московской области в сумме 90,11 млн. рублей и бюджета округа – 69, 14 млн. рублей;</w:t>
      </w:r>
    </w:p>
    <w:p w:rsidR="00902845" w:rsidRPr="008A6812" w:rsidRDefault="00902845" w:rsidP="008A6812">
      <w:pPr>
        <w:ind w:firstLine="709"/>
        <w:jc w:val="both"/>
        <w:rPr>
          <w:rFonts w:ascii="Times New Roman" w:eastAsia="Calibri" w:hAnsi="Times New Roman"/>
          <w:sz w:val="24"/>
          <w:szCs w:val="24"/>
        </w:rPr>
      </w:pPr>
      <w:r w:rsidRPr="008A6812">
        <w:rPr>
          <w:rFonts w:ascii="Times New Roman" w:eastAsia="Calibri" w:hAnsi="Times New Roman"/>
          <w:sz w:val="24"/>
          <w:szCs w:val="24"/>
        </w:rPr>
        <w:t>- МБОУ «Первая школа им. М.А. Пронина» за счет средств бюджета Московской области в сумме 271,8 млн. рублей и бюджета округа в сумме 37,0 млн. рублей;</w:t>
      </w:r>
    </w:p>
    <w:p w:rsidR="00902845" w:rsidRPr="008A6812" w:rsidRDefault="00902845" w:rsidP="008A6812">
      <w:pPr>
        <w:ind w:firstLine="709"/>
        <w:jc w:val="both"/>
        <w:rPr>
          <w:rFonts w:ascii="Times New Roman" w:eastAsia="Calibri" w:hAnsi="Times New Roman"/>
          <w:sz w:val="24"/>
          <w:szCs w:val="24"/>
        </w:rPr>
      </w:pPr>
      <w:r w:rsidRPr="008A6812">
        <w:rPr>
          <w:rFonts w:ascii="Times New Roman" w:eastAsia="Calibri" w:hAnsi="Times New Roman"/>
          <w:sz w:val="24"/>
          <w:szCs w:val="24"/>
        </w:rPr>
        <w:t>- МБОУ Голицынская СОШ № 2 за счет средств бюджета Московской области в сумме 346,1 млн. рублей и бюджета округа в сумме 54,2 млн. рублей;</w:t>
      </w:r>
    </w:p>
    <w:p w:rsidR="00902845" w:rsidRPr="008A6812" w:rsidRDefault="00902845" w:rsidP="008A6812">
      <w:pPr>
        <w:ind w:firstLine="709"/>
        <w:jc w:val="both"/>
        <w:rPr>
          <w:rFonts w:ascii="Times New Roman" w:eastAsia="Calibri" w:hAnsi="Times New Roman"/>
          <w:sz w:val="24"/>
          <w:szCs w:val="24"/>
        </w:rPr>
      </w:pPr>
      <w:r w:rsidRPr="008A6812">
        <w:rPr>
          <w:rFonts w:ascii="Times New Roman" w:eastAsia="Calibri" w:hAnsi="Times New Roman"/>
          <w:sz w:val="24"/>
          <w:szCs w:val="24"/>
        </w:rPr>
        <w:t>- МБОУ Одинцовская СОШ № 9 имени М.И. Неделина (дошкольное отделение МБДОУ детский сад комбинированного вида №65) за счет средств бюджета Московской области в сумме 107,5 млн. рублей и бюджета округа –116,1 млн. рублей;</w:t>
      </w:r>
    </w:p>
    <w:p w:rsidR="00902845" w:rsidRPr="008A6812" w:rsidRDefault="00902845" w:rsidP="008A6812">
      <w:pPr>
        <w:ind w:firstLine="709"/>
        <w:jc w:val="both"/>
        <w:rPr>
          <w:rFonts w:ascii="Times New Roman" w:eastAsia="Calibri" w:hAnsi="Times New Roman"/>
          <w:sz w:val="24"/>
          <w:szCs w:val="24"/>
        </w:rPr>
      </w:pPr>
      <w:r w:rsidRPr="008A6812">
        <w:rPr>
          <w:rFonts w:ascii="Times New Roman" w:eastAsia="Calibri" w:hAnsi="Times New Roman"/>
          <w:sz w:val="24"/>
          <w:szCs w:val="24"/>
        </w:rPr>
        <w:t>- МБОУ Одинцовская гимназия №7 - детский сад № 55 за счет средств бюджета Московской области в сумме 22,47 млн. рублей и бюджета округа в сумме 57,09 млн. рублей.</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 xml:space="preserve">В рамках обеспечения безопасности учебно-воспитательного процесса в муниципальных образовательных организациях в 2024 году выполнены мероприятия по улучшению противопожарного состояния образовательных организаций за счет средств округа на общую сумму 2,7 млн. </w:t>
      </w:r>
      <w:r w:rsidR="0055077A" w:rsidRPr="008A6812">
        <w:rPr>
          <w:rFonts w:ascii="Times New Roman" w:hAnsi="Times New Roman"/>
          <w:sz w:val="24"/>
          <w:szCs w:val="24"/>
        </w:rPr>
        <w:t>руб.</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 xml:space="preserve">Расходы из бюджета округа на техническое обслуживание автоматической пожарной сигнализации и ПАК «Стрелец-Мониторинг», установленных в образовательных организациях, составили 26,9 млн. </w:t>
      </w:r>
      <w:r w:rsidR="0055077A" w:rsidRPr="008A6812">
        <w:rPr>
          <w:rFonts w:ascii="Times New Roman" w:hAnsi="Times New Roman"/>
          <w:sz w:val="24"/>
          <w:szCs w:val="24"/>
        </w:rPr>
        <w:t>руб.</w:t>
      </w:r>
      <w:r w:rsidRPr="008A6812">
        <w:rPr>
          <w:rFonts w:ascii="Times New Roman" w:hAnsi="Times New Roman"/>
          <w:sz w:val="24"/>
          <w:szCs w:val="24"/>
        </w:rPr>
        <w:t xml:space="preserve">, кнопок тревожной сигнализации и экстренного вызова полиции, функционирующих во всех образовательных организациях, составили 4,9 млн. </w:t>
      </w:r>
      <w:r w:rsidR="0055077A" w:rsidRPr="008A6812">
        <w:rPr>
          <w:rFonts w:ascii="Times New Roman" w:hAnsi="Times New Roman"/>
          <w:sz w:val="24"/>
          <w:szCs w:val="24"/>
        </w:rPr>
        <w:t>руб</w:t>
      </w:r>
      <w:r w:rsidR="00E709AD" w:rsidRPr="008A6812">
        <w:rPr>
          <w:rFonts w:ascii="Times New Roman" w:hAnsi="Times New Roman"/>
          <w:sz w:val="24"/>
          <w:szCs w:val="24"/>
        </w:rPr>
        <w:t>.</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 xml:space="preserve">Объем средств за счет бюджета округа за услуги по реагированию нарядами вневедомственной охраны на тревожные сообщения, поступившие с объектов образования, составил более 5,4 млн. </w:t>
      </w:r>
      <w:r w:rsidR="0055077A" w:rsidRPr="008A6812">
        <w:rPr>
          <w:rFonts w:ascii="Times New Roman" w:hAnsi="Times New Roman"/>
          <w:sz w:val="24"/>
          <w:szCs w:val="24"/>
        </w:rPr>
        <w:t>руб</w:t>
      </w:r>
      <w:r w:rsidR="00E709AD" w:rsidRPr="008A6812">
        <w:rPr>
          <w:rFonts w:ascii="Times New Roman" w:hAnsi="Times New Roman"/>
          <w:sz w:val="24"/>
          <w:szCs w:val="24"/>
        </w:rPr>
        <w:t>.</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Обеспечение безопасности образовательных учреждений с привлечением профессиональной круглосуточной охраны осуществлено в 39 образовательных организациях, 1 дошкольном образовательном учреждении, 4 учреждениях дополнительного образования за счет средств бюджета округа на сумму 456,</w:t>
      </w:r>
      <w:r w:rsidR="00384D31" w:rsidRPr="008A6812">
        <w:rPr>
          <w:rFonts w:ascii="Times New Roman" w:hAnsi="Times New Roman"/>
          <w:sz w:val="24"/>
          <w:szCs w:val="24"/>
        </w:rPr>
        <w:t>5</w:t>
      </w:r>
      <w:r w:rsidRPr="008A6812">
        <w:rPr>
          <w:rFonts w:ascii="Times New Roman" w:hAnsi="Times New Roman"/>
          <w:sz w:val="24"/>
          <w:szCs w:val="24"/>
        </w:rPr>
        <w:t xml:space="preserve"> млн. </w:t>
      </w:r>
      <w:r w:rsidR="0055077A" w:rsidRPr="008A6812">
        <w:rPr>
          <w:rFonts w:ascii="Times New Roman" w:hAnsi="Times New Roman"/>
          <w:sz w:val="24"/>
          <w:szCs w:val="24"/>
        </w:rPr>
        <w:t>руб.</w:t>
      </w:r>
      <w:r w:rsidRPr="008A6812">
        <w:rPr>
          <w:rFonts w:ascii="Times New Roman" w:hAnsi="Times New Roman"/>
          <w:sz w:val="24"/>
          <w:szCs w:val="24"/>
        </w:rPr>
        <w:t xml:space="preserve"> (125,7% к 2023 году). В учреждении дополнительного образования детей МБУ ДО «Центр детского творчества «Пушкинская школа», охрана осуществлена за счет средств арендодателя. </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Системами видеонаблюдения оборудованы 39 образовательных организаций, 1 дошкольное образовательное учреждение, 3 учреждения дополнительного образования. Два учреждения дополнительного образования детей, находящиеся в арендуемых помещениях, используют видеонаблюдение арендодателя. Обслуживание системы видеонаблюдения за счет средств бюджета округа составило 28,7 млн.</w:t>
      </w:r>
      <w:r w:rsidR="0055077A" w:rsidRPr="008A6812">
        <w:rPr>
          <w:rFonts w:ascii="Times New Roman" w:hAnsi="Times New Roman"/>
          <w:sz w:val="24"/>
          <w:szCs w:val="24"/>
        </w:rPr>
        <w:t>руб.</w:t>
      </w:r>
      <w:r w:rsidRPr="008A6812">
        <w:rPr>
          <w:rFonts w:ascii="Times New Roman" w:hAnsi="Times New Roman"/>
          <w:sz w:val="24"/>
          <w:szCs w:val="24"/>
        </w:rPr>
        <w:t xml:space="preserve"> (123% к 2023 году).</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 xml:space="preserve">Расходы на техническое обслуживание системы контроля управления доступом (турникеты) I и II категории опасности и домофонов, функционирующих в образовательных организациях, составили 7,3 млн. </w:t>
      </w:r>
      <w:r w:rsidR="0055077A" w:rsidRPr="008A6812">
        <w:rPr>
          <w:rFonts w:ascii="Times New Roman" w:hAnsi="Times New Roman"/>
          <w:sz w:val="24"/>
          <w:szCs w:val="24"/>
        </w:rPr>
        <w:t>руб.</w:t>
      </w:r>
      <w:r w:rsidRPr="008A6812">
        <w:rPr>
          <w:rFonts w:ascii="Times New Roman" w:hAnsi="Times New Roman"/>
          <w:sz w:val="24"/>
          <w:szCs w:val="24"/>
        </w:rPr>
        <w:t xml:space="preserve"> из бюджета округа.</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Обеспечена транспортная доступность общеобразовательных учреждений за счет сре</w:t>
      </w:r>
      <w:r w:rsidR="00384D31" w:rsidRPr="008A6812">
        <w:rPr>
          <w:rFonts w:ascii="Times New Roman" w:hAnsi="Times New Roman"/>
          <w:sz w:val="24"/>
          <w:szCs w:val="24"/>
        </w:rPr>
        <w:t>дств бюджета округа на сумму 286</w:t>
      </w:r>
      <w:r w:rsidRPr="008A6812">
        <w:rPr>
          <w:rFonts w:ascii="Times New Roman" w:hAnsi="Times New Roman"/>
          <w:sz w:val="24"/>
          <w:szCs w:val="24"/>
        </w:rPr>
        <w:t>,</w:t>
      </w:r>
      <w:r w:rsidR="00384D31" w:rsidRPr="008A6812">
        <w:rPr>
          <w:rFonts w:ascii="Times New Roman" w:hAnsi="Times New Roman"/>
          <w:sz w:val="24"/>
          <w:szCs w:val="24"/>
        </w:rPr>
        <w:t>8</w:t>
      </w:r>
      <w:r w:rsidRPr="008A6812">
        <w:rPr>
          <w:rFonts w:ascii="Times New Roman" w:hAnsi="Times New Roman"/>
          <w:sz w:val="24"/>
          <w:szCs w:val="24"/>
        </w:rPr>
        <w:t xml:space="preserve"> млн. </w:t>
      </w:r>
      <w:r w:rsidR="0055077A" w:rsidRPr="008A6812">
        <w:rPr>
          <w:rFonts w:ascii="Times New Roman" w:hAnsi="Times New Roman"/>
          <w:sz w:val="24"/>
          <w:szCs w:val="24"/>
        </w:rPr>
        <w:t>руб</w:t>
      </w:r>
      <w:r w:rsidR="00E709AD" w:rsidRPr="008A6812">
        <w:rPr>
          <w:rFonts w:ascii="Times New Roman" w:hAnsi="Times New Roman"/>
          <w:sz w:val="24"/>
          <w:szCs w:val="24"/>
        </w:rPr>
        <w:t>.</w:t>
      </w:r>
      <w:r w:rsidRPr="008A6812">
        <w:rPr>
          <w:rFonts w:ascii="Times New Roman" w:hAnsi="Times New Roman"/>
          <w:sz w:val="24"/>
          <w:szCs w:val="24"/>
        </w:rPr>
        <w:t xml:space="preserve"> В 2024 году организован подвоз к месту обучения для более 5 200 обучающихся (в 2023 году – 5 630 обучающихся) из 25 образовательных организаций с использованием 92 автобусов (в 2023 году – 125 автобусов), соответствующих требованиям перевозки детей. Снижение числа обучающихся, нуждающихся в подвозе к месту обучения, обусловлен открытием МБОУ ОЦ «БАГРАТИОН» в мкр «Гусарская Баллада» г. Одинцово, в связи с этим отменой подвоза из ЖК «Гусарская Баллада» обучающихся в 5 образовательных учреждений г. Одинцово. </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В 6 общеобразовательных учреждениях (коррекционных школах «Гармония» и «Надежда», школах Захаровская, Часцовская, Ершовская, Кубинская СОШ № 2), кроме арендованных автобусов, подвоз детей осуществляется на 12 автобусах, находящихся на балансе учреждений. Все транспортные средства для перевозки детей оснащены системой спутникового мониторинга «Глонасс».</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lastRenderedPageBreak/>
        <w:t xml:space="preserve">На базе АНОО ДПО «Учебный центр «Гражданская Безопасность» и ГКУ МО «Специальный центр Звенигород» обучение по программе гражданской обороны прошли 46 педагогических работников, руководителей и заместителей руководителей по безопасности общеобразовательных организаций. </w:t>
      </w:r>
    </w:p>
    <w:p w:rsidR="009B0636" w:rsidRPr="008A6812" w:rsidRDefault="009B0636" w:rsidP="008A6812">
      <w:pPr>
        <w:ind w:firstLine="709"/>
        <w:jc w:val="both"/>
        <w:rPr>
          <w:rFonts w:ascii="Times New Roman" w:eastAsia="Calibri" w:hAnsi="Times New Roman"/>
          <w:sz w:val="24"/>
          <w:szCs w:val="24"/>
        </w:rPr>
      </w:pPr>
      <w:r w:rsidRPr="008A6812">
        <w:rPr>
          <w:rFonts w:ascii="Times New Roman" w:eastAsia="Calibri" w:hAnsi="Times New Roman"/>
          <w:sz w:val="24"/>
          <w:szCs w:val="24"/>
        </w:rPr>
        <w:t xml:space="preserve">Охват обучающихся округа горячим питанием в </w:t>
      </w:r>
      <w:r w:rsidRPr="008A6812">
        <w:rPr>
          <w:rFonts w:ascii="Times New Roman" w:eastAsia="Calibri" w:hAnsi="Times New Roman"/>
          <w:sz w:val="24"/>
          <w:szCs w:val="24"/>
          <w:lang w:eastAsia="en-US"/>
        </w:rPr>
        <w:t>образовательных организациях</w:t>
      </w:r>
      <w:r w:rsidRPr="008A6812">
        <w:rPr>
          <w:rFonts w:ascii="Times New Roman" w:eastAsia="Calibri" w:hAnsi="Times New Roman"/>
          <w:sz w:val="24"/>
          <w:szCs w:val="24"/>
        </w:rPr>
        <w:t xml:space="preserve"> составляет 100%.</w:t>
      </w:r>
    </w:p>
    <w:p w:rsidR="009B0636" w:rsidRPr="008A6812" w:rsidRDefault="009B0636" w:rsidP="008A6812">
      <w:pPr>
        <w:ind w:firstLine="709"/>
        <w:jc w:val="both"/>
        <w:rPr>
          <w:rFonts w:ascii="Times New Roman" w:eastAsia="Calibri" w:hAnsi="Times New Roman"/>
          <w:sz w:val="24"/>
          <w:szCs w:val="24"/>
        </w:rPr>
      </w:pPr>
      <w:r w:rsidRPr="008A6812">
        <w:rPr>
          <w:rFonts w:ascii="Times New Roman" w:eastAsia="Calibri" w:hAnsi="Times New Roman"/>
          <w:sz w:val="24"/>
          <w:szCs w:val="24"/>
        </w:rPr>
        <w:t>На организацию бесплатного горячего питания для обучающихся расходы составили 672</w:t>
      </w:r>
      <w:r w:rsidR="00384D31" w:rsidRPr="008A6812">
        <w:rPr>
          <w:rFonts w:ascii="Times New Roman" w:eastAsia="Calibri" w:hAnsi="Times New Roman"/>
          <w:sz w:val="24"/>
          <w:szCs w:val="24"/>
        </w:rPr>
        <w:t>,0</w:t>
      </w:r>
      <w:r w:rsidRPr="008A6812">
        <w:rPr>
          <w:rFonts w:ascii="Times New Roman" w:eastAsia="Calibri" w:hAnsi="Times New Roman"/>
          <w:sz w:val="24"/>
          <w:szCs w:val="24"/>
        </w:rPr>
        <w:t xml:space="preserve"> млн. </w:t>
      </w:r>
      <w:r w:rsidR="0055077A" w:rsidRPr="008A6812">
        <w:rPr>
          <w:rFonts w:ascii="Times New Roman" w:eastAsia="Calibri" w:hAnsi="Times New Roman"/>
          <w:sz w:val="24"/>
          <w:szCs w:val="24"/>
        </w:rPr>
        <w:t>руб.</w:t>
      </w:r>
      <w:r w:rsidRPr="008A6812">
        <w:rPr>
          <w:rFonts w:ascii="Times New Roman" w:eastAsia="Calibri" w:hAnsi="Times New Roman"/>
          <w:sz w:val="24"/>
          <w:szCs w:val="24"/>
        </w:rPr>
        <w:t xml:space="preserve"> за счет всех источников финансирования, из них на организацию питания обучающихся:</w:t>
      </w:r>
    </w:p>
    <w:p w:rsidR="009B0636" w:rsidRPr="008A6812" w:rsidRDefault="009B0636" w:rsidP="008A6812">
      <w:pPr>
        <w:ind w:firstLine="709"/>
        <w:jc w:val="both"/>
        <w:rPr>
          <w:rFonts w:ascii="Times New Roman" w:eastAsia="Calibri" w:hAnsi="Times New Roman"/>
          <w:sz w:val="24"/>
          <w:szCs w:val="24"/>
        </w:rPr>
      </w:pPr>
      <w:r w:rsidRPr="008A6812">
        <w:rPr>
          <w:rFonts w:ascii="Times New Roman" w:eastAsia="Calibri" w:hAnsi="Times New Roman"/>
          <w:sz w:val="24"/>
          <w:szCs w:val="24"/>
        </w:rPr>
        <w:t xml:space="preserve">- получающих начальное общее образование – 347 млн. </w:t>
      </w:r>
      <w:r w:rsidR="0055077A" w:rsidRPr="008A6812">
        <w:rPr>
          <w:rFonts w:ascii="Times New Roman" w:eastAsia="Calibri" w:hAnsi="Times New Roman"/>
          <w:sz w:val="24"/>
          <w:szCs w:val="24"/>
        </w:rPr>
        <w:t>руб.</w:t>
      </w:r>
      <w:r w:rsidRPr="008A6812">
        <w:rPr>
          <w:rFonts w:ascii="Times New Roman" w:eastAsia="Calibri" w:hAnsi="Times New Roman"/>
          <w:sz w:val="24"/>
          <w:szCs w:val="24"/>
        </w:rPr>
        <w:t xml:space="preserve">, в том числе за счет федерального бюджета – 194 млн. </w:t>
      </w:r>
      <w:r w:rsidR="0055077A" w:rsidRPr="008A6812">
        <w:rPr>
          <w:rFonts w:ascii="Times New Roman" w:eastAsia="Calibri" w:hAnsi="Times New Roman"/>
          <w:sz w:val="24"/>
          <w:szCs w:val="24"/>
        </w:rPr>
        <w:t>руб.</w:t>
      </w:r>
      <w:r w:rsidRPr="008A6812">
        <w:rPr>
          <w:rFonts w:ascii="Times New Roman" w:eastAsia="Calibri" w:hAnsi="Times New Roman"/>
          <w:sz w:val="24"/>
          <w:szCs w:val="24"/>
        </w:rPr>
        <w:t xml:space="preserve">, бюджета Московской области – 118 млн. </w:t>
      </w:r>
      <w:r w:rsidR="0055077A" w:rsidRPr="008A6812">
        <w:rPr>
          <w:rFonts w:ascii="Times New Roman" w:eastAsia="Calibri" w:hAnsi="Times New Roman"/>
          <w:sz w:val="24"/>
          <w:szCs w:val="24"/>
        </w:rPr>
        <w:t>руб.</w:t>
      </w:r>
      <w:r w:rsidRPr="008A6812">
        <w:rPr>
          <w:rFonts w:ascii="Times New Roman" w:eastAsia="Calibri" w:hAnsi="Times New Roman"/>
          <w:sz w:val="24"/>
          <w:szCs w:val="24"/>
        </w:rPr>
        <w:t xml:space="preserve">; бюджета округа – 35 млн. </w:t>
      </w:r>
      <w:r w:rsidR="0055077A" w:rsidRPr="008A6812">
        <w:rPr>
          <w:rFonts w:ascii="Times New Roman" w:eastAsia="Calibri" w:hAnsi="Times New Roman"/>
          <w:sz w:val="24"/>
          <w:szCs w:val="24"/>
        </w:rPr>
        <w:t>руб.</w:t>
      </w:r>
      <w:r w:rsidRPr="008A6812">
        <w:rPr>
          <w:rFonts w:ascii="Times New Roman" w:eastAsia="Calibri" w:hAnsi="Times New Roman"/>
          <w:sz w:val="24"/>
          <w:szCs w:val="24"/>
        </w:rPr>
        <w:t>;</w:t>
      </w:r>
    </w:p>
    <w:p w:rsidR="009B0636" w:rsidRPr="008A6812" w:rsidRDefault="009B0636" w:rsidP="008A6812">
      <w:pPr>
        <w:ind w:firstLine="709"/>
        <w:jc w:val="both"/>
        <w:rPr>
          <w:rFonts w:ascii="Times New Roman" w:eastAsia="Calibri" w:hAnsi="Times New Roman"/>
          <w:sz w:val="24"/>
          <w:szCs w:val="24"/>
        </w:rPr>
      </w:pPr>
      <w:r w:rsidRPr="008A6812">
        <w:rPr>
          <w:rFonts w:ascii="Times New Roman" w:eastAsia="Calibri" w:hAnsi="Times New Roman"/>
          <w:sz w:val="24"/>
          <w:szCs w:val="24"/>
        </w:rPr>
        <w:t xml:space="preserve">- получающих основное и среднее общее образование, и отдельных категорий обучающихся, получающих начальное общее образование – 204 млн. </w:t>
      </w:r>
      <w:r w:rsidR="0055077A" w:rsidRPr="008A6812">
        <w:rPr>
          <w:rFonts w:ascii="Times New Roman" w:eastAsia="Calibri" w:hAnsi="Times New Roman"/>
          <w:sz w:val="24"/>
          <w:szCs w:val="24"/>
        </w:rPr>
        <w:t>руб.</w:t>
      </w:r>
      <w:r w:rsidRPr="008A6812">
        <w:rPr>
          <w:rFonts w:ascii="Times New Roman" w:eastAsia="Calibri" w:hAnsi="Times New Roman"/>
          <w:sz w:val="24"/>
          <w:szCs w:val="24"/>
        </w:rPr>
        <w:t xml:space="preserve">, в том числе за счет бюджета Московской области – 127 млн. </w:t>
      </w:r>
      <w:r w:rsidR="0055077A" w:rsidRPr="008A6812">
        <w:rPr>
          <w:rFonts w:ascii="Times New Roman" w:eastAsia="Calibri" w:hAnsi="Times New Roman"/>
          <w:sz w:val="24"/>
          <w:szCs w:val="24"/>
        </w:rPr>
        <w:t>руб.</w:t>
      </w:r>
      <w:r w:rsidRPr="008A6812">
        <w:rPr>
          <w:rFonts w:ascii="Times New Roman" w:eastAsia="Calibri" w:hAnsi="Times New Roman"/>
          <w:sz w:val="24"/>
          <w:szCs w:val="24"/>
        </w:rPr>
        <w:t xml:space="preserve">, бюджета округа – 77 млн. </w:t>
      </w:r>
      <w:r w:rsidR="0055077A" w:rsidRPr="008A6812">
        <w:rPr>
          <w:rFonts w:ascii="Times New Roman" w:eastAsia="Calibri" w:hAnsi="Times New Roman"/>
          <w:sz w:val="24"/>
          <w:szCs w:val="24"/>
        </w:rPr>
        <w:t>руб.</w:t>
      </w:r>
      <w:r w:rsidRPr="008A6812">
        <w:rPr>
          <w:rFonts w:ascii="Times New Roman" w:eastAsia="Calibri" w:hAnsi="Times New Roman"/>
          <w:sz w:val="24"/>
          <w:szCs w:val="24"/>
        </w:rPr>
        <w:t>;</w:t>
      </w:r>
    </w:p>
    <w:p w:rsidR="009B0636" w:rsidRPr="008A6812" w:rsidRDefault="009B0636" w:rsidP="008A6812">
      <w:pPr>
        <w:ind w:firstLine="709"/>
        <w:jc w:val="both"/>
        <w:rPr>
          <w:rFonts w:ascii="Times New Roman" w:eastAsia="Calibri" w:hAnsi="Times New Roman"/>
          <w:sz w:val="24"/>
          <w:szCs w:val="24"/>
        </w:rPr>
      </w:pPr>
      <w:r w:rsidRPr="008A6812">
        <w:rPr>
          <w:rFonts w:ascii="Times New Roman" w:eastAsia="Calibri" w:hAnsi="Times New Roman"/>
          <w:sz w:val="24"/>
          <w:szCs w:val="24"/>
        </w:rPr>
        <w:t xml:space="preserve">- льготной категории и детей с ограниченными возможностями здоровья – 121 млн. </w:t>
      </w:r>
      <w:r w:rsidR="0055077A" w:rsidRPr="008A6812">
        <w:rPr>
          <w:rFonts w:ascii="Times New Roman" w:eastAsia="Calibri" w:hAnsi="Times New Roman"/>
          <w:sz w:val="24"/>
          <w:szCs w:val="24"/>
        </w:rPr>
        <w:t>руб.</w:t>
      </w:r>
      <w:r w:rsidRPr="008A6812">
        <w:rPr>
          <w:rFonts w:ascii="Times New Roman" w:eastAsia="Calibri" w:hAnsi="Times New Roman"/>
          <w:sz w:val="24"/>
          <w:szCs w:val="24"/>
        </w:rPr>
        <w:t xml:space="preserve"> за счет бюджета округа.</w:t>
      </w:r>
    </w:p>
    <w:p w:rsidR="009B0636" w:rsidRPr="008A6812" w:rsidRDefault="009B0636" w:rsidP="008A6812">
      <w:pPr>
        <w:ind w:firstLine="709"/>
        <w:jc w:val="both"/>
        <w:rPr>
          <w:rFonts w:ascii="Times New Roman" w:hAnsi="Times New Roman"/>
          <w:sz w:val="24"/>
          <w:szCs w:val="24"/>
          <w:lang w:eastAsia="x-none"/>
        </w:rPr>
      </w:pPr>
      <w:r w:rsidRPr="008A6812">
        <w:rPr>
          <w:rFonts w:ascii="Times New Roman" w:eastAsia="Calibri" w:hAnsi="Times New Roman"/>
          <w:sz w:val="24"/>
          <w:szCs w:val="24"/>
          <w:lang w:eastAsia="en-US"/>
        </w:rPr>
        <w:t xml:space="preserve">Все образовательные учреждения Одинцовского городского округа подключены к сети Интернет, общий объем финансирования на оплату интернет-трафика образовательных учреждений в 2024 году из бюджета округа составил 14,6 млн. </w:t>
      </w:r>
      <w:r w:rsidR="0055077A" w:rsidRPr="008A6812">
        <w:rPr>
          <w:rFonts w:ascii="Times New Roman" w:eastAsia="Calibri" w:hAnsi="Times New Roman"/>
          <w:sz w:val="24"/>
          <w:szCs w:val="24"/>
          <w:lang w:eastAsia="en-US"/>
        </w:rPr>
        <w:t>руб</w:t>
      </w:r>
      <w:r w:rsidR="00E709AD" w:rsidRPr="008A6812">
        <w:rPr>
          <w:rFonts w:ascii="Times New Roman" w:eastAsia="Calibri" w:hAnsi="Times New Roman"/>
          <w:sz w:val="24"/>
          <w:szCs w:val="24"/>
          <w:lang w:eastAsia="en-US"/>
        </w:rPr>
        <w:t>.</w:t>
      </w:r>
      <w:r w:rsidRPr="008A6812">
        <w:rPr>
          <w:rFonts w:ascii="Times New Roman" w:eastAsia="Calibri" w:hAnsi="Times New Roman"/>
          <w:sz w:val="24"/>
          <w:szCs w:val="24"/>
          <w:lang w:eastAsia="en-US"/>
        </w:rPr>
        <w:t xml:space="preserve"> </w:t>
      </w:r>
    </w:p>
    <w:p w:rsidR="009B0636" w:rsidRPr="008A6812" w:rsidRDefault="009B0636" w:rsidP="008A6812">
      <w:pPr>
        <w:tabs>
          <w:tab w:val="num" w:pos="0"/>
        </w:tabs>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Во всех образовательных организациях созданы условия для предоставления муниципальных услуг в сфере образования в электронном виде. На сайтах общеобразовательных организаций и учреждений дополнительного образования реализована возможность подачи электронной заявки на зачисление ребёнка в учреждение образования посредством сети Интернет, получения информации об образовательных программах и организации общедоступного бесплатного образования.</w:t>
      </w:r>
    </w:p>
    <w:p w:rsidR="009B0636" w:rsidRPr="008A6812" w:rsidRDefault="009B0636" w:rsidP="008A6812">
      <w:pPr>
        <w:tabs>
          <w:tab w:val="num" w:pos="0"/>
        </w:tabs>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В целях формирования ИТ-инфраструктуры в муниципальных образовательных организациях, реализующих программы общего образовании, и обеспечения базовой безопасности образовательного процесса в рамках реализации регионального проекта «Информационная инфраструктура» национальной программы «Цифровая экономика Российской Федерации» во всех образовательных учреждениях округа созданы помещения аппаратных.</w:t>
      </w:r>
    </w:p>
    <w:p w:rsidR="009B0636" w:rsidRPr="008A6812" w:rsidRDefault="009B0636" w:rsidP="008A6812">
      <w:pPr>
        <w:ind w:firstLine="708"/>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xml:space="preserve">В 2024 году в 42 образовательных учреждениях и в муниципальном автономном учреждении «Комбинат питания «Доброе кафе» (89 % от общего числа учреждений) организованы платные дополнительные образовательные услуги по всем направлениям образовательной и развивающей деятельности. Охват обучающихся платными дополнительными образовательными услугами ежегодно составляет свыше 35 тыс. детей, объем платных услуг в сфере образования без учета родительской платы за присмотр и уход в 2024 году составил около 688 млн. </w:t>
      </w:r>
      <w:r w:rsidR="0055077A" w:rsidRPr="008A6812">
        <w:rPr>
          <w:rFonts w:ascii="Times New Roman" w:eastAsia="Calibri" w:hAnsi="Times New Roman"/>
          <w:sz w:val="24"/>
          <w:szCs w:val="24"/>
          <w:lang w:eastAsia="en-US"/>
        </w:rPr>
        <w:t>руб</w:t>
      </w:r>
      <w:r w:rsidR="00E709AD" w:rsidRPr="008A6812">
        <w:rPr>
          <w:rFonts w:ascii="Times New Roman" w:eastAsia="Calibri" w:hAnsi="Times New Roman"/>
          <w:sz w:val="24"/>
          <w:szCs w:val="24"/>
          <w:lang w:eastAsia="en-US"/>
        </w:rPr>
        <w:t>.</w:t>
      </w:r>
    </w:p>
    <w:p w:rsidR="009B0636" w:rsidRPr="008A6812" w:rsidRDefault="009B0636" w:rsidP="008A6812">
      <w:pPr>
        <w:ind w:firstLine="708"/>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xml:space="preserve">В рамках реализации практики инициативного бюджетирования по обеспечению работы и укреплению материальной базы образовательных учреждений в 2024 году 5 дошкольных образовательных учреждений, 1 учреждение дополнительного образования и 4 общеобразовательных учреждения получили денежные средства в общей сумме 8,8 млн. </w:t>
      </w:r>
      <w:r w:rsidR="0055077A" w:rsidRPr="008A6812">
        <w:rPr>
          <w:rFonts w:ascii="Times New Roman" w:eastAsia="Calibri" w:hAnsi="Times New Roman"/>
          <w:sz w:val="24"/>
          <w:szCs w:val="24"/>
          <w:lang w:eastAsia="en-US"/>
        </w:rPr>
        <w:t>руб.</w:t>
      </w:r>
      <w:r w:rsidRPr="008A6812">
        <w:rPr>
          <w:rFonts w:ascii="Times New Roman" w:eastAsia="Calibri" w:hAnsi="Times New Roman"/>
          <w:sz w:val="24"/>
          <w:szCs w:val="24"/>
          <w:lang w:eastAsia="en-US"/>
        </w:rPr>
        <w:t xml:space="preserve">, в том числе за счет средств бюджета Московской области – 5,5 млн. </w:t>
      </w:r>
      <w:r w:rsidR="0055077A" w:rsidRPr="008A6812">
        <w:rPr>
          <w:rFonts w:ascii="Times New Roman" w:eastAsia="Calibri" w:hAnsi="Times New Roman"/>
          <w:sz w:val="24"/>
          <w:szCs w:val="24"/>
          <w:lang w:eastAsia="en-US"/>
        </w:rPr>
        <w:t>руб.</w:t>
      </w:r>
      <w:r w:rsidRPr="008A6812">
        <w:rPr>
          <w:rFonts w:ascii="Times New Roman" w:eastAsia="Calibri" w:hAnsi="Times New Roman"/>
          <w:sz w:val="24"/>
          <w:szCs w:val="24"/>
          <w:lang w:eastAsia="en-US"/>
        </w:rPr>
        <w:t xml:space="preserve">, средств бюджета округа – 3,3 млн. </w:t>
      </w:r>
      <w:r w:rsidR="0055077A" w:rsidRPr="008A6812">
        <w:rPr>
          <w:rFonts w:ascii="Times New Roman" w:eastAsia="Calibri" w:hAnsi="Times New Roman"/>
          <w:sz w:val="24"/>
          <w:szCs w:val="24"/>
          <w:lang w:eastAsia="en-US"/>
        </w:rPr>
        <w:t>руб.</w:t>
      </w:r>
      <w:r w:rsidRPr="008A6812">
        <w:rPr>
          <w:rFonts w:ascii="Times New Roman" w:eastAsia="Calibri" w:hAnsi="Times New Roman"/>
          <w:sz w:val="24"/>
          <w:szCs w:val="24"/>
          <w:lang w:eastAsia="en-US"/>
        </w:rPr>
        <w:t xml:space="preserve"> на закупку оборудования, компьютеров и ноутбуков, приобретение интерактивных комплектов, обустройство детской игровой площадки, приобретение спортивного инвентаря, выполнение работ по демонтажу веранд, приобретение и установку теневых навесов, малых игровых форм и бесшовного резинового покрытия, приобретение одежды для сцены актового зала.</w:t>
      </w:r>
    </w:p>
    <w:p w:rsidR="008A6812" w:rsidRDefault="008A6812">
      <w:pPr>
        <w:rPr>
          <w:rFonts w:ascii="Times New Roman" w:eastAsia="Calibri" w:hAnsi="Times New Roman"/>
          <w:sz w:val="24"/>
          <w:szCs w:val="24"/>
          <w:highlight w:val="yellow"/>
          <w:lang w:eastAsia="en-US"/>
        </w:rPr>
      </w:pPr>
      <w:r>
        <w:rPr>
          <w:rFonts w:ascii="Times New Roman" w:eastAsia="Calibri" w:hAnsi="Times New Roman"/>
          <w:sz w:val="24"/>
          <w:szCs w:val="24"/>
          <w:highlight w:val="yellow"/>
          <w:lang w:eastAsia="en-US"/>
        </w:rPr>
        <w:br w:type="page"/>
      </w:r>
    </w:p>
    <w:p w:rsidR="00EE21B8" w:rsidRPr="008A6812" w:rsidRDefault="00EE21B8" w:rsidP="008A6812">
      <w:pPr>
        <w:ind w:firstLine="708"/>
        <w:jc w:val="both"/>
        <w:rPr>
          <w:rFonts w:ascii="Times New Roman" w:eastAsia="Calibri" w:hAnsi="Times New Roman"/>
          <w:sz w:val="24"/>
          <w:szCs w:val="24"/>
          <w:highlight w:val="yellow"/>
          <w:lang w:eastAsia="en-US"/>
        </w:rPr>
      </w:pPr>
    </w:p>
    <w:p w:rsidR="009B0636" w:rsidRPr="008A6812" w:rsidRDefault="009B0636" w:rsidP="008A6812">
      <w:pPr>
        <w:pStyle w:val="1"/>
        <w:spacing w:before="0" w:beforeAutospacing="0" w:after="0" w:afterAutospacing="0"/>
        <w:jc w:val="center"/>
        <w:rPr>
          <w:sz w:val="24"/>
          <w:szCs w:val="24"/>
        </w:rPr>
      </w:pPr>
      <w:bookmarkStart w:id="10" w:name="_Toc199327826"/>
      <w:r w:rsidRPr="008A6812">
        <w:rPr>
          <w:sz w:val="24"/>
          <w:szCs w:val="24"/>
        </w:rPr>
        <w:t>Дошкольное образование</w:t>
      </w:r>
      <w:bookmarkEnd w:id="10"/>
    </w:p>
    <w:p w:rsidR="009B0636" w:rsidRPr="008A6812" w:rsidRDefault="009B0636" w:rsidP="008A6812">
      <w:pPr>
        <w:jc w:val="center"/>
        <w:rPr>
          <w:rFonts w:ascii="Times New Roman" w:hAnsi="Times New Roman"/>
          <w:b/>
          <w:sz w:val="24"/>
          <w:szCs w:val="24"/>
        </w:rPr>
      </w:pP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 xml:space="preserve">По количеству образовательных учреждений, реализующих программы дошкольного образования, и по численности их воспитанников Одинцовский городской округ занимает одно из первых мест в Московской области. </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 xml:space="preserve">На начало 2025 года функционирует 101 дошкольное отделение в образовательных комплексах округа и МБДОУ «Детский сад компенсирующего вида № 40». </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 xml:space="preserve">В целях ликвидации очередности в дошкольных образовательных отделениях округа введены в эксплуатацию 5 объектов дошкольных образования на: </w:t>
      </w:r>
    </w:p>
    <w:p w:rsidR="009B0636" w:rsidRPr="008A6812" w:rsidRDefault="009B0636" w:rsidP="008A6812">
      <w:pPr>
        <w:tabs>
          <w:tab w:val="left" w:pos="709"/>
        </w:tabs>
        <w:ind w:firstLine="709"/>
        <w:jc w:val="both"/>
        <w:rPr>
          <w:rFonts w:ascii="Times New Roman" w:hAnsi="Times New Roman"/>
          <w:sz w:val="24"/>
          <w:szCs w:val="24"/>
        </w:rPr>
      </w:pPr>
      <w:r w:rsidRPr="008A6812">
        <w:rPr>
          <w:rFonts w:ascii="Times New Roman" w:hAnsi="Times New Roman"/>
          <w:sz w:val="24"/>
          <w:szCs w:val="24"/>
        </w:rPr>
        <w:t xml:space="preserve">- 170 мест в г. Одинцово, ул. М. Бирюзова, </w:t>
      </w:r>
    </w:p>
    <w:p w:rsidR="009B0636" w:rsidRPr="008A6812" w:rsidRDefault="009B0636" w:rsidP="008A6812">
      <w:pPr>
        <w:tabs>
          <w:tab w:val="left" w:pos="709"/>
        </w:tabs>
        <w:ind w:firstLine="709"/>
        <w:jc w:val="both"/>
        <w:rPr>
          <w:rFonts w:ascii="Times New Roman" w:hAnsi="Times New Roman"/>
          <w:sz w:val="24"/>
          <w:szCs w:val="24"/>
        </w:rPr>
      </w:pPr>
      <w:r w:rsidRPr="008A6812">
        <w:rPr>
          <w:rFonts w:ascii="Times New Roman" w:hAnsi="Times New Roman"/>
          <w:sz w:val="24"/>
          <w:szCs w:val="24"/>
        </w:rPr>
        <w:t>- 360 мест в ЖК «Равновесие» с. Перхушково,</w:t>
      </w:r>
    </w:p>
    <w:p w:rsidR="009B0636" w:rsidRPr="008A6812" w:rsidRDefault="009B0636" w:rsidP="008A6812">
      <w:pPr>
        <w:tabs>
          <w:tab w:val="left" w:pos="709"/>
        </w:tabs>
        <w:ind w:firstLine="709"/>
        <w:jc w:val="both"/>
        <w:rPr>
          <w:rFonts w:ascii="Times New Roman" w:hAnsi="Times New Roman"/>
          <w:sz w:val="24"/>
          <w:szCs w:val="24"/>
        </w:rPr>
      </w:pPr>
      <w:r w:rsidRPr="008A6812">
        <w:rPr>
          <w:rFonts w:ascii="Times New Roman" w:hAnsi="Times New Roman"/>
          <w:sz w:val="24"/>
          <w:szCs w:val="24"/>
        </w:rPr>
        <w:t xml:space="preserve">- 60 мест в ЖК «Одинцово-1», </w:t>
      </w:r>
    </w:p>
    <w:p w:rsidR="009B0636" w:rsidRPr="008A6812" w:rsidRDefault="009B0636" w:rsidP="008A6812">
      <w:pPr>
        <w:tabs>
          <w:tab w:val="left" w:pos="709"/>
        </w:tabs>
        <w:ind w:firstLine="709"/>
        <w:jc w:val="both"/>
        <w:rPr>
          <w:rFonts w:ascii="Times New Roman" w:hAnsi="Times New Roman"/>
          <w:sz w:val="24"/>
          <w:szCs w:val="24"/>
        </w:rPr>
      </w:pPr>
      <w:r w:rsidRPr="008A6812">
        <w:rPr>
          <w:rFonts w:ascii="Times New Roman" w:hAnsi="Times New Roman"/>
          <w:sz w:val="24"/>
          <w:szCs w:val="24"/>
        </w:rPr>
        <w:t>- 2 ДОУ по 130 мест в г. Одинцово, мкр-н. Клубничное поле.</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 xml:space="preserve">Услугу дошкольного образования в детских садах различной ведомственной принадлежности получают </w:t>
      </w:r>
      <w:r w:rsidRPr="008A6812">
        <w:rPr>
          <w:rFonts w:ascii="Times New Roman" w:eastAsia="Calibri" w:hAnsi="Times New Roman"/>
          <w:sz w:val="24"/>
          <w:szCs w:val="24"/>
          <w:lang w:eastAsia="en-US"/>
        </w:rPr>
        <w:t>24 340</w:t>
      </w:r>
      <w:r w:rsidRPr="008A6812">
        <w:rPr>
          <w:rFonts w:ascii="Times New Roman" w:hAnsi="Times New Roman"/>
          <w:sz w:val="24"/>
          <w:szCs w:val="24"/>
        </w:rPr>
        <w:t xml:space="preserve"> детей в возрасте от 2 до 7 лет, или 92,3% от общего числа детей, зарегистрированных на территории округа. Муниципальные детские сады посещают </w:t>
      </w:r>
      <w:r w:rsidR="00384D31" w:rsidRPr="008A6812">
        <w:rPr>
          <w:rFonts w:ascii="Times New Roman" w:hAnsi="Times New Roman"/>
          <w:sz w:val="24"/>
          <w:szCs w:val="24"/>
        </w:rPr>
        <w:t>22 644</w:t>
      </w:r>
      <w:r w:rsidRPr="008A6812">
        <w:rPr>
          <w:rFonts w:ascii="Times New Roman" w:hAnsi="Times New Roman"/>
          <w:sz w:val="24"/>
          <w:szCs w:val="24"/>
        </w:rPr>
        <w:t xml:space="preserve"> детей или 10</w:t>
      </w:r>
      <w:r w:rsidR="009761E3" w:rsidRPr="008A6812">
        <w:rPr>
          <w:rFonts w:ascii="Times New Roman" w:hAnsi="Times New Roman"/>
          <w:sz w:val="24"/>
          <w:szCs w:val="24"/>
        </w:rPr>
        <w:t>7</w:t>
      </w:r>
      <w:r w:rsidRPr="008A6812">
        <w:rPr>
          <w:rFonts w:ascii="Times New Roman" w:hAnsi="Times New Roman"/>
          <w:sz w:val="24"/>
          <w:szCs w:val="24"/>
        </w:rPr>
        <w:t>,</w:t>
      </w:r>
      <w:r w:rsidR="009761E3" w:rsidRPr="008A6812">
        <w:rPr>
          <w:rFonts w:ascii="Times New Roman" w:hAnsi="Times New Roman"/>
          <w:sz w:val="24"/>
          <w:szCs w:val="24"/>
        </w:rPr>
        <w:t>5</w:t>
      </w:r>
      <w:r w:rsidRPr="008A6812">
        <w:rPr>
          <w:rFonts w:ascii="Times New Roman" w:hAnsi="Times New Roman"/>
          <w:sz w:val="24"/>
          <w:szCs w:val="24"/>
        </w:rPr>
        <w:t xml:space="preserve"> % к 2023 году. Увеличение численности воспитанников в муниципальных детских садах связано с открытием новых дошкольных образовательных учреждений.</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Численность детей в возрасте от 1,5 до 3 лет, которым предоставлена возможность получать услугу дошкольного образования составила 3 702 ребенка (135% к 2023 году).</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В Одинцовском городском округе в рамках инклюзивного образования детей с ограниченными возможностями здоровья дошкольное образование получают 2 348 детей (209,6 % к 2023 году).</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 xml:space="preserve">В рамках государственной поддержки частных дошкольных образовательных организаций Московской области с целью возмещения расходов на присмотр и уход, содержание имущества и арендную плату за использование помещений, в 10 негосударственных детских садах получают дошкольное образование 765 детей (99 % к 2023 году). Альтернативная форма получения дошкольного образования в частном детском саду соответствует всем лицензионным требованиям. </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Во всех дошкольных отделениях организован защищённый канал связи для работы в ЕИС «Зачисление в ДОУ».</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Проведено более 65 мероприятий разного уровня и для разных категорий педагогов в рамках экспериментальной работы дошкольных образовательных учреждений по систематическому совершенствованию содержания и методов воспитания и обучения дошкольников, повышению квалификации педагогов, а также организации психолого-педагогического просвещения родителей.</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С целью выявления передового педагогического опыта педагогов образовательные организации и педагоги округа приняли участие в различных конкурсах на муниципальном и региональном уровне:</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 региональном профессиональном конкурсе «Воспитатель года– 2025»;</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 окружном этапе X</w:t>
      </w:r>
      <w:r w:rsidRPr="008A6812">
        <w:rPr>
          <w:rFonts w:ascii="Times New Roman" w:hAnsi="Times New Roman"/>
          <w:sz w:val="24"/>
          <w:szCs w:val="24"/>
          <w:lang w:val="en-US"/>
        </w:rPr>
        <w:t>II</w:t>
      </w:r>
      <w:r w:rsidRPr="008A6812">
        <w:rPr>
          <w:rFonts w:ascii="Times New Roman" w:hAnsi="Times New Roman"/>
          <w:sz w:val="24"/>
          <w:szCs w:val="24"/>
        </w:rPr>
        <w:t xml:space="preserve"> Всероссийского конкурса «Воспитатели России»;</w:t>
      </w:r>
    </w:p>
    <w:p w:rsidR="009B0636" w:rsidRPr="008A6812" w:rsidRDefault="009B0636" w:rsidP="008A6812">
      <w:pPr>
        <w:ind w:firstLine="709"/>
        <w:jc w:val="both"/>
        <w:rPr>
          <w:rFonts w:ascii="Times New Roman" w:hAnsi="Times New Roman"/>
          <w:sz w:val="24"/>
          <w:szCs w:val="24"/>
          <w:shd w:val="clear" w:color="auto" w:fill="FFFFFF"/>
        </w:rPr>
      </w:pPr>
      <w:r w:rsidRPr="008A6812">
        <w:rPr>
          <w:rFonts w:ascii="Times New Roman" w:hAnsi="Times New Roman"/>
          <w:sz w:val="24"/>
          <w:szCs w:val="24"/>
        </w:rPr>
        <w:t xml:space="preserve">- </w:t>
      </w:r>
      <w:r w:rsidRPr="008A6812">
        <w:rPr>
          <w:rFonts w:ascii="Times New Roman" w:hAnsi="Times New Roman"/>
          <w:sz w:val="24"/>
          <w:szCs w:val="24"/>
          <w:shd w:val="clear" w:color="auto" w:fill="FFFFFF"/>
        </w:rPr>
        <w:t>региональном конкурсе «Творческая лаборатория методиста по аттестации педагога - 2024»;</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shd w:val="clear" w:color="auto" w:fill="FFFFFF"/>
        </w:rPr>
        <w:t>- региональном этапе XI Всероссийского конкурса «Воспитатели России».</w:t>
      </w:r>
    </w:p>
    <w:p w:rsidR="009B0636" w:rsidRPr="008A6812" w:rsidRDefault="009B0636" w:rsidP="008A6812">
      <w:pPr>
        <w:ind w:firstLine="709"/>
        <w:jc w:val="both"/>
        <w:rPr>
          <w:rFonts w:ascii="Times New Roman" w:hAnsi="Times New Roman"/>
          <w:sz w:val="24"/>
          <w:szCs w:val="24"/>
          <w:shd w:val="clear" w:color="auto" w:fill="FFFFFF"/>
        </w:rPr>
      </w:pPr>
      <w:r w:rsidRPr="008A6812">
        <w:rPr>
          <w:rFonts w:ascii="Times New Roman" w:hAnsi="Times New Roman"/>
          <w:sz w:val="24"/>
          <w:szCs w:val="24"/>
          <w:shd w:val="clear" w:color="auto" w:fill="FFFFFF"/>
        </w:rPr>
        <w:t>- региональном конкурсе педагогических и управленческих проектов «Маленькими шагами к большому будущему».</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 xml:space="preserve">Лауреатами стали 5 представителей образовательных организаций округа МБОУ Одинцовской гимназии № 4 дошкольного отделения – детского сада № 72, </w:t>
      </w:r>
      <w:r w:rsidRPr="008A6812">
        <w:rPr>
          <w:rFonts w:ascii="Times New Roman" w:hAnsi="Times New Roman"/>
          <w:sz w:val="24"/>
          <w:szCs w:val="24"/>
          <w:shd w:val="clear" w:color="auto" w:fill="FFFFFF"/>
        </w:rPr>
        <w:t xml:space="preserve">МБОУ ОЦ «Флагман» дошкольных отделений – детского сада №26, </w:t>
      </w:r>
      <w:r w:rsidRPr="008A6812">
        <w:rPr>
          <w:rFonts w:ascii="Times New Roman" w:hAnsi="Times New Roman"/>
          <w:sz w:val="24"/>
          <w:szCs w:val="24"/>
        </w:rPr>
        <w:t xml:space="preserve">МБОУ «Первая школа имени М.А. Пронина» дошкольного отделения – детского сада № 8, МБОУ Старогородковской СОШ дошкольного отделения – детского сада №49, </w:t>
      </w:r>
      <w:r w:rsidRPr="008A6812">
        <w:rPr>
          <w:rFonts w:ascii="Times New Roman" w:hAnsi="Times New Roman"/>
          <w:sz w:val="24"/>
          <w:szCs w:val="24"/>
          <w:shd w:val="clear" w:color="auto" w:fill="FFFFFF"/>
        </w:rPr>
        <w:t>МБОУ Одинцовской гимназии № 13 дошкольного отделения – детского сада № 54.</w:t>
      </w:r>
    </w:p>
    <w:p w:rsidR="009B0636" w:rsidRPr="008A6812" w:rsidRDefault="009B0636" w:rsidP="008A6812">
      <w:pPr>
        <w:ind w:firstLine="709"/>
        <w:jc w:val="both"/>
        <w:rPr>
          <w:rFonts w:ascii="Times New Roman" w:hAnsi="Times New Roman"/>
          <w:b/>
          <w:sz w:val="24"/>
          <w:szCs w:val="24"/>
          <w:shd w:val="clear" w:color="auto" w:fill="FFFFFF"/>
        </w:rPr>
      </w:pPr>
      <w:r w:rsidRPr="008A6812">
        <w:rPr>
          <w:rFonts w:ascii="Times New Roman" w:hAnsi="Times New Roman"/>
          <w:sz w:val="24"/>
          <w:szCs w:val="24"/>
          <w:shd w:val="clear" w:color="auto" w:fill="FFFFFF"/>
        </w:rPr>
        <w:lastRenderedPageBreak/>
        <w:t>По результатам оценки членов жюри Всероссийского смотр-конкурса «Образцовый детский сад 2023-2024», а также независимого голосования, лауреатом-победителем стал МБОУ Лесногородская СОШ дошкольное отделение – детский сад № 12 и вошел в число 1 000 лучших организаций дошкольного образования.</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 xml:space="preserve">В соответствии с Указом Президента </w:t>
      </w:r>
      <w:r w:rsidR="00093540" w:rsidRPr="008A6812">
        <w:rPr>
          <w:rFonts w:ascii="Times New Roman" w:eastAsia="Calibri" w:hAnsi="Times New Roman"/>
          <w:sz w:val="24"/>
          <w:szCs w:val="24"/>
          <w:lang w:eastAsia="en-US"/>
        </w:rPr>
        <w:t>Российской Федерации</w:t>
      </w:r>
      <w:r w:rsidRPr="008A6812">
        <w:rPr>
          <w:rFonts w:ascii="Times New Roman" w:hAnsi="Times New Roman"/>
          <w:sz w:val="24"/>
          <w:szCs w:val="24"/>
        </w:rPr>
        <w:t xml:space="preserve"> от 07.05.2012 №597 «О мероприятиях по реализации государственной социальной политики» по итогам 2024 года размер средней заработной платы педагогических работников дошкольных образовательных учреждений доведен до средней заработной платы в сфере общего образования и составил 70 288,05 </w:t>
      </w:r>
      <w:r w:rsidR="0055077A" w:rsidRPr="008A6812">
        <w:rPr>
          <w:rFonts w:ascii="Times New Roman" w:hAnsi="Times New Roman"/>
          <w:sz w:val="24"/>
          <w:szCs w:val="24"/>
        </w:rPr>
        <w:t>руб.</w:t>
      </w:r>
      <w:r w:rsidRPr="008A6812">
        <w:rPr>
          <w:rFonts w:ascii="Times New Roman" w:hAnsi="Times New Roman"/>
          <w:sz w:val="24"/>
          <w:szCs w:val="24"/>
        </w:rPr>
        <w:t>, что превысило уровень средней заработной платы в сфере общего образования в Московской области на 0,23 %.</w:t>
      </w:r>
    </w:p>
    <w:p w:rsidR="009B0636" w:rsidRPr="008A6812" w:rsidRDefault="009B0636" w:rsidP="008A6812">
      <w:pPr>
        <w:ind w:firstLine="709"/>
        <w:jc w:val="both"/>
        <w:rPr>
          <w:rFonts w:ascii="Times New Roman" w:hAnsi="Times New Roman"/>
          <w:sz w:val="24"/>
          <w:szCs w:val="24"/>
        </w:rPr>
      </w:pPr>
    </w:p>
    <w:p w:rsidR="009B0636" w:rsidRPr="008A6812" w:rsidRDefault="009B0636" w:rsidP="008A6812">
      <w:pPr>
        <w:pStyle w:val="1"/>
        <w:spacing w:before="0" w:beforeAutospacing="0" w:after="0" w:afterAutospacing="0"/>
        <w:jc w:val="center"/>
        <w:rPr>
          <w:sz w:val="24"/>
          <w:szCs w:val="24"/>
        </w:rPr>
      </w:pPr>
      <w:bookmarkStart w:id="11" w:name="_Toc199327827"/>
      <w:r w:rsidRPr="008A6812">
        <w:rPr>
          <w:sz w:val="24"/>
          <w:szCs w:val="24"/>
        </w:rPr>
        <w:t>Общее образование</w:t>
      </w:r>
      <w:bookmarkEnd w:id="11"/>
    </w:p>
    <w:p w:rsidR="009B0636" w:rsidRPr="008A6812" w:rsidRDefault="009B0636" w:rsidP="008A6812">
      <w:pPr>
        <w:ind w:firstLine="709"/>
        <w:jc w:val="center"/>
        <w:rPr>
          <w:rFonts w:ascii="Times New Roman" w:hAnsi="Times New Roman"/>
          <w:b/>
          <w:sz w:val="24"/>
          <w:szCs w:val="24"/>
        </w:rPr>
      </w:pPr>
    </w:p>
    <w:p w:rsidR="009B0636" w:rsidRPr="008A6812" w:rsidRDefault="009B0636" w:rsidP="008A6812">
      <w:pPr>
        <w:jc w:val="both"/>
        <w:rPr>
          <w:rFonts w:ascii="Times New Roman" w:hAnsi="Times New Roman"/>
          <w:sz w:val="24"/>
          <w:szCs w:val="24"/>
        </w:rPr>
      </w:pPr>
      <w:r w:rsidRPr="008A6812">
        <w:rPr>
          <w:rFonts w:ascii="Times New Roman" w:hAnsi="Times New Roman"/>
          <w:sz w:val="24"/>
          <w:szCs w:val="24"/>
        </w:rPr>
        <w:tab/>
        <w:t xml:space="preserve">Муниципальная система общего образования на 01.01.2025 включает 39 общеобразовательных учреждений, из них: 33 образовательных комплекса, 1 образовательный центр, 2 гимназии, 2 общеобразовательные школы для обучающихся с ограниченными возможностями здоровья, 1 специальная (коррекционная) школа-интернат. </w:t>
      </w:r>
    </w:p>
    <w:p w:rsidR="009B0636" w:rsidRPr="008A6812" w:rsidRDefault="009B0636" w:rsidP="008A6812">
      <w:pPr>
        <w:jc w:val="both"/>
        <w:rPr>
          <w:rFonts w:ascii="Times New Roman" w:hAnsi="Times New Roman"/>
          <w:sz w:val="24"/>
          <w:szCs w:val="24"/>
        </w:rPr>
      </w:pPr>
      <w:r w:rsidRPr="008A6812">
        <w:rPr>
          <w:rFonts w:ascii="Times New Roman" w:hAnsi="Times New Roman"/>
          <w:sz w:val="24"/>
          <w:szCs w:val="24"/>
        </w:rPr>
        <w:tab/>
        <w:t xml:space="preserve">Изменение в структуре общеобразовательных учреждений обусловлено открытием МБОУ «Образовательный центр «ЛОГОС» и включением в число образовательных комплексов МБОУ «Образовательный центр «БАГРАТИОН», объединяющим дошкольные отделения в ЖК «Гусарская Баллада» округа. </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 xml:space="preserve">Сеть общеобразовательных учреждений Одинцовского городского округа дополняют 18 негосударственных школ, к числу которых относится автономная некоммерческая образовательная организация «Областная гимназия им. Е.М. Примакова», с контингентом более 4 400 обучающихся. </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Малокомплектные школы в Одинцовском городском округе отсутствуют. Все общеобразовательные учреждения округа соответствуют требованиям Санитарно-эпидемиологических правил и Правил пожарной безопасности. Здания общеобразовательных учреждений, находящиеся в аварийном состоянии, отсутствуют.</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 xml:space="preserve">Общая численность обучающихся в общеобразовательных учреждениях округа в учебном году 2024/2025 год составила </w:t>
      </w:r>
      <w:r w:rsidR="00384D31" w:rsidRPr="008A6812">
        <w:rPr>
          <w:rFonts w:ascii="Times New Roman" w:hAnsi="Times New Roman"/>
          <w:sz w:val="24"/>
          <w:szCs w:val="24"/>
        </w:rPr>
        <w:t>59 099</w:t>
      </w:r>
      <w:r w:rsidRPr="008A6812">
        <w:rPr>
          <w:rFonts w:ascii="Times New Roman" w:hAnsi="Times New Roman"/>
          <w:sz w:val="24"/>
          <w:szCs w:val="24"/>
        </w:rPr>
        <w:t xml:space="preserve"> человек или 10</w:t>
      </w:r>
      <w:r w:rsidR="00484A09" w:rsidRPr="008A6812">
        <w:rPr>
          <w:rFonts w:ascii="Times New Roman" w:hAnsi="Times New Roman"/>
          <w:sz w:val="24"/>
          <w:szCs w:val="24"/>
        </w:rPr>
        <w:t>1</w:t>
      </w:r>
      <w:r w:rsidRPr="008A6812">
        <w:rPr>
          <w:rFonts w:ascii="Times New Roman" w:hAnsi="Times New Roman"/>
          <w:sz w:val="24"/>
          <w:szCs w:val="24"/>
        </w:rPr>
        <w:t>% к учебному году 2023/2024.</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В 15 образовательных комплексах во вторую смену прод</w:t>
      </w:r>
      <w:r w:rsidR="00AF2E96" w:rsidRPr="008A6812">
        <w:rPr>
          <w:rFonts w:ascii="Times New Roman" w:hAnsi="Times New Roman"/>
          <w:sz w:val="24"/>
          <w:szCs w:val="24"/>
        </w:rPr>
        <w:t>олжают учиться 4 </w:t>
      </w:r>
      <w:r w:rsidRPr="008A6812">
        <w:rPr>
          <w:rFonts w:ascii="Times New Roman" w:hAnsi="Times New Roman"/>
          <w:sz w:val="24"/>
          <w:szCs w:val="24"/>
        </w:rPr>
        <w:t xml:space="preserve">872 </w:t>
      </w:r>
      <w:r w:rsidR="00AF2E96" w:rsidRPr="008A6812">
        <w:rPr>
          <w:rFonts w:ascii="Times New Roman" w:hAnsi="Times New Roman"/>
          <w:sz w:val="24"/>
          <w:szCs w:val="24"/>
        </w:rPr>
        <w:t>обучающихся</w:t>
      </w:r>
      <w:r w:rsidRPr="008A6812">
        <w:rPr>
          <w:rFonts w:ascii="Times New Roman" w:hAnsi="Times New Roman"/>
          <w:sz w:val="24"/>
          <w:szCs w:val="24"/>
        </w:rPr>
        <w:t xml:space="preserve"> или 91% к 2023 году (в 2023 году – 5 897 детей Уменьшение обучающихся во вторую смену связано с введением в эксплуатацию 5 объектов образовательных учреждений:</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-СОШ на 550 мест в с. Немчиновка, ул. Московская;</w:t>
      </w:r>
    </w:p>
    <w:p w:rsidR="009B0636" w:rsidRPr="008A6812" w:rsidRDefault="009B0636" w:rsidP="008A6812">
      <w:pPr>
        <w:jc w:val="both"/>
        <w:rPr>
          <w:rFonts w:ascii="Times New Roman" w:hAnsi="Times New Roman"/>
          <w:sz w:val="24"/>
          <w:szCs w:val="24"/>
        </w:rPr>
      </w:pPr>
      <w:r w:rsidRPr="008A6812">
        <w:rPr>
          <w:rFonts w:ascii="Times New Roman" w:hAnsi="Times New Roman"/>
          <w:sz w:val="24"/>
          <w:szCs w:val="24"/>
        </w:rPr>
        <w:tab/>
        <w:t>-СОШ на 550 мест в п. Горки-2;</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-СОШ на 1160 мест в  мкр. Одинцово-1;</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-СОШ на 600 мест в р.п. Заречье;</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-пристрой на 200 мест к СОШ №8 в г. Одинцово, мкр. 7-7А, Вокзальная улица, дом 35А (МКОУ для обучающихся с ОВЗ Одинцовская общеобразовательная школа "Надежда").</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В настоящее время в округе обеспечена доступность качественных образовательных услуг общего образования, так охват обучающихся 10-11-х классов профильным обучением составил около 99%.</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 xml:space="preserve">В системе общего образования стоит задача создания в образовательных организациях условий, соответствующих требованиям федеральных государственных образовательных стандартов общего образования, обеспечивающих безопасность образовательной среды и возможность использования современных образовательных технологий.  </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В настоящее время во всех муниципальных образовательных учреждениях созданы условия, обеспечивающие доступную среду для детей-инвалидов и маломобильных групп населения, или 100 % от общего числа учреждений.</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 xml:space="preserve">В 2024 году 2 учреждения: МКОУ для обучающихся с ограниченными возможностями здоровья Одинцовская общеобразовательная школа «Надежда» и МКОУ РАООП «Старогородковская специальная (коррекционная) школа-интернат имени Заслуженного </w:t>
      </w:r>
      <w:r w:rsidRPr="008A6812">
        <w:rPr>
          <w:rFonts w:ascii="Times New Roman" w:hAnsi="Times New Roman"/>
          <w:sz w:val="24"/>
          <w:szCs w:val="24"/>
        </w:rPr>
        <w:lastRenderedPageBreak/>
        <w:t xml:space="preserve">учителя Российской Федерации Фурагиной А.В.» - участники федерального проекта «Современная школа» национального проекта «Образование», приобрели оборудование для учебных мастерских, включая оборудование для помещений психолого-педагогического сопровождения и коррекционной работы, оборудование помещений и учебных кабинетов для дополнительного образования, оборудование для создания медиа пространства. На эти цели освоено средств на общую на сумму 12,7 млн. </w:t>
      </w:r>
      <w:r w:rsidR="0055077A" w:rsidRPr="008A6812">
        <w:rPr>
          <w:rFonts w:ascii="Times New Roman" w:hAnsi="Times New Roman"/>
          <w:sz w:val="24"/>
          <w:szCs w:val="24"/>
        </w:rPr>
        <w:t>руб.</w:t>
      </w:r>
      <w:r w:rsidRPr="008A6812">
        <w:rPr>
          <w:rFonts w:ascii="Times New Roman" w:hAnsi="Times New Roman"/>
          <w:sz w:val="24"/>
          <w:szCs w:val="24"/>
        </w:rPr>
        <w:t xml:space="preserve">, из них за счет федерального бюджета - 9,3 млн. </w:t>
      </w:r>
      <w:r w:rsidR="0055077A" w:rsidRPr="008A6812">
        <w:rPr>
          <w:rFonts w:ascii="Times New Roman" w:hAnsi="Times New Roman"/>
          <w:sz w:val="24"/>
          <w:szCs w:val="24"/>
        </w:rPr>
        <w:t>руб.</w:t>
      </w:r>
      <w:r w:rsidRPr="008A6812">
        <w:rPr>
          <w:rFonts w:ascii="Times New Roman" w:hAnsi="Times New Roman"/>
          <w:sz w:val="24"/>
          <w:szCs w:val="24"/>
        </w:rPr>
        <w:t xml:space="preserve">, бюджета Московской области – 3,1 млн. руб. и бюджета округа – 0,3 млн. </w:t>
      </w:r>
      <w:r w:rsidR="0055077A" w:rsidRPr="008A6812">
        <w:rPr>
          <w:rFonts w:ascii="Times New Roman" w:hAnsi="Times New Roman"/>
          <w:sz w:val="24"/>
          <w:szCs w:val="24"/>
        </w:rPr>
        <w:t>руб</w:t>
      </w:r>
      <w:r w:rsidR="00E709AD" w:rsidRPr="008A6812">
        <w:rPr>
          <w:rFonts w:ascii="Times New Roman" w:hAnsi="Times New Roman"/>
          <w:sz w:val="24"/>
          <w:szCs w:val="24"/>
        </w:rPr>
        <w:t>.</w:t>
      </w:r>
    </w:p>
    <w:p w:rsidR="009B0636" w:rsidRPr="008A6812" w:rsidRDefault="009B0636" w:rsidP="008A6812">
      <w:pPr>
        <w:ind w:firstLine="709"/>
        <w:jc w:val="both"/>
        <w:rPr>
          <w:rFonts w:ascii="Times New Roman" w:eastAsia="Calibri" w:hAnsi="Times New Roman"/>
          <w:sz w:val="24"/>
          <w:szCs w:val="24"/>
        </w:rPr>
      </w:pPr>
      <w:r w:rsidRPr="008A6812">
        <w:rPr>
          <w:rFonts w:ascii="Times New Roman" w:eastAsia="Calibri" w:hAnsi="Times New Roman"/>
          <w:sz w:val="24"/>
          <w:szCs w:val="24"/>
        </w:rPr>
        <w:t xml:space="preserve">В 2024 году продолжает реализацию программа «Инклюзивное образование для детей с расстройством аутистического спектра на базе ресурсного класса в МБОУ «Лесногородская СОШ», количество обучающихся, получающих инклюзивное образование составило 6 человек. Объем освоенных средств из бюджета округа составил 5,2 млн. </w:t>
      </w:r>
      <w:r w:rsidR="0055077A" w:rsidRPr="008A6812">
        <w:rPr>
          <w:rFonts w:ascii="Times New Roman" w:eastAsia="Calibri" w:hAnsi="Times New Roman"/>
          <w:sz w:val="24"/>
          <w:szCs w:val="24"/>
        </w:rPr>
        <w:t>руб</w:t>
      </w:r>
      <w:r w:rsidR="00E709AD" w:rsidRPr="008A6812">
        <w:rPr>
          <w:rFonts w:ascii="Times New Roman" w:eastAsia="Calibri" w:hAnsi="Times New Roman"/>
          <w:sz w:val="24"/>
          <w:szCs w:val="24"/>
        </w:rPr>
        <w:t>.</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 xml:space="preserve">На базе МКОУРАООП им. Заслуженного учителя </w:t>
      </w:r>
      <w:r w:rsidR="00093540" w:rsidRPr="008A6812">
        <w:rPr>
          <w:rFonts w:ascii="Times New Roman" w:eastAsia="Calibri" w:hAnsi="Times New Roman"/>
          <w:sz w:val="24"/>
          <w:szCs w:val="24"/>
          <w:lang w:eastAsia="en-US"/>
        </w:rPr>
        <w:t>Российской Федерации</w:t>
      </w:r>
      <w:r w:rsidRPr="008A6812">
        <w:rPr>
          <w:rFonts w:ascii="Times New Roman" w:hAnsi="Times New Roman"/>
          <w:sz w:val="24"/>
          <w:szCs w:val="24"/>
        </w:rPr>
        <w:t xml:space="preserve"> Фурагиной А.В. организован учебный процесс для инвалидов лиц старше 18 лет, не получивших ранее образование, изъявивших желание его получить и проживающих в ГБСУСО МО «Добрый дом "Одинцовский» с применением дистанционных образовательных технологий на срок освоения программы, но не менее 2 учебных лет. В 2024 учебном году по адаптированной основной образовательной программе обучалось 37 инвалидов, являющихся получателями социальных услуг, проживающими в психоневрологических интернатах.</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 xml:space="preserve">В 2024 году 19 обучающихся из 8 общеобразовательных учреждений приняли участие в отборочных мероприятиях по 14 компетенциям из 94 заявленных в «Х Московском областном чемпионате профессионального мастерства» среди инвалидов и лиц с ограниченными возможностями здоровья (ОВЗ). Данное мероприятие направлено на эффективную профессиональную ориентацию и мотивацию лиц и инвалидностью и лиц с ОВЗ к получению профессионального образования, содействию их трудоустройству и социокультурной инклюзии в обществе. </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Смирнов Владислав из МБОУ Одинцовской СОШ №9 им. М.И. Неделина в компетенции робототехника занял I место в областном чемпионате и готовится выступать в Национальном чемпионате «Абилимпикс», а Панфилов Артем из МКОУ Старогородковской общеобразовательной школы «Гармония» занял II место в областном чемпионате в компетенции гончарное дело.</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В рамках организации обучения по основным общеобразовательным программам на дому детей, нуждающихся в длительном лечении, а также детей-инвалидов, в 2024 году в образовательных учреждениях округа организовано индивидуальное обучение на дому по основным и адаптированным общеобразовательным программам для 205 обучающихся на основании заключения КЭК медицинского учреждения и заявления родителей или их законных представителей.</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 xml:space="preserve">В целях доступного качественного начального общего, основного общего, среднего общего образования и организации обучения детей-инвалидов на дому с применением дистанционных образовательных технологий в 2023-2024 учебном году обеспечено обучение для 18 детей-инвалидов в МБОУ Одинцовской СОШ №1, МКОУ Старогородковской общеобразовательной школе «Гармония» и МБОУ школе «КвантУм» им. Героя Советского Союза Василия Фабричнова. Обучение на дому с применением дистанционных технологий осуществляют 46 педагогов, прошедших обучение в Центре сопровождения детей с ОВЗ Института развития образования ГБОУ ВО МО «Академия социального управления». </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В системе образования округа в целом обеспечивается высокое качество образовательных результатов. Показатели среднего тестового балла единого государственного экзамена соответствуют уровню показателей Московской области по 2-м обязательным предметам: по русскому и математике профильного уровня.</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Высший тестовый балл по сдаваемым предметам 100 баллов получили 53 выпускника округа или 1,9% от числа выпускников 2023-2024 учебного года (в 2023 году – 29 выпускников), 200 баллов по двум предметам получил выпускник МБОУ Одинцовской гимназии №14.</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lastRenderedPageBreak/>
        <w:t xml:space="preserve">Наиболее высокие результаты в обучении достигли в Одинцовской лингвистической гимназии, Одинцовских лицеях №2 и №6, Одинцовской гимназии №4, Лесногородской СОШ. </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В 2024 году по итогам учебного года медали «За особые успехи в учении» удостоены 629 медалистов, включая 399 золотых медалей (первой степени) и 230 серебряных медалей (второй степени).</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 xml:space="preserve">За особые успехи в учении стипендиями Губернатора Московской области награждены 19 одаренных обучающихся округа, стипендиатами Главы Одинцовского городского округа стали 100 юных талантов. </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 xml:space="preserve">В 2024 году на площадках 8 общеобразовательных учреждений округа проводился региональный этап Всероссийской олимпиады школьников по 14 предметам с участием 821 обучающегося (в 2023 году – 673 чел.), из них 53 обучающихся стали победителями (в 2023 году – 42 чел.), 303 обучающихся –призерами (в 2023 году – 221 чел.). </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В заключительном этапе Всероссийской олимпиады школьников приняло участие 19 обучающихся (в 2023 году – 15 чел.), из которых 1 победитель (в 2023 году – 0 чел.) и 10 призеров (в 2023 году – 8 чел.).</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В 2024 году участниками 7 муниципальных профессиональных конкурсов стали 107 педагогических работников, из них 19</w:t>
      </w:r>
      <w:r w:rsidRPr="008A6812">
        <w:rPr>
          <w:rFonts w:ascii="Times New Roman" w:hAnsi="Times New Roman"/>
          <w:sz w:val="24"/>
          <w:szCs w:val="24"/>
          <w:lang w:val="en-US"/>
        </w:rPr>
        <w:t> </w:t>
      </w:r>
      <w:r w:rsidRPr="008A6812">
        <w:rPr>
          <w:rFonts w:ascii="Times New Roman" w:hAnsi="Times New Roman"/>
          <w:sz w:val="24"/>
          <w:szCs w:val="24"/>
        </w:rPr>
        <w:t xml:space="preserve">педагогов стали лауреатами, 8 педагогов удостоены звания «Победитель». </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 xml:space="preserve"> В рамках присуждения Ежегодной денежной премии лучшим учителям общеобразовательных учреждений округа за успехи, достигнутые в деле образования и воспитания, победителями конкурсного отбора лучших учителей стали 2 учителя округа на получение гранта Президента </w:t>
      </w:r>
      <w:r w:rsidR="00093540" w:rsidRPr="008A6812">
        <w:rPr>
          <w:rFonts w:ascii="Times New Roman" w:eastAsia="Calibri" w:hAnsi="Times New Roman"/>
          <w:sz w:val="24"/>
          <w:szCs w:val="24"/>
          <w:lang w:eastAsia="en-US"/>
        </w:rPr>
        <w:t>Российской Федерации</w:t>
      </w:r>
      <w:r w:rsidRPr="008A6812">
        <w:rPr>
          <w:rFonts w:ascii="Times New Roman" w:hAnsi="Times New Roman"/>
          <w:sz w:val="24"/>
          <w:szCs w:val="24"/>
        </w:rPr>
        <w:t xml:space="preserve">, 5 педагогов – гранта Губернатора Московской области, 30 педагогических работников награждены премией Главы Одинцовского городского округа. </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В округе функционируют 27 Центров образования естественно-научной и технологической направленностей «Точка роста» в рамках федерального проекта «Современная школа» национального проекта «Образование».</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 xml:space="preserve">Для открытого в 2024 году Центра образования естественно-научной и технологической направленностей «Точка роста» в МБОУ Голицынская СОШ №1 приобретено оборудование и мебель на общую сумму 2,9 млн. </w:t>
      </w:r>
      <w:r w:rsidR="0055077A" w:rsidRPr="008A6812">
        <w:rPr>
          <w:rFonts w:ascii="Times New Roman" w:hAnsi="Times New Roman"/>
          <w:sz w:val="24"/>
          <w:szCs w:val="24"/>
        </w:rPr>
        <w:t>руб.</w:t>
      </w:r>
      <w:r w:rsidRPr="008A6812">
        <w:rPr>
          <w:rFonts w:ascii="Times New Roman" w:hAnsi="Times New Roman"/>
          <w:sz w:val="24"/>
          <w:szCs w:val="24"/>
        </w:rPr>
        <w:t xml:space="preserve">, из них за счет средств федерального бюджета 1,4 млн. </w:t>
      </w:r>
      <w:r w:rsidR="0055077A" w:rsidRPr="008A6812">
        <w:rPr>
          <w:rFonts w:ascii="Times New Roman" w:hAnsi="Times New Roman"/>
          <w:sz w:val="24"/>
          <w:szCs w:val="24"/>
        </w:rPr>
        <w:t>руб.</w:t>
      </w:r>
      <w:r w:rsidRPr="008A6812">
        <w:rPr>
          <w:rFonts w:ascii="Times New Roman" w:hAnsi="Times New Roman"/>
          <w:sz w:val="24"/>
          <w:szCs w:val="24"/>
        </w:rPr>
        <w:t xml:space="preserve">, бюджета Московской области 0,5 млн. </w:t>
      </w:r>
      <w:r w:rsidR="0055077A" w:rsidRPr="008A6812">
        <w:rPr>
          <w:rFonts w:ascii="Times New Roman" w:hAnsi="Times New Roman"/>
          <w:sz w:val="24"/>
          <w:szCs w:val="24"/>
        </w:rPr>
        <w:t>руб.</w:t>
      </w:r>
      <w:r w:rsidRPr="008A6812">
        <w:rPr>
          <w:rFonts w:ascii="Times New Roman" w:hAnsi="Times New Roman"/>
          <w:sz w:val="24"/>
          <w:szCs w:val="24"/>
        </w:rPr>
        <w:t xml:space="preserve"> и бюджета округа 1,0 млн. </w:t>
      </w:r>
      <w:r w:rsidR="0055077A" w:rsidRPr="008A6812">
        <w:rPr>
          <w:rFonts w:ascii="Times New Roman" w:hAnsi="Times New Roman"/>
          <w:sz w:val="24"/>
          <w:szCs w:val="24"/>
        </w:rPr>
        <w:t>руб</w:t>
      </w:r>
      <w:r w:rsidR="00E709AD" w:rsidRPr="008A6812">
        <w:rPr>
          <w:rFonts w:ascii="Times New Roman" w:hAnsi="Times New Roman"/>
          <w:sz w:val="24"/>
          <w:szCs w:val="24"/>
        </w:rPr>
        <w:t>.</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В рамках государственной программы Московской области «Образование Подмосковья» грантом «Умные школы» для общеобразовательных организаций с высоким уровнем достижений работы педагогического коллектива по образованию и воспитанию в 2024 году удостоены 2 общеобразовательных учреждения округа МБОУ Одинцовская лингвистическая гимназия и МБОУ Одинцовская гимназия № 4.</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 xml:space="preserve">В соответствии с Указом Президента </w:t>
      </w:r>
      <w:r w:rsidR="00093540" w:rsidRPr="008A6812">
        <w:rPr>
          <w:rFonts w:ascii="Times New Roman" w:eastAsia="Calibri" w:hAnsi="Times New Roman"/>
          <w:sz w:val="24"/>
          <w:szCs w:val="24"/>
          <w:lang w:eastAsia="en-US"/>
        </w:rPr>
        <w:t>Российской Федерации</w:t>
      </w:r>
      <w:r w:rsidRPr="008A6812">
        <w:rPr>
          <w:rFonts w:ascii="Times New Roman" w:hAnsi="Times New Roman"/>
          <w:sz w:val="24"/>
          <w:szCs w:val="24"/>
        </w:rPr>
        <w:t xml:space="preserve"> от 07.05.2012 № 597 «О мероприятиях по реализации государственной социальной политики» средняя заработная плата педагогических работников муниципальных образовательных учреждений общего образования в округе в 2024 году составила 89 424,63 </w:t>
      </w:r>
      <w:r w:rsidR="0055077A" w:rsidRPr="008A6812">
        <w:rPr>
          <w:rFonts w:ascii="Times New Roman" w:hAnsi="Times New Roman"/>
          <w:sz w:val="24"/>
          <w:szCs w:val="24"/>
        </w:rPr>
        <w:t>руб.</w:t>
      </w:r>
      <w:r w:rsidRPr="008A6812">
        <w:rPr>
          <w:rFonts w:ascii="Times New Roman" w:hAnsi="Times New Roman"/>
          <w:sz w:val="24"/>
          <w:szCs w:val="24"/>
        </w:rPr>
        <w:t xml:space="preserve"> или 124,8 % к среднемесячному доходу от трудовой деятельности в Московской области и 110,2% к средней заработной плате учителей в Московской области.</w:t>
      </w:r>
    </w:p>
    <w:p w:rsidR="00E709AD" w:rsidRPr="008A6812" w:rsidRDefault="00E709AD" w:rsidP="008A6812">
      <w:pPr>
        <w:ind w:firstLine="709"/>
        <w:jc w:val="both"/>
        <w:rPr>
          <w:rFonts w:ascii="Times New Roman" w:hAnsi="Times New Roman"/>
          <w:sz w:val="24"/>
          <w:szCs w:val="24"/>
        </w:rPr>
      </w:pPr>
    </w:p>
    <w:p w:rsidR="009B0636" w:rsidRPr="008A6812" w:rsidRDefault="009B0636" w:rsidP="007876E1">
      <w:pPr>
        <w:pStyle w:val="1"/>
        <w:spacing w:before="0" w:beforeAutospacing="0" w:after="0" w:afterAutospacing="0"/>
        <w:jc w:val="center"/>
        <w:rPr>
          <w:sz w:val="24"/>
          <w:szCs w:val="24"/>
        </w:rPr>
      </w:pPr>
      <w:bookmarkStart w:id="12" w:name="_Toc199327828"/>
      <w:r w:rsidRPr="008A6812">
        <w:rPr>
          <w:sz w:val="24"/>
          <w:szCs w:val="24"/>
        </w:rPr>
        <w:t>Дополнительное образование детей</w:t>
      </w:r>
      <w:bookmarkEnd w:id="12"/>
    </w:p>
    <w:p w:rsidR="009B0636" w:rsidRPr="008A6812" w:rsidRDefault="009B0636" w:rsidP="008A6812">
      <w:pPr>
        <w:jc w:val="center"/>
        <w:rPr>
          <w:rFonts w:ascii="Times New Roman" w:hAnsi="Times New Roman"/>
          <w:sz w:val="24"/>
          <w:szCs w:val="24"/>
        </w:rPr>
      </w:pPr>
      <w:r w:rsidRPr="008A6812">
        <w:rPr>
          <w:rFonts w:ascii="Times New Roman" w:hAnsi="Times New Roman"/>
          <w:b/>
          <w:bCs/>
          <w:sz w:val="24"/>
          <w:szCs w:val="24"/>
        </w:rPr>
        <w:t> </w:t>
      </w:r>
    </w:p>
    <w:p w:rsidR="009B0636" w:rsidRPr="008A6812" w:rsidRDefault="009B0636" w:rsidP="008A6812">
      <w:pPr>
        <w:ind w:firstLine="700"/>
        <w:jc w:val="both"/>
        <w:rPr>
          <w:rFonts w:ascii="Times New Roman" w:hAnsi="Times New Roman"/>
          <w:sz w:val="24"/>
          <w:szCs w:val="24"/>
        </w:rPr>
      </w:pPr>
      <w:r w:rsidRPr="008A6812">
        <w:rPr>
          <w:rFonts w:ascii="Times New Roman" w:hAnsi="Times New Roman"/>
          <w:sz w:val="24"/>
          <w:szCs w:val="24"/>
        </w:rPr>
        <w:t>Муниципальная сеть учреждений дополнительного образования детей включает 4 муниципальных учреждения: 3 центра детского творчества и станцию юных техников.</w:t>
      </w:r>
    </w:p>
    <w:p w:rsidR="009B0636" w:rsidRPr="008A6812" w:rsidRDefault="009B0636" w:rsidP="008A6812">
      <w:pPr>
        <w:ind w:firstLine="700"/>
        <w:jc w:val="both"/>
        <w:rPr>
          <w:rFonts w:ascii="Times New Roman" w:hAnsi="Times New Roman"/>
          <w:sz w:val="24"/>
          <w:szCs w:val="24"/>
        </w:rPr>
      </w:pPr>
      <w:r w:rsidRPr="008A6812">
        <w:rPr>
          <w:rFonts w:ascii="Times New Roman" w:hAnsi="Times New Roman"/>
          <w:sz w:val="24"/>
          <w:szCs w:val="24"/>
        </w:rPr>
        <w:t>В соответствии с «Концепцией развития дополнительного образования детей» ключевыми задачами в настоящее время являются повышение качества дополнительного образования, обновление содержания общеразвивающих программ дополнительного образования в соответствии с задачами развития государства, интересами детей и потребностями семей.</w:t>
      </w:r>
    </w:p>
    <w:p w:rsidR="009B0636" w:rsidRPr="008A6812" w:rsidRDefault="009B0636" w:rsidP="008A6812">
      <w:pPr>
        <w:ind w:firstLine="700"/>
        <w:jc w:val="both"/>
        <w:rPr>
          <w:rFonts w:ascii="Times New Roman" w:hAnsi="Times New Roman"/>
          <w:sz w:val="24"/>
          <w:szCs w:val="24"/>
        </w:rPr>
      </w:pPr>
      <w:r w:rsidRPr="008A6812">
        <w:rPr>
          <w:rFonts w:ascii="Times New Roman" w:hAnsi="Times New Roman"/>
          <w:sz w:val="24"/>
          <w:szCs w:val="24"/>
        </w:rPr>
        <w:lastRenderedPageBreak/>
        <w:t>В 2024 году все муниципальные образовательные учреждения, реализующие программы дополнительного образования, работают в системе «Навигатор дополнительного образования», включающей около 1 800 дополнительных общеразвивающих программ, из которых 749 программ доступны оплатой по социальному сертификату (в 2023 году – 1 400 программы).</w:t>
      </w:r>
    </w:p>
    <w:p w:rsidR="009B0636" w:rsidRPr="008A6812" w:rsidRDefault="009B0636" w:rsidP="008A6812">
      <w:pPr>
        <w:shd w:val="clear" w:color="auto" w:fill="FFFFFF"/>
        <w:ind w:firstLine="850"/>
        <w:jc w:val="both"/>
        <w:rPr>
          <w:rFonts w:ascii="Times New Roman" w:hAnsi="Times New Roman"/>
          <w:sz w:val="24"/>
          <w:szCs w:val="24"/>
        </w:rPr>
      </w:pPr>
      <w:r w:rsidRPr="008A6812">
        <w:rPr>
          <w:rFonts w:ascii="Times New Roman" w:hAnsi="Times New Roman"/>
          <w:sz w:val="24"/>
          <w:szCs w:val="24"/>
          <w:shd w:val="clear" w:color="auto" w:fill="FFFFFF"/>
        </w:rPr>
        <w:t xml:space="preserve">С 01.09.2024 количество сертификатов на бесплатное посещение кружков и секций составляет 17 757, как и в 2023 году. Но увеличена сумма сертификата с 8 640 до 10 080 </w:t>
      </w:r>
      <w:r w:rsidR="0055077A" w:rsidRPr="008A6812">
        <w:rPr>
          <w:rFonts w:ascii="Times New Roman" w:hAnsi="Times New Roman"/>
          <w:sz w:val="24"/>
          <w:szCs w:val="24"/>
          <w:shd w:val="clear" w:color="auto" w:fill="FFFFFF"/>
        </w:rPr>
        <w:t>руб</w:t>
      </w:r>
      <w:r w:rsidR="00E709AD" w:rsidRPr="008A6812">
        <w:rPr>
          <w:rFonts w:ascii="Times New Roman" w:hAnsi="Times New Roman"/>
          <w:sz w:val="24"/>
          <w:szCs w:val="24"/>
          <w:shd w:val="clear" w:color="auto" w:fill="FFFFFF"/>
        </w:rPr>
        <w:t>.</w:t>
      </w:r>
      <w:r w:rsidRPr="008A6812">
        <w:rPr>
          <w:rFonts w:ascii="Times New Roman" w:hAnsi="Times New Roman"/>
          <w:sz w:val="24"/>
          <w:szCs w:val="24"/>
          <w:shd w:val="clear" w:color="auto" w:fill="FFFFFF"/>
        </w:rPr>
        <w:t xml:space="preserve"> </w:t>
      </w:r>
    </w:p>
    <w:p w:rsidR="009B0636" w:rsidRPr="008A6812" w:rsidRDefault="009B0636"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xml:space="preserve">Охват обучающихся, получающих образование по дополнительным образовательным программам, за 2024 год составил 63600 человек или 88,2% от общего числа обучающихся округа, что на 4,3% больше планового значения для округа. </w:t>
      </w:r>
    </w:p>
    <w:p w:rsidR="009B0636" w:rsidRPr="008A6812" w:rsidRDefault="009B0636"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В 2024 году на базе МБОУ ОЦ «ФЛАГМАН» создан Детский технопарк «Школьный Кванториум», включающий 7 «КВАНТУМОВ» по направлениям: физика, химия, биология, хайтек цех, математика, информатика, ГЕО\АЭРО. На базе «Школьного Кванториума» проводятся программы технической, естественнонаучной и социально- гуманитарной направленности, такие как: ХИМ-квант, ЭКО-кванторики, БИО-квант, Квантоматика, РОБО-квант, USER Основы программирования на языке JAVA, МЕДИА-Квант, Английская лаборатория, IT-кванторики, Основы пилотирования дронов и др.</w:t>
      </w:r>
    </w:p>
    <w:p w:rsidR="009B0636" w:rsidRPr="008A6812" w:rsidRDefault="009B0636"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xml:space="preserve"> Численность детей от 5 до 18 лет, принявших участие в проведённых «Школьным Кванториумом» внеклассных мероприятиях, составила 7015 человек.</w:t>
      </w:r>
    </w:p>
    <w:p w:rsidR="009B0636" w:rsidRPr="008A6812" w:rsidRDefault="009B0636" w:rsidP="008A6812">
      <w:pPr>
        <w:ind w:firstLine="700"/>
        <w:jc w:val="both"/>
        <w:rPr>
          <w:rFonts w:ascii="Times New Roman" w:hAnsi="Times New Roman"/>
          <w:sz w:val="24"/>
          <w:szCs w:val="24"/>
          <w:shd w:val="clear" w:color="auto" w:fill="FFFFFF"/>
        </w:rPr>
      </w:pPr>
      <w:r w:rsidRPr="008A6812">
        <w:rPr>
          <w:rFonts w:ascii="Times New Roman" w:hAnsi="Times New Roman"/>
          <w:sz w:val="24"/>
          <w:szCs w:val="24"/>
          <w:shd w:val="clear" w:color="auto" w:fill="FFFFFF"/>
        </w:rPr>
        <w:t>В рамках Международных Рождественских образовательных чтений «80-летие Великой Победы: память и духовный опыт поколений» проведены Одинцовские Рождественские образовательные чтения с участием представителей Одинцовского благочиния, более 250 педагогов и более 60 обучающихся округа.</w:t>
      </w:r>
    </w:p>
    <w:p w:rsidR="009B0636" w:rsidRPr="008A6812" w:rsidRDefault="009B0636" w:rsidP="008A6812">
      <w:pPr>
        <w:ind w:firstLine="700"/>
        <w:jc w:val="both"/>
        <w:rPr>
          <w:rFonts w:ascii="Times New Roman" w:hAnsi="Times New Roman"/>
          <w:sz w:val="24"/>
          <w:szCs w:val="24"/>
        </w:rPr>
      </w:pPr>
      <w:r w:rsidRPr="008A6812">
        <w:rPr>
          <w:rFonts w:ascii="Times New Roman" w:hAnsi="Times New Roman"/>
          <w:sz w:val="24"/>
          <w:szCs w:val="24"/>
        </w:rPr>
        <w:t>Большое внимание уделено физкультурно-оздоровительному направлению, охват обучающихся в финальных этапах региональных, муниципальных, школьных спортивных соревнований составил около 84 % от общего числа обучающихся округа. В Спартакиаде школьников общеобразовательных учреждений округа «От массовости к мастерству» в 2024 году по 11 видам соревнований приняли участие 7 500 школьников (в 2023 году – 7 000 школьников). В рамках выполнения нормативов ГТО состоялось более 70 мероприятий, из 3 000 обучающихся, приступивших к выполнению нормативов, на знак отличия комплекса ГТО сдали 1 600 обучающихся.</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 xml:space="preserve">В 2024 году в рамках проекта Губернатора «Открытый школьный стадион» открылись 5 стадионов общеобразовательных учреждений </w:t>
      </w:r>
      <w:r w:rsidRPr="008A6812">
        <w:rPr>
          <w:rFonts w:ascii="Times New Roman" w:eastAsia="Calibri" w:hAnsi="Times New Roman"/>
          <w:sz w:val="24"/>
          <w:szCs w:val="24"/>
          <w:shd w:val="clear" w:color="auto" w:fill="FFFFFF"/>
          <w:lang w:eastAsia="en-US"/>
        </w:rPr>
        <w:t xml:space="preserve">(МБОУ ОЦ «Багратион», школа в Горках-2, МАОУ Зареченская школа второй корпус, в рамках капитального ремонта реконструированы и модернизированы стадионы МБОУ «Первая школа имени М.А. Пронина», МБОУ Голицынская СОШ №2 общеобразовательное отделение Большевяземская школа). </w:t>
      </w:r>
      <w:r w:rsidRPr="008A6812">
        <w:rPr>
          <w:rFonts w:ascii="Times New Roman" w:hAnsi="Times New Roman"/>
          <w:sz w:val="24"/>
          <w:szCs w:val="24"/>
        </w:rPr>
        <w:t>При реализации проекта обеспечены все необходимые меры безопасности: стадионы огорожены от образовательного учреждения и имеют отдельный вход, оснащены камерами «Безопасный регион». </w:t>
      </w:r>
    </w:p>
    <w:p w:rsidR="009B0636" w:rsidRPr="008A6812" w:rsidRDefault="009B0636" w:rsidP="008A6812">
      <w:pPr>
        <w:ind w:firstLine="700"/>
        <w:jc w:val="both"/>
        <w:rPr>
          <w:rFonts w:ascii="Times New Roman" w:hAnsi="Times New Roman"/>
          <w:sz w:val="24"/>
          <w:szCs w:val="24"/>
        </w:rPr>
      </w:pPr>
      <w:r w:rsidRPr="008A6812">
        <w:rPr>
          <w:rFonts w:ascii="Times New Roman" w:hAnsi="Times New Roman"/>
          <w:sz w:val="24"/>
          <w:szCs w:val="24"/>
        </w:rPr>
        <w:t xml:space="preserve">В 2024 году в пилотном проекте «Футбол в школе» по привлечению детей в самый популярный вид спорта приняли участие 5 общеобразовательных учреждений округа, более 20 педагогов повысили свои знания на областных семинарах, проводимых командой Российского футбольного союза, предоставляющей необходимое обмундирование и оборудование. </w:t>
      </w:r>
    </w:p>
    <w:p w:rsidR="009B0636" w:rsidRPr="008A6812" w:rsidRDefault="009B0636" w:rsidP="008A6812">
      <w:pPr>
        <w:shd w:val="clear" w:color="auto" w:fill="FFFFFF"/>
        <w:ind w:firstLine="720"/>
        <w:jc w:val="both"/>
        <w:rPr>
          <w:rFonts w:ascii="Times New Roman" w:hAnsi="Times New Roman"/>
          <w:sz w:val="24"/>
          <w:szCs w:val="24"/>
        </w:rPr>
      </w:pPr>
      <w:r w:rsidRPr="008A6812">
        <w:rPr>
          <w:rFonts w:ascii="Times New Roman" w:hAnsi="Times New Roman"/>
          <w:sz w:val="24"/>
          <w:szCs w:val="24"/>
        </w:rPr>
        <w:t>Во всех школах округа продолжают свою работу первичные отделения Российского движения детей и молодежи «Движение первых», в рамках работы которых обучающиеся округа приняли участие во Всероссийском конкурсе «Большая перемена», выставке-форуме «Россия» на ВДНХ и других значимых мероприятиях. В 2024 году участие приняли 28 обучающихся, из котоых 3 обучающихся вышли в полуфинал конкурса и приняли участие в тематических сменах. Выставку-форум «Россия» на ВДНХ посетили более 8000 обучающихся округа.</w:t>
      </w:r>
    </w:p>
    <w:p w:rsidR="009B0636" w:rsidRPr="008A6812" w:rsidRDefault="009B0636" w:rsidP="008A6812">
      <w:pPr>
        <w:shd w:val="clear" w:color="auto" w:fill="FFFFFF"/>
        <w:ind w:firstLine="720"/>
        <w:jc w:val="both"/>
        <w:rPr>
          <w:rFonts w:ascii="Times New Roman" w:hAnsi="Times New Roman"/>
          <w:sz w:val="24"/>
          <w:szCs w:val="24"/>
        </w:rPr>
      </w:pPr>
      <w:r w:rsidRPr="008A6812">
        <w:rPr>
          <w:rFonts w:ascii="Times New Roman" w:hAnsi="Times New Roman"/>
          <w:sz w:val="24"/>
          <w:szCs w:val="24"/>
        </w:rPr>
        <w:t xml:space="preserve"> Активно развивается молодежное патриотическое движение «Юнармия». Местное отделение «Юнармия» насчитывает 683 участника. В 2024 г. юнармейцы округа традиционно </w:t>
      </w:r>
      <w:r w:rsidRPr="008A6812">
        <w:rPr>
          <w:rFonts w:ascii="Times New Roman" w:hAnsi="Times New Roman"/>
          <w:sz w:val="24"/>
          <w:szCs w:val="24"/>
        </w:rPr>
        <w:lastRenderedPageBreak/>
        <w:t xml:space="preserve">приняли участие в более 30 очных и онлайн патриотических акциях и мероприятиях, таких как открытие эстафеты «Салют Победе!», посвященной Городу Герою Мурманску на Поклонной горе, экскурсии в Центральный пограничный музей ФСБ и «Музей Вадима Задорожного» в рамках встречи «Диалоги с Героями», всероссийские акции «Письмо солдату», «Тепло солдату», «Талисман Победы», охватившие около 50 тыс. обучающихся. </w:t>
      </w:r>
    </w:p>
    <w:p w:rsidR="009B0636" w:rsidRPr="008A6812" w:rsidRDefault="009B0636" w:rsidP="008A6812">
      <w:pPr>
        <w:ind w:firstLine="700"/>
        <w:jc w:val="both"/>
        <w:rPr>
          <w:rFonts w:ascii="Times New Roman" w:hAnsi="Times New Roman"/>
          <w:sz w:val="24"/>
          <w:szCs w:val="24"/>
        </w:rPr>
      </w:pPr>
      <w:r w:rsidRPr="008A6812">
        <w:rPr>
          <w:rFonts w:ascii="Times New Roman" w:hAnsi="Times New Roman"/>
          <w:sz w:val="24"/>
          <w:szCs w:val="24"/>
        </w:rPr>
        <w:t>В патриотическом проекте партии «Единая Россия» «Парта героя» у</w:t>
      </w:r>
      <w:r w:rsidRPr="008A6812">
        <w:rPr>
          <w:rFonts w:ascii="Times New Roman" w:hAnsi="Times New Roman"/>
          <w:sz w:val="24"/>
          <w:szCs w:val="24"/>
          <w:shd w:val="clear" w:color="auto" w:fill="FFFFFF"/>
        </w:rPr>
        <w:t>частие принимают 13 школ</w:t>
      </w:r>
      <w:r w:rsidRPr="008A6812">
        <w:rPr>
          <w:rFonts w:ascii="Times New Roman" w:hAnsi="Times New Roman"/>
          <w:sz w:val="24"/>
          <w:szCs w:val="24"/>
        </w:rPr>
        <w:t xml:space="preserve"> общеобразовательных учреждений округа.</w:t>
      </w:r>
    </w:p>
    <w:p w:rsidR="009B0636" w:rsidRPr="008A6812" w:rsidRDefault="009B0636" w:rsidP="008A6812">
      <w:pPr>
        <w:ind w:left="-142" w:firstLine="709"/>
        <w:jc w:val="both"/>
        <w:rPr>
          <w:rFonts w:ascii="Times New Roman" w:hAnsi="Times New Roman"/>
          <w:sz w:val="24"/>
          <w:szCs w:val="24"/>
        </w:rPr>
      </w:pPr>
      <w:r w:rsidRPr="008A6812">
        <w:rPr>
          <w:rFonts w:ascii="Times New Roman" w:hAnsi="Times New Roman"/>
          <w:sz w:val="24"/>
          <w:szCs w:val="24"/>
        </w:rPr>
        <w:t xml:space="preserve">В рамках реализации проекта по развитию ценностного отношения школьников к своей родине - России, ключевым аспектам жизни человека в современной России, во всех общеобразовательных учреждениях округа с участием обучающихся проходят церемония торжественного поднятия государственного флага </w:t>
      </w:r>
      <w:r w:rsidR="00093540" w:rsidRPr="008A6812">
        <w:rPr>
          <w:rFonts w:ascii="Times New Roman" w:eastAsia="Calibri" w:hAnsi="Times New Roman"/>
          <w:sz w:val="24"/>
          <w:szCs w:val="24"/>
          <w:lang w:eastAsia="en-US"/>
        </w:rPr>
        <w:t>Российской Федерации</w:t>
      </w:r>
      <w:r w:rsidRPr="008A6812">
        <w:rPr>
          <w:rFonts w:ascii="Times New Roman" w:hAnsi="Times New Roman"/>
          <w:sz w:val="24"/>
          <w:szCs w:val="24"/>
        </w:rPr>
        <w:t xml:space="preserve"> и цикл внеурочных занятий «Разговоры о важном». </w:t>
      </w:r>
    </w:p>
    <w:p w:rsidR="009B0636" w:rsidRPr="008A6812" w:rsidRDefault="009B0636" w:rsidP="008A6812">
      <w:pPr>
        <w:ind w:firstLine="700"/>
        <w:jc w:val="both"/>
        <w:rPr>
          <w:rFonts w:ascii="Times New Roman" w:hAnsi="Times New Roman"/>
          <w:sz w:val="24"/>
          <w:szCs w:val="24"/>
        </w:rPr>
      </w:pPr>
      <w:r w:rsidRPr="008A6812">
        <w:rPr>
          <w:rFonts w:ascii="Times New Roman" w:hAnsi="Times New Roman"/>
          <w:sz w:val="24"/>
          <w:szCs w:val="24"/>
        </w:rPr>
        <w:t xml:space="preserve">В рамках работы с детским активом воспитательного процесса в 39 образовательных организациях округа созданы «Центры детских инициатив» под руководством советников директора школ по воспитанию и работе с детскими объединениями, отмеченные Министерством образования Московской области за высокие достижения в своей деятельности и профессионализм в совершенно новой профессии. </w:t>
      </w:r>
    </w:p>
    <w:p w:rsidR="009B0636" w:rsidRPr="008A6812" w:rsidRDefault="009B0636" w:rsidP="008A6812">
      <w:pPr>
        <w:ind w:firstLine="700"/>
        <w:jc w:val="both"/>
        <w:rPr>
          <w:rFonts w:ascii="Times New Roman" w:hAnsi="Times New Roman"/>
          <w:sz w:val="24"/>
          <w:szCs w:val="24"/>
        </w:rPr>
      </w:pPr>
      <w:r w:rsidRPr="008A6812">
        <w:rPr>
          <w:rFonts w:ascii="Times New Roman" w:hAnsi="Times New Roman"/>
          <w:sz w:val="24"/>
          <w:szCs w:val="24"/>
        </w:rPr>
        <w:t>Яркими примерами своей деятельности являются советник по воспитанию МБОУ Мало-Вяземская СОШ Стафий М.В., состоящая в родительском комитете при Министре образования Московской области и ставшая в 2024 году финалистом Всероссийского конкурса среди наставников патриотического воспитания «Быть, а не казаться», советник по воспитанию МБОУ Одинцовской гимназии №14 Черемисин И.Г., занявший в 2024 году 3 место в региональном конкурсе профессионального мастерства для советников директора по воспитанию и взаимодействию с детскими общественными объединениями «Советник года – 2024» и ставший победителем регионального этапа III Всероссийской детской премии «Новая философия воспитания».</w:t>
      </w:r>
    </w:p>
    <w:p w:rsidR="009B0636" w:rsidRPr="008A6812" w:rsidRDefault="009B0636" w:rsidP="008A6812">
      <w:pPr>
        <w:ind w:firstLine="700"/>
        <w:jc w:val="both"/>
        <w:rPr>
          <w:rFonts w:ascii="Times New Roman" w:hAnsi="Times New Roman"/>
          <w:sz w:val="24"/>
          <w:szCs w:val="24"/>
        </w:rPr>
      </w:pPr>
      <w:r w:rsidRPr="008A6812">
        <w:rPr>
          <w:rFonts w:ascii="Times New Roman" w:hAnsi="Times New Roman"/>
          <w:sz w:val="24"/>
          <w:szCs w:val="24"/>
        </w:rPr>
        <w:t>В Одинцовском городском округе число зарегистрированных школьников на сайте будьвдвижении.рф от округа составляет 16774 пользовател</w:t>
      </w:r>
      <w:r w:rsidR="009F3453" w:rsidRPr="008A6812">
        <w:rPr>
          <w:rFonts w:ascii="Times New Roman" w:hAnsi="Times New Roman"/>
          <w:sz w:val="24"/>
          <w:szCs w:val="24"/>
        </w:rPr>
        <w:t>я</w:t>
      </w:r>
      <w:r w:rsidRPr="008A6812">
        <w:rPr>
          <w:rFonts w:ascii="Times New Roman" w:hAnsi="Times New Roman"/>
          <w:sz w:val="24"/>
          <w:szCs w:val="24"/>
        </w:rPr>
        <w:t>, что более чем в 5 раз превышает уровень 2023 года, в роли «Учащийся» - 15093 пользовател</w:t>
      </w:r>
      <w:r w:rsidR="009F3453" w:rsidRPr="008A6812">
        <w:rPr>
          <w:rFonts w:ascii="Times New Roman" w:hAnsi="Times New Roman"/>
          <w:sz w:val="24"/>
          <w:szCs w:val="24"/>
        </w:rPr>
        <w:t>я</w:t>
      </w:r>
      <w:r w:rsidRPr="008A6812">
        <w:rPr>
          <w:rFonts w:ascii="Times New Roman" w:hAnsi="Times New Roman"/>
          <w:sz w:val="24"/>
          <w:szCs w:val="24"/>
        </w:rPr>
        <w:t xml:space="preserve">, в роли «Наставник» - 1678 пользователей.  </w:t>
      </w:r>
    </w:p>
    <w:p w:rsidR="009B0636" w:rsidRPr="008A6812" w:rsidRDefault="009B0636" w:rsidP="008A6812">
      <w:pPr>
        <w:ind w:firstLine="700"/>
        <w:jc w:val="both"/>
        <w:rPr>
          <w:rFonts w:ascii="Times New Roman" w:hAnsi="Times New Roman"/>
          <w:sz w:val="24"/>
          <w:szCs w:val="24"/>
        </w:rPr>
      </w:pPr>
      <w:r w:rsidRPr="008A6812">
        <w:rPr>
          <w:rFonts w:ascii="Times New Roman" w:hAnsi="Times New Roman"/>
          <w:sz w:val="24"/>
          <w:szCs w:val="24"/>
        </w:rPr>
        <w:t xml:space="preserve">В округе действует муниципальное первичное отделение «Движение Первых», одним из самых известных активистов которого в 2024 году стала Белоусова Анастасия из МБОУ Кубинская СОШ №1, член Совета Первых регионального отделения «Движение Первых», председатель ученического самоуправления, член Детского общественного совета при Уполномоченном по правам ребенка, координатор региональной команды «Большая перемена». </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В рамках реализации всероссийского проекта «Орлята России» для начальной школы по воспитанию активных граждан нашей страны округ занимает лидирующую позицию среди муниципалитетов по количеству участников проекта, число которых составило 8681 обучающи</w:t>
      </w:r>
      <w:r w:rsidR="009F3453" w:rsidRPr="008A6812">
        <w:rPr>
          <w:rFonts w:ascii="Times New Roman" w:hAnsi="Times New Roman"/>
          <w:sz w:val="24"/>
          <w:szCs w:val="24"/>
        </w:rPr>
        <w:t>й</w:t>
      </w:r>
      <w:r w:rsidRPr="008A6812">
        <w:rPr>
          <w:rFonts w:ascii="Times New Roman" w:hAnsi="Times New Roman"/>
          <w:sz w:val="24"/>
          <w:szCs w:val="24"/>
        </w:rPr>
        <w:t>ся начальных классов.</w:t>
      </w:r>
    </w:p>
    <w:p w:rsidR="009B0636" w:rsidRPr="008A6812" w:rsidRDefault="009B0636" w:rsidP="008A6812">
      <w:pPr>
        <w:ind w:firstLine="709"/>
        <w:jc w:val="both"/>
        <w:rPr>
          <w:rFonts w:ascii="Times New Roman" w:hAnsi="Times New Roman"/>
          <w:sz w:val="24"/>
          <w:szCs w:val="24"/>
          <w:shd w:val="clear" w:color="auto" w:fill="FFFFFF"/>
        </w:rPr>
      </w:pPr>
      <w:r w:rsidRPr="008A6812">
        <w:rPr>
          <w:rFonts w:ascii="Times New Roman" w:hAnsi="Times New Roman"/>
          <w:sz w:val="24"/>
          <w:szCs w:val="24"/>
          <w:shd w:val="clear" w:color="auto" w:fill="FFFFFF"/>
        </w:rPr>
        <w:t xml:space="preserve">Во всех школах округа продолжается реализация проекта занятий профориентационного курса «Россия – мои горизонты», на занятиях которого ученики 6–11-х классов еженедельно знакомятся с различными профессиями и достижениями России в области науки и технологий, с современным рынком труда, перспективными профессиями и специальностями. </w:t>
      </w:r>
    </w:p>
    <w:p w:rsidR="009B0636" w:rsidRPr="008A6812" w:rsidRDefault="009B0636" w:rsidP="008A6812">
      <w:pPr>
        <w:ind w:firstLine="709"/>
        <w:jc w:val="both"/>
        <w:rPr>
          <w:rFonts w:ascii="Times New Roman" w:eastAsia="Calibri" w:hAnsi="Times New Roman"/>
          <w:sz w:val="24"/>
          <w:szCs w:val="24"/>
          <w:shd w:val="clear" w:color="auto" w:fill="FFFFFF"/>
          <w:lang w:eastAsia="en-US"/>
        </w:rPr>
      </w:pPr>
      <w:r w:rsidRPr="008A6812">
        <w:rPr>
          <w:rFonts w:ascii="Times New Roman" w:eastAsia="Calibri" w:hAnsi="Times New Roman"/>
          <w:sz w:val="24"/>
          <w:szCs w:val="24"/>
          <w:shd w:val="clear" w:color="auto" w:fill="FFFFFF"/>
          <w:lang w:eastAsia="en-US"/>
        </w:rPr>
        <w:t>В профориентационном проекте «Билет в будущее» приняли участие 5380 обучающихся округа с 6 по 11 класс и 118 педагогов. С помощью платформы «Билет в будущее» обучающиеся прошли профессиональные пробы на базе ГПБОУ Одинцовский техникум, Звенигородский филиал ГПБОУ «Красногорский колледж», ООО «Техноград» Москва, посетили мастер-классы на производствах округа: О</w:t>
      </w:r>
      <w:r w:rsidR="00DD4109" w:rsidRPr="008A6812">
        <w:rPr>
          <w:rFonts w:ascii="Times New Roman" w:eastAsia="Calibri" w:hAnsi="Times New Roman"/>
          <w:sz w:val="24"/>
          <w:szCs w:val="24"/>
          <w:shd w:val="clear" w:color="auto" w:fill="FFFFFF"/>
          <w:lang w:eastAsia="en-US"/>
        </w:rPr>
        <w:t>ОО</w:t>
      </w:r>
      <w:r w:rsidRPr="008A6812">
        <w:rPr>
          <w:rFonts w:ascii="Times New Roman" w:eastAsia="Calibri" w:hAnsi="Times New Roman"/>
          <w:sz w:val="24"/>
          <w:szCs w:val="24"/>
          <w:shd w:val="clear" w:color="auto" w:fill="FFFFFF"/>
          <w:lang w:eastAsia="en-US"/>
        </w:rPr>
        <w:t xml:space="preserve"> «МПЗ Мясницкий ряд», АО «121 АРЗ», ООО «Одинцовская фабрика «Комус-Упаковка», АО Племхоз «Наро-Осановский», ООО «Одинцовский технопарк».</w:t>
      </w:r>
    </w:p>
    <w:p w:rsidR="009B0636" w:rsidRPr="008A6812" w:rsidRDefault="009B0636" w:rsidP="008A6812">
      <w:pPr>
        <w:ind w:firstLine="700"/>
        <w:jc w:val="both"/>
        <w:rPr>
          <w:rFonts w:ascii="Times New Roman" w:hAnsi="Times New Roman"/>
          <w:sz w:val="24"/>
          <w:szCs w:val="24"/>
        </w:rPr>
      </w:pPr>
      <w:r w:rsidRPr="008A6812">
        <w:rPr>
          <w:rFonts w:ascii="Times New Roman" w:hAnsi="Times New Roman"/>
          <w:sz w:val="24"/>
          <w:szCs w:val="24"/>
        </w:rPr>
        <w:lastRenderedPageBreak/>
        <w:t xml:space="preserve">Активно развивается движение юных инспекторов дорожного движения (ЮИД), проведены онлайн-конференции и профилактические мероприятия по безопасности дорожного движения, на территории округа действует 39 отрядов ЮИД с общим количеством участников 598 обучающихся. В 2024 году участники ЮИД приняли участие в ежегодном областном творческом конкурсе «Мы за безопасную дорогу», фестивале «Марафон творческих программ по пропаганде безопасного поведения детей на дорогах», Московском областном слете юных инспекторов движения «Безопасное колесо», в межрегиональной акции «Голос ЮИД – Победе», провели патриотические мероприятия, приуроченные ко «Дню Победы». </w:t>
      </w:r>
    </w:p>
    <w:p w:rsidR="009B0636" w:rsidRPr="008A6812" w:rsidRDefault="009B0636" w:rsidP="008A6812">
      <w:pPr>
        <w:ind w:firstLine="700"/>
        <w:jc w:val="both"/>
        <w:rPr>
          <w:rFonts w:ascii="Times New Roman" w:hAnsi="Times New Roman"/>
          <w:sz w:val="24"/>
          <w:szCs w:val="24"/>
          <w:shd w:val="clear" w:color="auto" w:fill="FFFFFF"/>
        </w:rPr>
      </w:pPr>
      <w:r w:rsidRPr="008A6812">
        <w:rPr>
          <w:rFonts w:ascii="Times New Roman" w:hAnsi="Times New Roman"/>
          <w:sz w:val="24"/>
          <w:szCs w:val="24"/>
          <w:shd w:val="clear" w:color="auto" w:fill="FFFFFF"/>
        </w:rPr>
        <w:t xml:space="preserve">В 2024 году на базе общеобразовательных учреждений организована работа 36 оздоровительных лагерей с дневным пребыванием для 1 979 несовершеннолетних за счет средств бюджета округа в сумме 6,3 млн. </w:t>
      </w:r>
      <w:r w:rsidR="0055077A" w:rsidRPr="008A6812">
        <w:rPr>
          <w:rFonts w:ascii="Times New Roman" w:hAnsi="Times New Roman"/>
          <w:sz w:val="24"/>
          <w:szCs w:val="24"/>
          <w:shd w:val="clear" w:color="auto" w:fill="FFFFFF"/>
        </w:rPr>
        <w:t>руб</w:t>
      </w:r>
      <w:r w:rsidR="00E709AD" w:rsidRPr="008A6812">
        <w:rPr>
          <w:rFonts w:ascii="Times New Roman" w:hAnsi="Times New Roman"/>
          <w:sz w:val="24"/>
          <w:szCs w:val="24"/>
          <w:shd w:val="clear" w:color="auto" w:fill="FFFFFF"/>
        </w:rPr>
        <w:t>.</w:t>
      </w:r>
      <w:r w:rsidRPr="008A6812">
        <w:rPr>
          <w:rFonts w:ascii="Times New Roman" w:hAnsi="Times New Roman"/>
          <w:sz w:val="24"/>
          <w:szCs w:val="24"/>
          <w:shd w:val="clear" w:color="auto" w:fill="FFFFFF"/>
        </w:rPr>
        <w:t xml:space="preserve"> Приобретены 48 путевок в «Лагерь настоящих героев» на базе ВППК и ВС РФ «Патриот» на сумму 2,3 млн. </w:t>
      </w:r>
      <w:r w:rsidR="0055077A" w:rsidRPr="008A6812">
        <w:rPr>
          <w:rFonts w:ascii="Times New Roman" w:hAnsi="Times New Roman"/>
          <w:sz w:val="24"/>
          <w:szCs w:val="24"/>
          <w:shd w:val="clear" w:color="auto" w:fill="FFFFFF"/>
        </w:rPr>
        <w:t>руб.</w:t>
      </w:r>
      <w:r w:rsidRPr="008A6812">
        <w:rPr>
          <w:rFonts w:ascii="Times New Roman" w:hAnsi="Times New Roman"/>
          <w:sz w:val="24"/>
          <w:szCs w:val="24"/>
          <w:shd w:val="clear" w:color="auto" w:fill="FFFFFF"/>
        </w:rPr>
        <w:t xml:space="preserve"> за счет средств бюджета Московской области и бюджета округа. </w:t>
      </w:r>
    </w:p>
    <w:p w:rsidR="009B0636" w:rsidRPr="008A6812" w:rsidRDefault="009B0636" w:rsidP="008A6812">
      <w:pPr>
        <w:ind w:firstLine="700"/>
        <w:jc w:val="both"/>
        <w:rPr>
          <w:rFonts w:ascii="Times New Roman" w:hAnsi="Times New Roman"/>
          <w:sz w:val="24"/>
          <w:szCs w:val="24"/>
          <w:shd w:val="clear" w:color="auto" w:fill="FFFFFF"/>
        </w:rPr>
      </w:pPr>
      <w:r w:rsidRPr="008A6812">
        <w:rPr>
          <w:rFonts w:ascii="Times New Roman" w:hAnsi="Times New Roman"/>
          <w:sz w:val="24"/>
          <w:szCs w:val="24"/>
          <w:shd w:val="clear" w:color="auto" w:fill="FFFFFF"/>
        </w:rPr>
        <w:t xml:space="preserve">В 31 муниципальном общеобразовательном учреждении летом 2024 года созданы бригады по ремонту и благоустройству образовательных учреждений с оплатой труда подростков, в которых работали 868 школьников, из бюджета округа освоено 5,2 млн. </w:t>
      </w:r>
      <w:r w:rsidR="0055077A" w:rsidRPr="008A6812">
        <w:rPr>
          <w:rFonts w:ascii="Times New Roman" w:hAnsi="Times New Roman"/>
          <w:sz w:val="24"/>
          <w:szCs w:val="24"/>
          <w:shd w:val="clear" w:color="auto" w:fill="FFFFFF"/>
        </w:rPr>
        <w:t>руб</w:t>
      </w:r>
      <w:r w:rsidR="00E709AD" w:rsidRPr="008A6812">
        <w:rPr>
          <w:rFonts w:ascii="Times New Roman" w:hAnsi="Times New Roman"/>
          <w:sz w:val="24"/>
          <w:szCs w:val="24"/>
          <w:shd w:val="clear" w:color="auto" w:fill="FFFFFF"/>
        </w:rPr>
        <w:t>.</w:t>
      </w:r>
    </w:p>
    <w:p w:rsidR="009B0636" w:rsidRPr="008A6812" w:rsidRDefault="009B0636" w:rsidP="008A6812">
      <w:pPr>
        <w:ind w:firstLine="709"/>
        <w:jc w:val="both"/>
        <w:rPr>
          <w:rFonts w:ascii="Times New Roman" w:eastAsia="Calibri" w:hAnsi="Times New Roman"/>
          <w:sz w:val="24"/>
          <w:szCs w:val="24"/>
          <w:shd w:val="clear" w:color="auto" w:fill="FFFFFF"/>
        </w:rPr>
      </w:pPr>
      <w:r w:rsidRPr="008A6812">
        <w:rPr>
          <w:rFonts w:ascii="Times New Roman" w:eastAsia="Calibri" w:hAnsi="Times New Roman"/>
          <w:sz w:val="24"/>
          <w:szCs w:val="24"/>
          <w:shd w:val="clear" w:color="auto" w:fill="FFFFFF"/>
        </w:rPr>
        <w:t xml:space="preserve">В дни летних каникул Российское общество «Знание» совместно с ВУЗами организовали образовательно-досуговую программу в рамках образовательной программы Международной выставки-форума «Россия», в проекте приняли участие 775 обучающихся общеобразовательных учреждений округа. </w:t>
      </w:r>
    </w:p>
    <w:p w:rsidR="009B0636" w:rsidRPr="008A6812" w:rsidRDefault="009B0636" w:rsidP="008A6812">
      <w:pPr>
        <w:ind w:firstLine="709"/>
        <w:jc w:val="both"/>
        <w:rPr>
          <w:rFonts w:ascii="Times New Roman" w:eastAsia="Calibri" w:hAnsi="Times New Roman"/>
          <w:sz w:val="24"/>
          <w:szCs w:val="24"/>
          <w:shd w:val="clear" w:color="auto" w:fill="FFFFFF"/>
        </w:rPr>
      </w:pPr>
      <w:r w:rsidRPr="008A6812">
        <w:rPr>
          <w:rFonts w:ascii="Times New Roman" w:hAnsi="Times New Roman"/>
          <w:sz w:val="24"/>
          <w:szCs w:val="24"/>
        </w:rPr>
        <w:t>Педагоги и обучающиеся МБОУ Мало-Вяземской СОШ в количестве 9 человек принимают участие в подготовительном этапе проекта «Классная страна», который является международной программой по профориентации, самоопределению личности и гражданско-патриотическому воспитанию детей и молодежи с разработкой и внедрением в учебный процесс образовательных программ путешествий при поддержке Агентства стратегических инициатив и Министерства Просвещения.</w:t>
      </w:r>
    </w:p>
    <w:p w:rsidR="009B0636" w:rsidRPr="008A6812" w:rsidRDefault="009B0636" w:rsidP="008A6812">
      <w:pPr>
        <w:ind w:firstLine="709"/>
        <w:jc w:val="both"/>
        <w:rPr>
          <w:rFonts w:ascii="Times New Roman" w:eastAsia="Calibri" w:hAnsi="Times New Roman"/>
          <w:sz w:val="24"/>
          <w:szCs w:val="24"/>
          <w:shd w:val="clear" w:color="auto" w:fill="FFFFFF"/>
        </w:rPr>
      </w:pPr>
      <w:r w:rsidRPr="008A6812">
        <w:rPr>
          <w:rFonts w:ascii="Times New Roman" w:eastAsia="Calibri" w:hAnsi="Times New Roman"/>
          <w:sz w:val="24"/>
          <w:szCs w:val="24"/>
          <w:shd w:val="clear" w:color="auto" w:fill="FFFFFF"/>
        </w:rPr>
        <w:t xml:space="preserve">Учитель английского языка МБОУ ОЦ ФЛАГМАН Тимохин А.В. стал победителем во Всероссийском конкурсе «Быть, а не казаться», организованным по поручению Президента </w:t>
      </w:r>
      <w:r w:rsidR="00093540" w:rsidRPr="008A6812">
        <w:rPr>
          <w:rFonts w:ascii="Times New Roman" w:eastAsia="Calibri" w:hAnsi="Times New Roman"/>
          <w:sz w:val="24"/>
          <w:szCs w:val="24"/>
          <w:lang w:eastAsia="en-US"/>
        </w:rPr>
        <w:t>Российской Федерации</w:t>
      </w:r>
      <w:r w:rsidRPr="008A6812">
        <w:rPr>
          <w:rFonts w:ascii="Times New Roman" w:eastAsia="Calibri" w:hAnsi="Times New Roman"/>
          <w:sz w:val="24"/>
          <w:szCs w:val="24"/>
          <w:shd w:val="clear" w:color="auto" w:fill="FFFFFF"/>
        </w:rPr>
        <w:t xml:space="preserve">.  </w:t>
      </w:r>
    </w:p>
    <w:p w:rsidR="009B0636" w:rsidRPr="008A6812" w:rsidRDefault="009B0636" w:rsidP="008A6812">
      <w:pPr>
        <w:ind w:firstLine="700"/>
        <w:jc w:val="both"/>
        <w:rPr>
          <w:rFonts w:ascii="Times New Roman" w:hAnsi="Times New Roman"/>
          <w:sz w:val="24"/>
          <w:szCs w:val="24"/>
        </w:rPr>
      </w:pPr>
      <w:r w:rsidRPr="008A6812">
        <w:rPr>
          <w:rFonts w:ascii="Times New Roman" w:hAnsi="Times New Roman"/>
          <w:sz w:val="24"/>
          <w:szCs w:val="24"/>
        </w:rPr>
        <w:t>В 2024 году обучающиеся образовательных учреждений округа стали победителями и призерами в конкурсах, соревнованиях и фестивалях различного уровня:</w:t>
      </w:r>
    </w:p>
    <w:p w:rsidR="009B0636" w:rsidRPr="008A6812" w:rsidRDefault="009B0636" w:rsidP="008A6812">
      <w:pPr>
        <w:ind w:firstLine="700"/>
        <w:jc w:val="both"/>
        <w:rPr>
          <w:rFonts w:ascii="Times New Roman" w:hAnsi="Times New Roman"/>
          <w:sz w:val="24"/>
          <w:szCs w:val="24"/>
        </w:rPr>
      </w:pPr>
      <w:r w:rsidRPr="008A6812">
        <w:rPr>
          <w:rFonts w:ascii="Times New Roman" w:hAnsi="Times New Roman"/>
          <w:sz w:val="24"/>
          <w:szCs w:val="24"/>
        </w:rPr>
        <w:t>- Международные соревнования по судомодельному спорту в классах моделей копий, 3 победителя и 3 призера;</w:t>
      </w:r>
    </w:p>
    <w:p w:rsidR="009B0636" w:rsidRPr="008A6812" w:rsidRDefault="009B0636" w:rsidP="008A6812">
      <w:pPr>
        <w:ind w:firstLine="700"/>
        <w:jc w:val="both"/>
        <w:rPr>
          <w:rFonts w:ascii="Times New Roman" w:hAnsi="Times New Roman"/>
          <w:sz w:val="24"/>
          <w:szCs w:val="24"/>
        </w:rPr>
      </w:pPr>
      <w:r w:rsidRPr="008A6812">
        <w:rPr>
          <w:rFonts w:ascii="Times New Roman" w:hAnsi="Times New Roman"/>
          <w:sz w:val="24"/>
          <w:szCs w:val="24"/>
        </w:rPr>
        <w:t>- Первенство Московской области по судомодельному спорту в классах моделей копий, 2 победителя и 1 призер;</w:t>
      </w:r>
    </w:p>
    <w:p w:rsidR="009B0636" w:rsidRPr="008A6812" w:rsidRDefault="009B0636" w:rsidP="008A6812">
      <w:pPr>
        <w:ind w:firstLine="700"/>
        <w:jc w:val="both"/>
        <w:rPr>
          <w:rFonts w:ascii="Times New Roman" w:hAnsi="Times New Roman"/>
          <w:sz w:val="24"/>
          <w:szCs w:val="24"/>
        </w:rPr>
      </w:pPr>
      <w:r w:rsidRPr="008A6812">
        <w:rPr>
          <w:rFonts w:ascii="Times New Roman" w:hAnsi="Times New Roman"/>
          <w:sz w:val="24"/>
          <w:szCs w:val="24"/>
        </w:rPr>
        <w:t>- Чемпионат России и Первенство России по судомодельному спорту в классах моделей копий, 2 победителя и 4 призера,</w:t>
      </w:r>
    </w:p>
    <w:p w:rsidR="009B0636" w:rsidRPr="008A6812" w:rsidRDefault="009B0636" w:rsidP="008A6812">
      <w:pPr>
        <w:ind w:firstLine="700"/>
        <w:jc w:val="both"/>
        <w:rPr>
          <w:rFonts w:ascii="Times New Roman" w:hAnsi="Times New Roman"/>
          <w:sz w:val="24"/>
          <w:szCs w:val="24"/>
        </w:rPr>
      </w:pPr>
      <w:r w:rsidRPr="008A6812">
        <w:rPr>
          <w:rFonts w:ascii="Times New Roman" w:hAnsi="Times New Roman"/>
          <w:sz w:val="24"/>
          <w:szCs w:val="24"/>
        </w:rPr>
        <w:t>- Всероссийские соревнования по судомодельному спорту в классах моделей копий, 4 призера,</w:t>
      </w:r>
    </w:p>
    <w:p w:rsidR="009B0636" w:rsidRPr="008A6812" w:rsidRDefault="009B0636" w:rsidP="008A6812">
      <w:pPr>
        <w:ind w:firstLine="700"/>
        <w:jc w:val="both"/>
        <w:rPr>
          <w:rFonts w:ascii="Times New Roman" w:hAnsi="Times New Roman"/>
          <w:sz w:val="24"/>
          <w:szCs w:val="24"/>
        </w:rPr>
      </w:pPr>
      <w:r w:rsidRPr="008A6812">
        <w:rPr>
          <w:rFonts w:ascii="Times New Roman" w:hAnsi="Times New Roman"/>
          <w:sz w:val="24"/>
          <w:szCs w:val="24"/>
        </w:rPr>
        <w:t>- Международный фестиваль-конкурс «Рождественская звезда», 1 победитель и 2 призера,</w:t>
      </w:r>
    </w:p>
    <w:p w:rsidR="009B0636" w:rsidRPr="008A6812" w:rsidRDefault="009B0636" w:rsidP="008A6812">
      <w:pPr>
        <w:ind w:firstLine="700"/>
        <w:jc w:val="both"/>
        <w:rPr>
          <w:rFonts w:ascii="Times New Roman" w:hAnsi="Times New Roman"/>
          <w:sz w:val="24"/>
          <w:szCs w:val="24"/>
        </w:rPr>
      </w:pPr>
      <w:r w:rsidRPr="008A6812">
        <w:rPr>
          <w:rFonts w:ascii="Times New Roman" w:hAnsi="Times New Roman"/>
          <w:sz w:val="24"/>
          <w:szCs w:val="24"/>
        </w:rPr>
        <w:t>- IV Международный Фестиваль педагогических идей «Просвещение» 1 победитель.</w:t>
      </w:r>
    </w:p>
    <w:p w:rsidR="009B0636" w:rsidRPr="008A6812" w:rsidRDefault="009B0636" w:rsidP="008A6812">
      <w:pPr>
        <w:ind w:firstLine="700"/>
        <w:jc w:val="both"/>
        <w:rPr>
          <w:rFonts w:ascii="Times New Roman" w:hAnsi="Times New Roman"/>
          <w:sz w:val="24"/>
          <w:szCs w:val="24"/>
        </w:rPr>
      </w:pPr>
      <w:r w:rsidRPr="008A6812">
        <w:rPr>
          <w:rFonts w:ascii="Times New Roman" w:hAnsi="Times New Roman"/>
          <w:sz w:val="24"/>
          <w:szCs w:val="24"/>
        </w:rPr>
        <w:t>За 2024 год звание мастер спорта России международного класса получили 3 обучающихся МБУ ДО ОСЮТ, мастер спорта России – 1 обучающийся.</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 xml:space="preserve">В соответствии с Указом Президента Российской Федерации от 01.06.2012 № 761 «О национальной стратегии действий в интересах детей» по достижению показателя «Отношение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в 2024 году средний размер оплаты труда педагогических работников учреждений дополнительного образования составил 85 586,88 </w:t>
      </w:r>
      <w:r w:rsidR="0055077A" w:rsidRPr="008A6812">
        <w:rPr>
          <w:rFonts w:ascii="Times New Roman" w:hAnsi="Times New Roman"/>
          <w:sz w:val="24"/>
          <w:szCs w:val="24"/>
        </w:rPr>
        <w:t>руб.</w:t>
      </w:r>
      <w:r w:rsidRPr="008A6812">
        <w:rPr>
          <w:rFonts w:ascii="Times New Roman" w:hAnsi="Times New Roman"/>
          <w:sz w:val="24"/>
          <w:szCs w:val="24"/>
        </w:rPr>
        <w:t>, что составляет 105,44 % к средней заработной плате учителей в Московской области.</w:t>
      </w:r>
    </w:p>
    <w:p w:rsidR="009B0636" w:rsidRPr="008A6812" w:rsidRDefault="009B0636" w:rsidP="008A6812">
      <w:pPr>
        <w:ind w:firstLine="700"/>
        <w:jc w:val="both"/>
        <w:rPr>
          <w:rFonts w:ascii="Times New Roman" w:hAnsi="Times New Roman"/>
          <w:sz w:val="24"/>
          <w:szCs w:val="24"/>
        </w:rPr>
      </w:pPr>
    </w:p>
    <w:p w:rsidR="009B0636" w:rsidRPr="008A6812" w:rsidRDefault="009B0636" w:rsidP="008A6812">
      <w:pPr>
        <w:ind w:firstLine="709"/>
        <w:jc w:val="both"/>
        <w:rPr>
          <w:rFonts w:ascii="Times New Roman" w:hAnsi="Times New Roman"/>
          <w:b/>
          <w:sz w:val="24"/>
          <w:szCs w:val="24"/>
        </w:rPr>
      </w:pPr>
      <w:r w:rsidRPr="008A6812">
        <w:rPr>
          <w:rFonts w:ascii="Times New Roman" w:hAnsi="Times New Roman"/>
          <w:b/>
          <w:sz w:val="24"/>
          <w:szCs w:val="24"/>
        </w:rPr>
        <w:lastRenderedPageBreak/>
        <w:t>Задачи на 2025 год:</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1. Организация предоставления общедоступного и бесплатного дошкольного, начального общего, основного общего, среднего общего и дополнительного образования детей на территории Одинцовского городского округа.</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2. Реализация мероприятий муниципальной программы "Образование" на 2023-2027 годы.</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3. Реализация федерального государственного образовательного стандарта дошкольного образования, начального общего образования, основного общего образования, среднего общего образования.</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4.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5. Повышение эффективности воспитательной деятельности в системе образования.</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6. Формирование профессиональных компетенций педагога как инструмента повышения качества образования. Выявление дефицитов педагогических компетенций.</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7. Повышение качества образования в школах с рисками низких образовательных результатов, обеспечение методической поддержки.</w:t>
      </w:r>
    </w:p>
    <w:p w:rsidR="009B0636" w:rsidRPr="008A6812" w:rsidRDefault="009B0636" w:rsidP="008A6812">
      <w:pPr>
        <w:ind w:firstLine="709"/>
        <w:jc w:val="both"/>
        <w:rPr>
          <w:rFonts w:ascii="Times New Roman" w:hAnsi="Times New Roman"/>
          <w:sz w:val="24"/>
          <w:szCs w:val="24"/>
        </w:rPr>
      </w:pPr>
      <w:r w:rsidRPr="008A6812">
        <w:rPr>
          <w:rFonts w:ascii="Times New Roman" w:hAnsi="Times New Roman"/>
          <w:sz w:val="24"/>
          <w:szCs w:val="24"/>
        </w:rPr>
        <w:t>8. Повышение уровня развития функциональной грамотности обучающихся.</w:t>
      </w:r>
    </w:p>
    <w:p w:rsidR="009B0636" w:rsidRPr="008A6812" w:rsidRDefault="009B0636" w:rsidP="008A6812">
      <w:pPr>
        <w:ind w:firstLine="726"/>
        <w:jc w:val="both"/>
        <w:rPr>
          <w:rFonts w:ascii="Times New Roman" w:hAnsi="Times New Roman"/>
          <w:sz w:val="24"/>
          <w:szCs w:val="24"/>
        </w:rPr>
      </w:pPr>
      <w:r w:rsidRPr="008A6812">
        <w:rPr>
          <w:rFonts w:ascii="Times New Roman" w:hAnsi="Times New Roman"/>
          <w:sz w:val="24"/>
          <w:szCs w:val="24"/>
        </w:rPr>
        <w:t>9. Организация каникулярного отдыха и занятости детей.</w:t>
      </w:r>
    </w:p>
    <w:p w:rsidR="00E709AD" w:rsidRPr="008A6812" w:rsidRDefault="00E709AD" w:rsidP="008A6812">
      <w:pPr>
        <w:ind w:left="-142" w:firstLine="709"/>
        <w:jc w:val="both"/>
        <w:rPr>
          <w:rFonts w:ascii="Times New Roman" w:hAnsi="Times New Roman"/>
          <w:sz w:val="24"/>
          <w:szCs w:val="24"/>
        </w:rPr>
      </w:pPr>
    </w:p>
    <w:p w:rsidR="004410DF" w:rsidRPr="008A6812" w:rsidRDefault="004410DF" w:rsidP="007876E1">
      <w:pPr>
        <w:pStyle w:val="1"/>
        <w:spacing w:before="0" w:beforeAutospacing="0" w:after="0" w:afterAutospacing="0"/>
        <w:jc w:val="center"/>
        <w:rPr>
          <w:sz w:val="24"/>
          <w:szCs w:val="24"/>
        </w:rPr>
      </w:pPr>
      <w:bookmarkStart w:id="13" w:name="_Toc199327829"/>
      <w:r w:rsidRPr="008A6812">
        <w:rPr>
          <w:sz w:val="24"/>
          <w:szCs w:val="24"/>
        </w:rPr>
        <w:t>Культура</w:t>
      </w:r>
      <w:bookmarkEnd w:id="13"/>
    </w:p>
    <w:p w:rsidR="004410DF" w:rsidRPr="008A6812" w:rsidRDefault="004410DF" w:rsidP="008A6812">
      <w:pPr>
        <w:ind w:firstLine="709"/>
        <w:jc w:val="center"/>
        <w:outlineLvl w:val="0"/>
        <w:rPr>
          <w:rFonts w:ascii="Times New Roman" w:hAnsi="Times New Roman"/>
          <w:b/>
          <w:sz w:val="24"/>
          <w:szCs w:val="24"/>
        </w:rPr>
      </w:pPr>
    </w:p>
    <w:p w:rsidR="004410DF" w:rsidRPr="008A6812" w:rsidRDefault="004410DF" w:rsidP="008A6812">
      <w:pPr>
        <w:ind w:firstLine="714"/>
        <w:jc w:val="both"/>
        <w:rPr>
          <w:rFonts w:ascii="Times New Roman" w:hAnsi="Times New Roman"/>
          <w:sz w:val="24"/>
          <w:szCs w:val="24"/>
        </w:rPr>
      </w:pPr>
      <w:r w:rsidRPr="008A6812">
        <w:rPr>
          <w:rFonts w:ascii="Times New Roman" w:hAnsi="Times New Roman"/>
          <w:sz w:val="24"/>
          <w:szCs w:val="24"/>
        </w:rPr>
        <w:t xml:space="preserve">Сеть муниципальных учреждений культуры округа на 01.01.2025 составляют 32 учреждения, имеющие статус юридического лица, в том числе 15 учреждений культуры клубного типа, 9 учреждений дополнительного образования в области искусств, 3 парка культуры и отдыха, музей, библиотека (МБУК «Библиотечно-информационный и методический центр Одинцовского городского округа» («БИМЦ ОГО»), 2 концертные организации (МАУК «Театр песни Натальи Бондаревой», МБУК «Одинцовский центр культурного развития»), театр МБУК «Театральный центр «Жаворонки». </w:t>
      </w:r>
    </w:p>
    <w:p w:rsidR="004410DF" w:rsidRPr="008A6812" w:rsidRDefault="004410DF" w:rsidP="008A6812">
      <w:pPr>
        <w:ind w:firstLine="714"/>
        <w:jc w:val="both"/>
        <w:rPr>
          <w:rFonts w:ascii="Times New Roman" w:hAnsi="Times New Roman"/>
          <w:sz w:val="24"/>
          <w:szCs w:val="24"/>
        </w:rPr>
      </w:pPr>
      <w:r w:rsidRPr="008A6812">
        <w:rPr>
          <w:rFonts w:ascii="Times New Roman" w:hAnsi="Times New Roman"/>
          <w:sz w:val="24"/>
          <w:szCs w:val="24"/>
        </w:rPr>
        <w:t xml:space="preserve">Уменьшение числа муниципальных учреждений культуры по сравнению с 2023 годом на 6 единиц обусловлено реорганизацией культурно-досуговых учреждений: </w:t>
      </w:r>
    </w:p>
    <w:p w:rsidR="004410DF" w:rsidRPr="008A6812" w:rsidRDefault="004410DF" w:rsidP="008A6812">
      <w:pPr>
        <w:ind w:firstLine="714"/>
        <w:jc w:val="both"/>
        <w:rPr>
          <w:rFonts w:ascii="Times New Roman" w:hAnsi="Times New Roman"/>
          <w:sz w:val="24"/>
          <w:szCs w:val="24"/>
        </w:rPr>
      </w:pPr>
      <w:r w:rsidRPr="008A6812">
        <w:rPr>
          <w:rFonts w:ascii="Times New Roman" w:hAnsi="Times New Roman"/>
          <w:sz w:val="24"/>
          <w:szCs w:val="24"/>
        </w:rPr>
        <w:t>- присоединением МБУДО «Наро-Осановская детская школа искусств» к МБУДО «Петелинская детская школа искусств»;</w:t>
      </w:r>
    </w:p>
    <w:p w:rsidR="004410DF" w:rsidRPr="008A6812" w:rsidRDefault="004410DF" w:rsidP="008A6812">
      <w:pPr>
        <w:shd w:val="clear" w:color="auto" w:fill="FFFFFF" w:themeFill="background1"/>
        <w:ind w:firstLine="708"/>
        <w:jc w:val="both"/>
        <w:rPr>
          <w:rFonts w:ascii="Times New Roman" w:hAnsi="Times New Roman"/>
          <w:sz w:val="24"/>
          <w:szCs w:val="24"/>
        </w:rPr>
      </w:pPr>
      <w:r w:rsidRPr="008A6812">
        <w:rPr>
          <w:rFonts w:ascii="Times New Roman" w:hAnsi="Times New Roman"/>
          <w:sz w:val="24"/>
          <w:szCs w:val="24"/>
        </w:rPr>
        <w:t>- присоединением ДК «Дубки» и Юдинского КДЦ «Молодежный» к КДЦ «Назарьевский»; КДЦМ «Новое поколение» к КДЦ «Голицынский»</w:t>
      </w:r>
      <w:r w:rsidR="00627A6B" w:rsidRPr="008A6812">
        <w:rPr>
          <w:rFonts w:ascii="Times New Roman" w:hAnsi="Times New Roman"/>
          <w:sz w:val="24"/>
          <w:szCs w:val="24"/>
        </w:rPr>
        <w:t>;</w:t>
      </w:r>
    </w:p>
    <w:p w:rsidR="004410DF" w:rsidRPr="008A6812" w:rsidRDefault="004410DF" w:rsidP="008A6812">
      <w:pPr>
        <w:shd w:val="clear" w:color="auto" w:fill="FFFFFF" w:themeFill="background1"/>
        <w:ind w:firstLine="708"/>
        <w:jc w:val="both"/>
        <w:rPr>
          <w:rFonts w:ascii="Times New Roman" w:hAnsi="Times New Roman"/>
          <w:sz w:val="24"/>
          <w:szCs w:val="24"/>
        </w:rPr>
      </w:pPr>
      <w:r w:rsidRPr="008A6812">
        <w:rPr>
          <w:rFonts w:ascii="Times New Roman" w:hAnsi="Times New Roman"/>
          <w:sz w:val="24"/>
          <w:szCs w:val="24"/>
        </w:rPr>
        <w:t>- объединением МБУК «Одинцовский историко-краеведческий музей» с МУ «Музей С.И.Танеева в Дютькове» в МБУК «Музейное объединение Одинцовского городского округа»;</w:t>
      </w:r>
    </w:p>
    <w:p w:rsidR="004410DF" w:rsidRPr="008A6812" w:rsidRDefault="004410DF" w:rsidP="008A6812">
      <w:pPr>
        <w:ind w:firstLine="714"/>
        <w:jc w:val="both"/>
        <w:rPr>
          <w:rFonts w:ascii="Times New Roman" w:hAnsi="Times New Roman"/>
          <w:sz w:val="24"/>
          <w:szCs w:val="24"/>
        </w:rPr>
      </w:pPr>
      <w:r w:rsidRPr="008A6812">
        <w:rPr>
          <w:rFonts w:ascii="Times New Roman" w:hAnsi="Times New Roman"/>
          <w:sz w:val="24"/>
          <w:szCs w:val="24"/>
        </w:rPr>
        <w:t>- присоединением МАУ «Городские парки» в г. Звенигород к МБУ «Дирекция парков Одинцовского городского округа».</w:t>
      </w:r>
    </w:p>
    <w:p w:rsidR="004410DF" w:rsidRPr="008A6812" w:rsidRDefault="004410DF" w:rsidP="008A6812">
      <w:pPr>
        <w:ind w:firstLine="756"/>
        <w:jc w:val="both"/>
        <w:rPr>
          <w:rFonts w:ascii="Times New Roman" w:hAnsi="Times New Roman"/>
          <w:sz w:val="24"/>
          <w:szCs w:val="24"/>
        </w:rPr>
      </w:pPr>
      <w:r w:rsidRPr="008A6812">
        <w:rPr>
          <w:rFonts w:ascii="Times New Roman" w:hAnsi="Times New Roman"/>
          <w:sz w:val="24"/>
          <w:szCs w:val="24"/>
        </w:rPr>
        <w:t>Число сетевых единиц муниципальных учреждений культуры (подразделений, юридических лиц) составило 104 ед., в том числе:</w:t>
      </w:r>
    </w:p>
    <w:p w:rsidR="004410DF" w:rsidRPr="008A6812" w:rsidRDefault="004410DF" w:rsidP="008A6812">
      <w:pPr>
        <w:ind w:firstLine="770"/>
        <w:rPr>
          <w:rFonts w:ascii="Times New Roman" w:hAnsi="Times New Roman"/>
          <w:sz w:val="24"/>
          <w:szCs w:val="24"/>
        </w:rPr>
      </w:pPr>
      <w:r w:rsidRPr="008A6812">
        <w:rPr>
          <w:rFonts w:ascii="Times New Roman" w:hAnsi="Times New Roman"/>
          <w:sz w:val="24"/>
          <w:szCs w:val="24"/>
        </w:rPr>
        <w:t>- 44 библиотечных сетевых единиц;</w:t>
      </w:r>
    </w:p>
    <w:p w:rsidR="004410DF" w:rsidRPr="008A6812" w:rsidRDefault="004410DF" w:rsidP="008A6812">
      <w:pPr>
        <w:ind w:firstLine="770"/>
        <w:jc w:val="both"/>
        <w:rPr>
          <w:rFonts w:ascii="Times New Roman" w:hAnsi="Times New Roman"/>
          <w:sz w:val="24"/>
          <w:szCs w:val="24"/>
        </w:rPr>
      </w:pPr>
      <w:r w:rsidRPr="008A6812">
        <w:rPr>
          <w:rFonts w:ascii="Times New Roman" w:hAnsi="Times New Roman"/>
          <w:sz w:val="24"/>
          <w:szCs w:val="24"/>
        </w:rPr>
        <w:t>- 37 сетевых единиц учреждений культуры клубного типа;</w:t>
      </w:r>
    </w:p>
    <w:p w:rsidR="004410DF" w:rsidRPr="008A6812" w:rsidRDefault="004410DF" w:rsidP="008A6812">
      <w:pPr>
        <w:ind w:firstLine="770"/>
        <w:jc w:val="both"/>
        <w:rPr>
          <w:rFonts w:ascii="Times New Roman" w:hAnsi="Times New Roman"/>
          <w:sz w:val="24"/>
          <w:szCs w:val="24"/>
        </w:rPr>
      </w:pPr>
      <w:r w:rsidRPr="008A6812">
        <w:rPr>
          <w:rFonts w:ascii="Times New Roman" w:hAnsi="Times New Roman"/>
          <w:sz w:val="24"/>
          <w:szCs w:val="24"/>
        </w:rPr>
        <w:t>- 2 концертные организации;</w:t>
      </w:r>
    </w:p>
    <w:p w:rsidR="004410DF" w:rsidRPr="008A6812" w:rsidRDefault="004410DF" w:rsidP="008A6812">
      <w:pPr>
        <w:ind w:firstLine="770"/>
        <w:jc w:val="both"/>
        <w:rPr>
          <w:rFonts w:ascii="Times New Roman" w:hAnsi="Times New Roman"/>
          <w:sz w:val="24"/>
          <w:szCs w:val="24"/>
        </w:rPr>
      </w:pPr>
      <w:r w:rsidRPr="008A6812">
        <w:rPr>
          <w:rFonts w:ascii="Times New Roman" w:hAnsi="Times New Roman"/>
          <w:sz w:val="24"/>
          <w:szCs w:val="24"/>
        </w:rPr>
        <w:t xml:space="preserve">- 2 музея; </w:t>
      </w:r>
    </w:p>
    <w:p w:rsidR="004410DF" w:rsidRPr="008A6812" w:rsidRDefault="004410DF" w:rsidP="008A6812">
      <w:pPr>
        <w:ind w:firstLine="770"/>
        <w:jc w:val="both"/>
        <w:rPr>
          <w:rFonts w:ascii="Times New Roman" w:hAnsi="Times New Roman"/>
          <w:sz w:val="24"/>
          <w:szCs w:val="24"/>
        </w:rPr>
      </w:pPr>
      <w:r w:rsidRPr="008A6812">
        <w:rPr>
          <w:rFonts w:ascii="Times New Roman" w:hAnsi="Times New Roman"/>
          <w:sz w:val="24"/>
          <w:szCs w:val="24"/>
        </w:rPr>
        <w:t>- театр;</w:t>
      </w:r>
    </w:p>
    <w:p w:rsidR="004410DF" w:rsidRPr="008A6812" w:rsidRDefault="004410DF" w:rsidP="008A6812">
      <w:pPr>
        <w:ind w:firstLine="770"/>
        <w:jc w:val="both"/>
        <w:rPr>
          <w:rFonts w:ascii="Times New Roman" w:hAnsi="Times New Roman"/>
          <w:sz w:val="24"/>
          <w:szCs w:val="24"/>
        </w:rPr>
      </w:pPr>
      <w:r w:rsidRPr="008A6812">
        <w:rPr>
          <w:rFonts w:ascii="Times New Roman" w:hAnsi="Times New Roman"/>
          <w:sz w:val="24"/>
          <w:szCs w:val="24"/>
        </w:rPr>
        <w:t>- 9 учреждений дополнительного образования в области искусств;</w:t>
      </w:r>
    </w:p>
    <w:p w:rsidR="004410DF" w:rsidRPr="008A6812" w:rsidRDefault="004410DF" w:rsidP="008A6812">
      <w:pPr>
        <w:ind w:firstLine="770"/>
        <w:jc w:val="both"/>
        <w:rPr>
          <w:rFonts w:ascii="Times New Roman" w:hAnsi="Times New Roman"/>
          <w:sz w:val="24"/>
          <w:szCs w:val="24"/>
        </w:rPr>
      </w:pPr>
      <w:r w:rsidRPr="008A6812">
        <w:rPr>
          <w:rFonts w:ascii="Times New Roman" w:hAnsi="Times New Roman"/>
          <w:sz w:val="24"/>
          <w:szCs w:val="24"/>
        </w:rPr>
        <w:t xml:space="preserve">- 9 сетевых единиц парков культуры и отдыха: парк «Раздолье», парк «Малевича», «Парк у воды», «Велодорожка «Виражи», парк «Героев 1812 года» в Голицыно; парк «Захарово; «Городские парки» в г. Звенигороде; «Одинцовский парк культуры, спорта и отдыха»; парк «На Центральной площади». </w:t>
      </w:r>
    </w:p>
    <w:p w:rsidR="004410DF" w:rsidRPr="008A6812" w:rsidRDefault="004410DF" w:rsidP="008A6812">
      <w:pPr>
        <w:ind w:firstLine="708"/>
        <w:jc w:val="both"/>
        <w:rPr>
          <w:rFonts w:ascii="Times New Roman" w:hAnsi="Times New Roman"/>
          <w:sz w:val="24"/>
          <w:szCs w:val="24"/>
        </w:rPr>
      </w:pPr>
      <w:r w:rsidRPr="008A6812">
        <w:rPr>
          <w:rFonts w:ascii="Times New Roman" w:hAnsi="Times New Roman"/>
          <w:sz w:val="24"/>
          <w:szCs w:val="24"/>
        </w:rPr>
        <w:lastRenderedPageBreak/>
        <w:t xml:space="preserve">По итогам 2024 года </w:t>
      </w:r>
      <w:r w:rsidR="00925CF0" w:rsidRPr="008A6812">
        <w:rPr>
          <w:rFonts w:ascii="Times New Roman" w:hAnsi="Times New Roman"/>
          <w:sz w:val="24"/>
          <w:szCs w:val="24"/>
        </w:rPr>
        <w:t>среди</w:t>
      </w:r>
      <w:r w:rsidRPr="008A6812">
        <w:rPr>
          <w:rFonts w:ascii="Times New Roman" w:hAnsi="Times New Roman"/>
          <w:sz w:val="24"/>
          <w:szCs w:val="24"/>
        </w:rPr>
        <w:t xml:space="preserve"> муниципальных образований Московской области Одинцовский городской округ занял 1 место по составляющей показателя «Эффективное управление в сфере культуры» по направлениям:</w:t>
      </w:r>
    </w:p>
    <w:p w:rsidR="004410DF" w:rsidRPr="008A6812" w:rsidRDefault="004410DF" w:rsidP="008A6812">
      <w:pPr>
        <w:ind w:firstLine="708"/>
        <w:jc w:val="both"/>
        <w:rPr>
          <w:rFonts w:ascii="Times New Roman" w:hAnsi="Times New Roman"/>
          <w:sz w:val="24"/>
          <w:szCs w:val="24"/>
        </w:rPr>
      </w:pPr>
      <w:r w:rsidRPr="008A6812">
        <w:rPr>
          <w:rFonts w:ascii="Times New Roman" w:hAnsi="Times New Roman"/>
          <w:sz w:val="24"/>
          <w:szCs w:val="24"/>
        </w:rPr>
        <w:t>- с</w:t>
      </w:r>
      <w:r w:rsidRPr="008A6812">
        <w:rPr>
          <w:rFonts w:ascii="Times New Roman" w:eastAsia="Calibri" w:hAnsi="Times New Roman"/>
          <w:sz w:val="24"/>
          <w:szCs w:val="24"/>
          <w:lang w:eastAsia="en-US"/>
        </w:rPr>
        <w:t>оответствие верифицированного контингента системы «МОЁ» и контингента в муниципальных заданиях домов культуры</w:t>
      </w:r>
      <w:r w:rsidRPr="008A6812">
        <w:rPr>
          <w:rFonts w:ascii="Times New Roman" w:hAnsi="Times New Roman"/>
          <w:sz w:val="24"/>
          <w:szCs w:val="24"/>
        </w:rPr>
        <w:t>;</w:t>
      </w:r>
    </w:p>
    <w:p w:rsidR="004410DF" w:rsidRPr="008A6812" w:rsidRDefault="004410DF" w:rsidP="008A6812">
      <w:pPr>
        <w:ind w:firstLine="708"/>
        <w:jc w:val="both"/>
        <w:rPr>
          <w:rFonts w:ascii="Times New Roman" w:hAnsi="Times New Roman"/>
          <w:sz w:val="24"/>
          <w:szCs w:val="24"/>
        </w:rPr>
      </w:pPr>
      <w:r w:rsidRPr="008A6812">
        <w:rPr>
          <w:rFonts w:ascii="Times New Roman" w:hAnsi="Times New Roman"/>
          <w:sz w:val="24"/>
          <w:szCs w:val="24"/>
        </w:rPr>
        <w:t>- разработка и утверждение муниципального задания домов культуры на 2025 год.</w:t>
      </w:r>
    </w:p>
    <w:p w:rsidR="004410DF" w:rsidRPr="008A6812" w:rsidRDefault="004410DF" w:rsidP="008A6812">
      <w:pPr>
        <w:ind w:firstLine="708"/>
        <w:jc w:val="both"/>
        <w:rPr>
          <w:rFonts w:ascii="Times New Roman" w:hAnsi="Times New Roman"/>
          <w:sz w:val="24"/>
          <w:szCs w:val="24"/>
        </w:rPr>
      </w:pPr>
      <w:r w:rsidRPr="008A6812">
        <w:rPr>
          <w:rFonts w:ascii="Times New Roman" w:eastAsia="Calibri" w:hAnsi="Times New Roman"/>
          <w:sz w:val="24"/>
          <w:szCs w:val="24"/>
          <w:lang w:eastAsia="en-US"/>
        </w:rPr>
        <w:t>В рамках реализации</w:t>
      </w:r>
      <w:r w:rsidRPr="008A6812">
        <w:rPr>
          <w:rFonts w:ascii="Times New Roman" w:hAnsi="Times New Roman"/>
          <w:sz w:val="24"/>
          <w:szCs w:val="24"/>
        </w:rPr>
        <w:t xml:space="preserve"> мероприятий муниципальной программы «Культура и туризм» в 2024 году израсходовано 1 92</w:t>
      </w:r>
      <w:r w:rsidR="00F04A88" w:rsidRPr="008A6812">
        <w:rPr>
          <w:rFonts w:ascii="Times New Roman" w:hAnsi="Times New Roman"/>
          <w:sz w:val="24"/>
          <w:szCs w:val="24"/>
        </w:rPr>
        <w:t>8</w:t>
      </w:r>
      <w:r w:rsidRPr="008A6812">
        <w:rPr>
          <w:rFonts w:ascii="Times New Roman" w:hAnsi="Times New Roman"/>
          <w:sz w:val="24"/>
          <w:szCs w:val="24"/>
        </w:rPr>
        <w:t>,0 млн. руб., в том числе:</w:t>
      </w:r>
    </w:p>
    <w:p w:rsidR="004410DF" w:rsidRPr="008A6812" w:rsidRDefault="004410DF" w:rsidP="008A6812">
      <w:pPr>
        <w:ind w:firstLine="708"/>
        <w:jc w:val="both"/>
        <w:rPr>
          <w:rFonts w:ascii="Times New Roman" w:hAnsi="Times New Roman"/>
          <w:sz w:val="24"/>
          <w:szCs w:val="24"/>
        </w:rPr>
      </w:pPr>
      <w:r w:rsidRPr="008A6812">
        <w:rPr>
          <w:rFonts w:ascii="Times New Roman" w:hAnsi="Times New Roman"/>
          <w:sz w:val="24"/>
          <w:szCs w:val="24"/>
        </w:rPr>
        <w:t>- средства федерального бюджета – 1,0 млн. руб.;</w:t>
      </w:r>
    </w:p>
    <w:p w:rsidR="004410DF" w:rsidRPr="008A6812" w:rsidRDefault="004410DF" w:rsidP="008A6812">
      <w:pPr>
        <w:ind w:firstLine="708"/>
        <w:jc w:val="both"/>
        <w:rPr>
          <w:rFonts w:ascii="Times New Roman" w:hAnsi="Times New Roman"/>
          <w:sz w:val="24"/>
          <w:szCs w:val="24"/>
        </w:rPr>
      </w:pPr>
      <w:r w:rsidRPr="008A6812">
        <w:rPr>
          <w:rFonts w:ascii="Times New Roman" w:hAnsi="Times New Roman"/>
          <w:sz w:val="24"/>
          <w:szCs w:val="24"/>
        </w:rPr>
        <w:t>- средства бюджета МО – 104,</w:t>
      </w:r>
      <w:r w:rsidR="00F04A88" w:rsidRPr="008A6812">
        <w:rPr>
          <w:rFonts w:ascii="Times New Roman" w:hAnsi="Times New Roman"/>
          <w:sz w:val="24"/>
          <w:szCs w:val="24"/>
        </w:rPr>
        <w:t>5</w:t>
      </w:r>
      <w:r w:rsidRPr="008A6812">
        <w:rPr>
          <w:rFonts w:ascii="Times New Roman" w:hAnsi="Times New Roman"/>
          <w:sz w:val="24"/>
          <w:szCs w:val="24"/>
        </w:rPr>
        <w:t xml:space="preserve"> млн. руб.;</w:t>
      </w:r>
    </w:p>
    <w:p w:rsidR="004410DF" w:rsidRPr="008A6812" w:rsidRDefault="004410DF" w:rsidP="008A6812">
      <w:pPr>
        <w:ind w:firstLine="708"/>
        <w:jc w:val="both"/>
        <w:rPr>
          <w:rFonts w:ascii="Times New Roman" w:hAnsi="Times New Roman"/>
          <w:sz w:val="24"/>
          <w:szCs w:val="24"/>
        </w:rPr>
      </w:pPr>
      <w:r w:rsidRPr="008A6812">
        <w:rPr>
          <w:rFonts w:ascii="Times New Roman" w:hAnsi="Times New Roman"/>
          <w:sz w:val="24"/>
          <w:szCs w:val="24"/>
        </w:rPr>
        <w:t>- средства бюджета ОГО МО – 1 61</w:t>
      </w:r>
      <w:r w:rsidR="00F04A88" w:rsidRPr="008A6812">
        <w:rPr>
          <w:rFonts w:ascii="Times New Roman" w:hAnsi="Times New Roman"/>
          <w:sz w:val="24"/>
          <w:szCs w:val="24"/>
        </w:rPr>
        <w:t>5</w:t>
      </w:r>
      <w:r w:rsidRPr="008A6812">
        <w:rPr>
          <w:rFonts w:ascii="Times New Roman" w:hAnsi="Times New Roman"/>
          <w:sz w:val="24"/>
          <w:szCs w:val="24"/>
        </w:rPr>
        <w:t>,</w:t>
      </w:r>
      <w:r w:rsidR="00F04A88" w:rsidRPr="008A6812">
        <w:rPr>
          <w:rFonts w:ascii="Times New Roman" w:hAnsi="Times New Roman"/>
          <w:sz w:val="24"/>
          <w:szCs w:val="24"/>
        </w:rPr>
        <w:t>2</w:t>
      </w:r>
      <w:r w:rsidRPr="008A6812">
        <w:rPr>
          <w:rFonts w:ascii="Times New Roman" w:hAnsi="Times New Roman"/>
          <w:sz w:val="24"/>
          <w:szCs w:val="24"/>
        </w:rPr>
        <w:t xml:space="preserve"> млн. руб;</w:t>
      </w:r>
    </w:p>
    <w:p w:rsidR="004410DF" w:rsidRPr="008A6812" w:rsidRDefault="004410DF" w:rsidP="008A6812">
      <w:pPr>
        <w:ind w:firstLine="714"/>
        <w:jc w:val="both"/>
        <w:rPr>
          <w:rFonts w:ascii="Times New Roman" w:eastAsia="Calibri" w:hAnsi="Times New Roman"/>
          <w:b/>
          <w:sz w:val="24"/>
          <w:szCs w:val="24"/>
          <w:lang w:eastAsia="en-US"/>
        </w:rPr>
      </w:pPr>
      <w:r w:rsidRPr="008A6812">
        <w:rPr>
          <w:rFonts w:ascii="Times New Roman" w:hAnsi="Times New Roman"/>
          <w:sz w:val="24"/>
          <w:szCs w:val="24"/>
        </w:rPr>
        <w:t>- внебюджетные источники – 207,3 млн. руб.</w:t>
      </w:r>
      <w:r w:rsidRPr="008A6812">
        <w:rPr>
          <w:rFonts w:ascii="Times New Roman" w:eastAsia="Calibri" w:hAnsi="Times New Roman"/>
          <w:b/>
          <w:sz w:val="24"/>
          <w:szCs w:val="24"/>
          <w:lang w:eastAsia="en-US"/>
        </w:rPr>
        <w:t xml:space="preserve"> </w:t>
      </w:r>
    </w:p>
    <w:p w:rsidR="004410DF" w:rsidRPr="008A6812" w:rsidRDefault="004410DF" w:rsidP="008A6812">
      <w:pPr>
        <w:ind w:firstLine="714"/>
        <w:jc w:val="both"/>
        <w:rPr>
          <w:rFonts w:ascii="Times New Roman" w:hAnsi="Times New Roman"/>
          <w:sz w:val="24"/>
          <w:szCs w:val="24"/>
        </w:rPr>
      </w:pPr>
      <w:r w:rsidRPr="008A6812">
        <w:rPr>
          <w:rFonts w:ascii="Times New Roman" w:hAnsi="Times New Roman"/>
          <w:sz w:val="24"/>
          <w:szCs w:val="24"/>
        </w:rPr>
        <w:t xml:space="preserve">На организацию деятельности учреждений дополнительного образования детей в сфере искусства за счет средств бюджета округа израсходовано </w:t>
      </w:r>
      <w:r w:rsidR="00F04A88" w:rsidRPr="008A6812">
        <w:rPr>
          <w:rFonts w:ascii="Times New Roman" w:hAnsi="Times New Roman"/>
          <w:sz w:val="24"/>
          <w:szCs w:val="24"/>
        </w:rPr>
        <w:t>391,0</w:t>
      </w:r>
      <w:r w:rsidRPr="008A6812">
        <w:rPr>
          <w:rFonts w:ascii="Times New Roman" w:hAnsi="Times New Roman"/>
          <w:sz w:val="24"/>
          <w:szCs w:val="24"/>
        </w:rPr>
        <w:t> млн.</w:t>
      </w:r>
      <w:r w:rsidR="0055077A" w:rsidRPr="008A6812">
        <w:rPr>
          <w:rFonts w:ascii="Times New Roman" w:hAnsi="Times New Roman"/>
          <w:sz w:val="24"/>
          <w:szCs w:val="24"/>
        </w:rPr>
        <w:t>руб</w:t>
      </w:r>
      <w:r w:rsidR="00E709AD" w:rsidRPr="008A6812">
        <w:rPr>
          <w:rFonts w:ascii="Times New Roman" w:hAnsi="Times New Roman"/>
          <w:sz w:val="24"/>
          <w:szCs w:val="24"/>
        </w:rPr>
        <w:t>.</w:t>
      </w:r>
      <w:r w:rsidRPr="008A6812">
        <w:rPr>
          <w:rFonts w:ascii="Times New Roman" w:hAnsi="Times New Roman"/>
          <w:sz w:val="24"/>
          <w:szCs w:val="24"/>
        </w:rPr>
        <w:t xml:space="preserve"> Число обучающихся в учреждениях дополнительного образования детей в области искусств на бюджетных отделениях составило 2 551 человек, что соответствует уровню 2023 года, на самоокупаемых отделениях – </w:t>
      </w:r>
      <w:r w:rsidRPr="008A6812">
        <w:rPr>
          <w:rFonts w:ascii="Times New Roman" w:hAnsi="Times New Roman"/>
          <w:spacing w:val="4"/>
          <w:sz w:val="24"/>
          <w:szCs w:val="24"/>
        </w:rPr>
        <w:t xml:space="preserve">1 833 </w:t>
      </w:r>
      <w:r w:rsidRPr="008A6812">
        <w:rPr>
          <w:rFonts w:ascii="Times New Roman" w:hAnsi="Times New Roman"/>
          <w:sz w:val="24"/>
          <w:szCs w:val="24"/>
        </w:rPr>
        <w:t>человек или 101,9% к 2023 году.</w:t>
      </w:r>
    </w:p>
    <w:p w:rsidR="004410DF" w:rsidRPr="008A6812" w:rsidRDefault="004410DF" w:rsidP="008A6812">
      <w:pPr>
        <w:ind w:firstLine="708"/>
        <w:jc w:val="both"/>
        <w:rPr>
          <w:rFonts w:ascii="Times New Roman" w:eastAsia="Calibri" w:hAnsi="Times New Roman"/>
          <w:bCs/>
          <w:sz w:val="24"/>
          <w:szCs w:val="24"/>
          <w:lang w:eastAsia="en-US"/>
        </w:rPr>
      </w:pPr>
      <w:r w:rsidRPr="008A6812">
        <w:rPr>
          <w:rFonts w:ascii="Times New Roman" w:eastAsia="Calibri" w:hAnsi="Times New Roman"/>
          <w:sz w:val="24"/>
          <w:szCs w:val="24"/>
          <w:lang w:eastAsia="en-US"/>
        </w:rPr>
        <w:t>В рамках реализации федерального проекта «Творческие люди» п</w:t>
      </w:r>
      <w:r w:rsidRPr="008A6812">
        <w:rPr>
          <w:rFonts w:ascii="Times New Roman" w:hAnsi="Times New Roman"/>
          <w:sz w:val="24"/>
          <w:szCs w:val="24"/>
        </w:rPr>
        <w:t xml:space="preserve">риобретены основные средства </w:t>
      </w:r>
      <w:r w:rsidRPr="008A6812">
        <w:rPr>
          <w:rFonts w:ascii="Times New Roman" w:eastAsia="Calibri" w:hAnsi="Times New Roman"/>
          <w:sz w:val="24"/>
          <w:szCs w:val="24"/>
          <w:lang w:eastAsia="en-US"/>
        </w:rPr>
        <w:t xml:space="preserve">для </w:t>
      </w:r>
      <w:r w:rsidRPr="008A6812">
        <w:rPr>
          <w:rFonts w:ascii="Times New Roman" w:hAnsi="Times New Roman"/>
          <w:sz w:val="24"/>
          <w:szCs w:val="24"/>
        </w:rPr>
        <w:t>МБУК «Горки – 10» на общую сумму</w:t>
      </w:r>
      <w:r w:rsidRPr="008A6812">
        <w:rPr>
          <w:rFonts w:ascii="Times New Roman" w:eastAsia="Calibri" w:hAnsi="Times New Roman"/>
          <w:bCs/>
          <w:sz w:val="24"/>
          <w:szCs w:val="24"/>
          <w:lang w:eastAsia="en-US"/>
        </w:rPr>
        <w:t xml:space="preserve"> 133,3 тыс.руб., в том числе:</w:t>
      </w:r>
    </w:p>
    <w:p w:rsidR="004410DF" w:rsidRPr="008A6812" w:rsidRDefault="004410DF" w:rsidP="008A6812">
      <w:pPr>
        <w:ind w:firstLine="708"/>
        <w:jc w:val="both"/>
        <w:rPr>
          <w:rFonts w:ascii="Times New Roman" w:hAnsi="Times New Roman"/>
          <w:sz w:val="24"/>
          <w:szCs w:val="24"/>
        </w:rPr>
      </w:pPr>
      <w:r w:rsidRPr="008A6812">
        <w:rPr>
          <w:rFonts w:ascii="Times New Roman" w:hAnsi="Times New Roman"/>
          <w:sz w:val="24"/>
          <w:szCs w:val="24"/>
        </w:rPr>
        <w:t>- средства федерального бюджета – 100,0 тыс. руб.;</w:t>
      </w:r>
    </w:p>
    <w:p w:rsidR="004410DF" w:rsidRPr="008A6812" w:rsidRDefault="004410DF" w:rsidP="008A6812">
      <w:pPr>
        <w:ind w:firstLine="708"/>
        <w:jc w:val="both"/>
        <w:rPr>
          <w:rFonts w:ascii="Times New Roman" w:hAnsi="Times New Roman"/>
          <w:sz w:val="24"/>
          <w:szCs w:val="24"/>
        </w:rPr>
      </w:pPr>
      <w:r w:rsidRPr="008A6812">
        <w:rPr>
          <w:rFonts w:ascii="Times New Roman" w:hAnsi="Times New Roman"/>
          <w:sz w:val="24"/>
          <w:szCs w:val="24"/>
        </w:rPr>
        <w:t>- средства бюджета МО – 33,3 тыс. руб.</w:t>
      </w:r>
    </w:p>
    <w:p w:rsidR="004410DF" w:rsidRPr="008A6812" w:rsidRDefault="004410DF" w:rsidP="008A6812">
      <w:pPr>
        <w:ind w:firstLine="714"/>
        <w:jc w:val="both"/>
        <w:rPr>
          <w:rFonts w:ascii="Times New Roman" w:hAnsi="Times New Roman"/>
          <w:sz w:val="24"/>
          <w:szCs w:val="24"/>
        </w:rPr>
      </w:pPr>
      <w:r w:rsidRPr="008A6812">
        <w:rPr>
          <w:rFonts w:ascii="Times New Roman" w:eastAsia="Calibri" w:hAnsi="Times New Roman"/>
          <w:sz w:val="24"/>
          <w:szCs w:val="24"/>
          <w:lang w:eastAsia="en-US"/>
        </w:rPr>
        <w:t xml:space="preserve">Стипендиатами Главы Одинцовского городского округа стали 15 учащихся </w:t>
      </w:r>
      <w:r w:rsidRPr="008A6812">
        <w:rPr>
          <w:rFonts w:ascii="Times New Roman" w:hAnsi="Times New Roman"/>
          <w:sz w:val="24"/>
          <w:szCs w:val="24"/>
        </w:rPr>
        <w:t>муниципальных учреждений дополнительного образования в области искусств.</w:t>
      </w:r>
    </w:p>
    <w:p w:rsidR="004410DF" w:rsidRPr="008A6812" w:rsidRDefault="004410DF" w:rsidP="008A6812">
      <w:pPr>
        <w:ind w:firstLine="714"/>
        <w:jc w:val="both"/>
        <w:rPr>
          <w:rFonts w:ascii="Times New Roman" w:hAnsi="Times New Roman"/>
          <w:sz w:val="24"/>
          <w:szCs w:val="24"/>
        </w:rPr>
      </w:pPr>
      <w:r w:rsidRPr="008A6812">
        <w:rPr>
          <w:rFonts w:ascii="Times New Roman" w:hAnsi="Times New Roman"/>
          <w:sz w:val="24"/>
          <w:szCs w:val="24"/>
        </w:rPr>
        <w:t>По итогам рейтингования организаций дополнительного образования сферы культуры Московской области Одинцовская детская школа искусств «Классика» вошла в число 39 лучших учреждений Московской области из 174 организаций.</w:t>
      </w:r>
    </w:p>
    <w:p w:rsidR="004410DF" w:rsidRPr="008A6812" w:rsidRDefault="004410DF" w:rsidP="008A6812">
      <w:pPr>
        <w:ind w:firstLine="708"/>
        <w:jc w:val="both"/>
        <w:rPr>
          <w:rFonts w:ascii="Times New Roman" w:hAnsi="Times New Roman"/>
          <w:sz w:val="24"/>
          <w:szCs w:val="24"/>
        </w:rPr>
      </w:pPr>
      <w:r w:rsidRPr="008A6812">
        <w:rPr>
          <w:rFonts w:ascii="Times New Roman" w:hAnsi="Times New Roman"/>
          <w:sz w:val="24"/>
          <w:szCs w:val="24"/>
        </w:rPr>
        <w:t>В 2024 году в целях комплектования книжных фондов в библиотеки округа поступило более 16,8 тысяч экземпляров книг, израсходовано 3,</w:t>
      </w:r>
      <w:r w:rsidR="00F04A88" w:rsidRPr="008A6812">
        <w:rPr>
          <w:rFonts w:ascii="Times New Roman" w:hAnsi="Times New Roman"/>
          <w:sz w:val="24"/>
          <w:szCs w:val="24"/>
        </w:rPr>
        <w:t>6</w:t>
      </w:r>
      <w:r w:rsidRPr="008A6812">
        <w:rPr>
          <w:rFonts w:ascii="Times New Roman" w:eastAsia="Calibri" w:hAnsi="Times New Roman"/>
          <w:bCs/>
          <w:sz w:val="24"/>
          <w:szCs w:val="24"/>
          <w:lang w:eastAsia="en-US"/>
        </w:rPr>
        <w:t xml:space="preserve"> млн.руб., в том числе за счёт субсидии из</w:t>
      </w:r>
      <w:r w:rsidRPr="008A6812">
        <w:rPr>
          <w:rFonts w:ascii="Times New Roman" w:hAnsi="Times New Roman"/>
          <w:sz w:val="24"/>
          <w:szCs w:val="24"/>
        </w:rPr>
        <w:t xml:space="preserve"> федерального бюджета и бюджета Московской области – </w:t>
      </w:r>
      <w:r w:rsidR="00F04A88" w:rsidRPr="008A6812">
        <w:rPr>
          <w:rFonts w:ascii="Times New Roman" w:hAnsi="Times New Roman"/>
          <w:sz w:val="24"/>
          <w:szCs w:val="24"/>
        </w:rPr>
        <w:t>1</w:t>
      </w:r>
      <w:r w:rsidRPr="008A6812">
        <w:rPr>
          <w:rFonts w:ascii="Times New Roman" w:hAnsi="Times New Roman"/>
          <w:sz w:val="24"/>
          <w:szCs w:val="24"/>
        </w:rPr>
        <w:t>,6 млн.</w:t>
      </w:r>
      <w:r w:rsidR="0055077A" w:rsidRPr="008A6812">
        <w:rPr>
          <w:rFonts w:ascii="Times New Roman" w:hAnsi="Times New Roman"/>
          <w:sz w:val="24"/>
          <w:szCs w:val="24"/>
        </w:rPr>
        <w:t>руб.</w:t>
      </w:r>
      <w:r w:rsidRPr="008A6812">
        <w:rPr>
          <w:rFonts w:ascii="Times New Roman" w:hAnsi="Times New Roman"/>
          <w:sz w:val="24"/>
          <w:szCs w:val="24"/>
        </w:rPr>
        <w:t xml:space="preserve">; средств бюджета Одинцовского городского округа – </w:t>
      </w:r>
      <w:r w:rsidR="00F04A88" w:rsidRPr="008A6812">
        <w:rPr>
          <w:rFonts w:ascii="Times New Roman" w:hAnsi="Times New Roman"/>
          <w:sz w:val="24"/>
          <w:szCs w:val="24"/>
        </w:rPr>
        <w:t>2,0</w:t>
      </w:r>
      <w:r w:rsidRPr="008A6812">
        <w:rPr>
          <w:rFonts w:ascii="Times New Roman" w:hAnsi="Times New Roman"/>
          <w:sz w:val="24"/>
          <w:szCs w:val="24"/>
        </w:rPr>
        <w:t> млн.</w:t>
      </w:r>
      <w:r w:rsidR="0055077A" w:rsidRPr="008A6812">
        <w:rPr>
          <w:rFonts w:ascii="Times New Roman" w:hAnsi="Times New Roman"/>
          <w:sz w:val="24"/>
          <w:szCs w:val="24"/>
        </w:rPr>
        <w:t>руб</w:t>
      </w:r>
      <w:r w:rsidR="00E709AD" w:rsidRPr="008A6812">
        <w:rPr>
          <w:rFonts w:ascii="Times New Roman" w:hAnsi="Times New Roman"/>
          <w:sz w:val="24"/>
          <w:szCs w:val="24"/>
        </w:rPr>
        <w:t>.</w:t>
      </w:r>
    </w:p>
    <w:p w:rsidR="004410DF" w:rsidRPr="008A6812" w:rsidRDefault="004410DF" w:rsidP="008A6812">
      <w:pPr>
        <w:ind w:firstLine="714"/>
        <w:jc w:val="both"/>
        <w:rPr>
          <w:rFonts w:ascii="Times New Roman" w:hAnsi="Times New Roman"/>
          <w:sz w:val="24"/>
          <w:szCs w:val="24"/>
        </w:rPr>
      </w:pPr>
      <w:r w:rsidRPr="008A6812">
        <w:rPr>
          <w:rFonts w:ascii="Times New Roman" w:hAnsi="Times New Roman"/>
          <w:sz w:val="24"/>
          <w:szCs w:val="24"/>
        </w:rPr>
        <w:t>На территории округа 55,7 тыс. жителей являются посетителями библиотек и получают библиотечно-информационные услуги, в течение 2024 года зарегистрировано более 460 тысяч посещений библиотек. Также на базе библиотек округа организована работа 134 студий и клубов по интересам, в рамках которых пров</w:t>
      </w:r>
      <w:r w:rsidR="00925CF0" w:rsidRPr="008A6812">
        <w:rPr>
          <w:rFonts w:ascii="Times New Roman" w:hAnsi="Times New Roman"/>
          <w:sz w:val="24"/>
          <w:szCs w:val="24"/>
        </w:rPr>
        <w:t>едены</w:t>
      </w:r>
      <w:r w:rsidRPr="008A6812">
        <w:rPr>
          <w:rFonts w:ascii="Times New Roman" w:hAnsi="Times New Roman"/>
          <w:sz w:val="24"/>
          <w:szCs w:val="24"/>
        </w:rPr>
        <w:t xml:space="preserve"> мероприятия: литературные гостиные, творческие встречи, познавательные занятия для детей, краеведческие занятия, музыкальные вечера, занятия шахматами, иностранными языками.</w:t>
      </w:r>
    </w:p>
    <w:p w:rsidR="004410DF" w:rsidRPr="008A6812" w:rsidRDefault="004410DF" w:rsidP="008A6812">
      <w:pPr>
        <w:ind w:firstLine="714"/>
        <w:jc w:val="both"/>
        <w:rPr>
          <w:rFonts w:ascii="Times New Roman" w:hAnsi="Times New Roman"/>
          <w:sz w:val="24"/>
          <w:szCs w:val="24"/>
        </w:rPr>
      </w:pPr>
      <w:r w:rsidRPr="008A6812">
        <w:rPr>
          <w:rFonts w:ascii="Times New Roman" w:eastAsia="Calibri" w:hAnsi="Times New Roman"/>
          <w:sz w:val="24"/>
          <w:szCs w:val="24"/>
          <w:lang w:eastAsia="en-US"/>
        </w:rPr>
        <w:t xml:space="preserve">В 2024 году введён в работу блок </w:t>
      </w:r>
      <w:r w:rsidRPr="008A6812">
        <w:rPr>
          <w:rFonts w:ascii="Times New Roman" w:hAnsi="Times New Roman"/>
          <w:sz w:val="24"/>
          <w:szCs w:val="24"/>
        </w:rPr>
        <w:t>«Библиотеки. Мосрег»</w:t>
      </w:r>
      <w:r w:rsidRPr="008A6812">
        <w:rPr>
          <w:rFonts w:ascii="Times New Roman" w:eastAsia="Calibri" w:hAnsi="Times New Roman"/>
          <w:sz w:val="24"/>
          <w:szCs w:val="24"/>
          <w:lang w:eastAsia="en-US"/>
        </w:rPr>
        <w:t xml:space="preserve">, читатели имеют возможность в электронном виде выбрать и забронировать книгу, ознакомиться с анонсами мероприятий, записаться в любую библиотеку округа. </w:t>
      </w:r>
    </w:p>
    <w:p w:rsidR="004410DF" w:rsidRPr="008A6812" w:rsidRDefault="004410DF" w:rsidP="008A6812">
      <w:pPr>
        <w:ind w:firstLine="714"/>
        <w:jc w:val="both"/>
        <w:rPr>
          <w:rFonts w:ascii="Times New Roman" w:eastAsia="Calibri" w:hAnsi="Times New Roman"/>
          <w:sz w:val="24"/>
          <w:szCs w:val="24"/>
          <w:lang w:eastAsia="en-US"/>
        </w:rPr>
      </w:pPr>
      <w:r w:rsidRPr="008A6812">
        <w:rPr>
          <w:rFonts w:ascii="Times New Roman" w:hAnsi="Times New Roman"/>
          <w:sz w:val="24"/>
          <w:szCs w:val="24"/>
        </w:rPr>
        <w:t>В связи с объединением по направлениям деятельности и приведением нормам наполняемости учреждений культуры Московской области, количество клубных формирований в 2024 году сократилось на 11 единиц по сравнению с 2023 годом и составило 616 ед., число участников которых составило 11,6 тыс.человек, что соответствует уровню 2023 года.</w:t>
      </w:r>
      <w:r w:rsidRPr="008A6812">
        <w:rPr>
          <w:rFonts w:ascii="Times New Roman" w:eastAsia="Calibri" w:hAnsi="Times New Roman"/>
          <w:sz w:val="24"/>
          <w:szCs w:val="24"/>
          <w:lang w:eastAsia="en-US"/>
        </w:rPr>
        <w:t xml:space="preserve"> </w:t>
      </w:r>
    </w:p>
    <w:p w:rsidR="004410DF" w:rsidRPr="008A6812" w:rsidRDefault="004410DF" w:rsidP="008A6812">
      <w:pPr>
        <w:ind w:firstLine="708"/>
        <w:jc w:val="both"/>
        <w:rPr>
          <w:rFonts w:ascii="Times New Roman" w:hAnsi="Times New Roman"/>
          <w:sz w:val="24"/>
          <w:szCs w:val="24"/>
        </w:rPr>
      </w:pPr>
      <w:r w:rsidRPr="008A6812">
        <w:rPr>
          <w:rFonts w:ascii="Times New Roman" w:hAnsi="Times New Roman"/>
          <w:sz w:val="24"/>
          <w:szCs w:val="24"/>
        </w:rPr>
        <w:t xml:space="preserve">На базе инклюзивной творческой лаборатории клуба «Изумрудный город» </w:t>
      </w:r>
      <w:r w:rsidRPr="008A6812">
        <w:rPr>
          <w:rFonts w:ascii="Times New Roman" w:eastAsia="Calibri" w:hAnsi="Times New Roman"/>
          <w:sz w:val="24"/>
          <w:szCs w:val="24"/>
          <w:lang w:eastAsia="en-US"/>
        </w:rPr>
        <w:t xml:space="preserve">проводилась активная работа </w:t>
      </w:r>
      <w:r w:rsidRPr="008A6812">
        <w:rPr>
          <w:rFonts w:ascii="Times New Roman" w:hAnsi="Times New Roman"/>
          <w:sz w:val="24"/>
          <w:szCs w:val="24"/>
        </w:rPr>
        <w:t>с людьми с</w:t>
      </w:r>
      <w:r w:rsidRPr="008A6812">
        <w:rPr>
          <w:rFonts w:ascii="Times New Roman" w:eastAsia="Calibri" w:hAnsi="Times New Roman"/>
          <w:sz w:val="24"/>
          <w:szCs w:val="24"/>
          <w:lang w:eastAsia="en-US"/>
        </w:rPr>
        <w:t xml:space="preserve"> ограниченными возможностями здоровья, ребята принимали активное участие в различных фестивалях и конкурсах, в том числе за пределами Одинцовского городского округа. </w:t>
      </w:r>
    </w:p>
    <w:p w:rsidR="004410DF" w:rsidRPr="008A6812" w:rsidRDefault="004410DF" w:rsidP="008A6812">
      <w:pPr>
        <w:ind w:firstLine="714"/>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xml:space="preserve">В учреждениях культуры и учреждениях дополнительного образования в сфере культуры </w:t>
      </w:r>
      <w:r w:rsidR="0039652B" w:rsidRPr="008A6812">
        <w:rPr>
          <w:rFonts w:ascii="Times New Roman" w:eastAsia="Calibri" w:hAnsi="Times New Roman"/>
          <w:sz w:val="24"/>
          <w:szCs w:val="24"/>
          <w:lang w:eastAsia="en-US"/>
        </w:rPr>
        <w:t xml:space="preserve">проведен комплекс мероприятий </w:t>
      </w:r>
      <w:r w:rsidRPr="008A6812">
        <w:rPr>
          <w:rFonts w:ascii="Times New Roman" w:eastAsia="Calibri" w:hAnsi="Times New Roman"/>
          <w:sz w:val="24"/>
          <w:szCs w:val="24"/>
          <w:lang w:eastAsia="en-US"/>
        </w:rPr>
        <w:t xml:space="preserve">за счёт целевых средств бюджета Одинцовского городского округа в общей сумме </w:t>
      </w:r>
      <w:r w:rsidR="0039652B" w:rsidRPr="008A6812">
        <w:rPr>
          <w:rFonts w:ascii="Times New Roman" w:eastAsia="Calibri" w:hAnsi="Times New Roman"/>
          <w:sz w:val="24"/>
          <w:szCs w:val="24"/>
          <w:lang w:eastAsia="en-US"/>
        </w:rPr>
        <w:t>50,5</w:t>
      </w:r>
      <w:r w:rsidRPr="008A6812">
        <w:rPr>
          <w:rFonts w:ascii="Times New Roman" w:eastAsia="Calibri" w:hAnsi="Times New Roman"/>
          <w:sz w:val="24"/>
          <w:szCs w:val="24"/>
          <w:lang w:eastAsia="en-US"/>
        </w:rPr>
        <w:t xml:space="preserve"> млн. </w:t>
      </w:r>
      <w:r w:rsidR="0055077A" w:rsidRPr="008A6812">
        <w:rPr>
          <w:rFonts w:ascii="Times New Roman" w:eastAsia="Calibri" w:hAnsi="Times New Roman"/>
          <w:sz w:val="24"/>
          <w:szCs w:val="24"/>
          <w:lang w:eastAsia="en-US"/>
        </w:rPr>
        <w:t>руб.</w:t>
      </w:r>
      <w:r w:rsidR="0039652B" w:rsidRPr="008A6812">
        <w:rPr>
          <w:rFonts w:ascii="Times New Roman" w:eastAsia="Calibri" w:hAnsi="Times New Roman"/>
          <w:sz w:val="24"/>
          <w:szCs w:val="24"/>
          <w:lang w:eastAsia="en-US"/>
        </w:rPr>
        <w:t>, включая основные из них</w:t>
      </w:r>
      <w:r w:rsidRPr="008A6812">
        <w:rPr>
          <w:rFonts w:ascii="Times New Roman" w:eastAsia="Calibri" w:hAnsi="Times New Roman"/>
          <w:sz w:val="24"/>
          <w:szCs w:val="24"/>
          <w:lang w:eastAsia="en-US"/>
        </w:rPr>
        <w:t>:</w:t>
      </w:r>
    </w:p>
    <w:p w:rsidR="004410DF" w:rsidRPr="008A6812" w:rsidRDefault="004410DF" w:rsidP="008A6812">
      <w:pPr>
        <w:ind w:firstLine="708"/>
        <w:jc w:val="both"/>
        <w:rPr>
          <w:rFonts w:ascii="Times New Roman" w:eastAsia="Calibri" w:hAnsi="Times New Roman"/>
          <w:sz w:val="24"/>
          <w:szCs w:val="24"/>
          <w:lang w:eastAsia="en-US"/>
        </w:rPr>
      </w:pPr>
      <w:r w:rsidRPr="008A6812">
        <w:rPr>
          <w:rFonts w:ascii="Times New Roman" w:hAnsi="Times New Roman"/>
          <w:sz w:val="24"/>
          <w:szCs w:val="24"/>
        </w:rPr>
        <w:lastRenderedPageBreak/>
        <w:t xml:space="preserve">- текущий ремонт помещений учреждений культуры, в том числе: </w:t>
      </w:r>
      <w:r w:rsidRPr="008A6812">
        <w:rPr>
          <w:rFonts w:ascii="Times New Roman" w:eastAsia="Calibri" w:hAnsi="Times New Roman"/>
          <w:sz w:val="24"/>
          <w:szCs w:val="24"/>
          <w:lang w:eastAsia="en-US"/>
        </w:rPr>
        <w:t xml:space="preserve">ремонт кровли здания и кабинетов МБУДО «Лесногородская ДШИ»; </w:t>
      </w:r>
      <w:r w:rsidRPr="008A6812">
        <w:rPr>
          <w:rFonts w:ascii="Times New Roman" w:hAnsi="Times New Roman"/>
          <w:sz w:val="24"/>
          <w:szCs w:val="24"/>
        </w:rPr>
        <w:t xml:space="preserve">ремонт зданий и помещений МБУ КСДЦ «Ершовское»; </w:t>
      </w:r>
    </w:p>
    <w:p w:rsidR="004410DF" w:rsidRPr="008A6812" w:rsidRDefault="004410DF" w:rsidP="008A6812">
      <w:pPr>
        <w:ind w:firstLine="708"/>
        <w:jc w:val="both"/>
        <w:rPr>
          <w:rFonts w:ascii="Times New Roman" w:hAnsi="Times New Roman"/>
          <w:sz w:val="24"/>
          <w:szCs w:val="24"/>
        </w:rPr>
      </w:pPr>
      <w:r w:rsidRPr="008A6812">
        <w:rPr>
          <w:rFonts w:ascii="Times New Roman" w:hAnsi="Times New Roman"/>
          <w:sz w:val="24"/>
          <w:szCs w:val="24"/>
        </w:rPr>
        <w:t xml:space="preserve">- приобретено оборудование для МБУК Голицынский КДЦ; </w:t>
      </w:r>
    </w:p>
    <w:p w:rsidR="004410DF" w:rsidRPr="008A6812" w:rsidRDefault="004410DF" w:rsidP="008A6812">
      <w:pPr>
        <w:ind w:firstLine="708"/>
        <w:jc w:val="both"/>
        <w:rPr>
          <w:rFonts w:ascii="Times New Roman" w:eastAsia="Calibri" w:hAnsi="Times New Roman"/>
          <w:sz w:val="24"/>
          <w:szCs w:val="24"/>
          <w:lang w:eastAsia="en-US"/>
        </w:rPr>
      </w:pPr>
      <w:r w:rsidRPr="008A6812">
        <w:rPr>
          <w:rFonts w:ascii="Times New Roman" w:hAnsi="Times New Roman"/>
          <w:sz w:val="24"/>
          <w:szCs w:val="24"/>
        </w:rPr>
        <w:t>-</w:t>
      </w:r>
      <w:r w:rsidRPr="008A6812">
        <w:rPr>
          <w:rFonts w:ascii="Times New Roman" w:eastAsia="Calibri" w:hAnsi="Times New Roman"/>
          <w:sz w:val="24"/>
          <w:szCs w:val="24"/>
          <w:lang w:eastAsia="en-US"/>
        </w:rPr>
        <w:t xml:space="preserve"> приобретена вывеска для</w:t>
      </w:r>
      <w:r w:rsidRPr="008A6812">
        <w:rPr>
          <w:rFonts w:ascii="Times New Roman" w:hAnsi="Times New Roman"/>
          <w:sz w:val="24"/>
          <w:szCs w:val="24"/>
        </w:rPr>
        <w:t xml:space="preserve"> входной группы здания; установлено и смонтировано световое и звуковое оборудование, индивидуальный пошив сценического занавеса МАУК «Театр Натальи Бондаревой»</w:t>
      </w:r>
      <w:r w:rsidRPr="008A6812">
        <w:rPr>
          <w:rFonts w:ascii="Times New Roman" w:eastAsia="Calibri" w:hAnsi="Times New Roman"/>
          <w:sz w:val="24"/>
          <w:szCs w:val="24"/>
          <w:lang w:eastAsia="en-US"/>
        </w:rPr>
        <w:t xml:space="preserve">; </w:t>
      </w:r>
    </w:p>
    <w:p w:rsidR="004410DF" w:rsidRPr="008A6812" w:rsidRDefault="004410DF" w:rsidP="008A6812">
      <w:pPr>
        <w:ind w:firstLine="708"/>
        <w:jc w:val="both"/>
        <w:rPr>
          <w:rFonts w:ascii="Times New Roman" w:hAnsi="Times New Roman"/>
          <w:sz w:val="24"/>
          <w:szCs w:val="24"/>
        </w:rPr>
      </w:pPr>
      <w:r w:rsidRPr="008A6812">
        <w:rPr>
          <w:rFonts w:ascii="Times New Roman" w:eastAsia="Calibri" w:hAnsi="Times New Roman"/>
          <w:sz w:val="24"/>
          <w:szCs w:val="24"/>
          <w:lang w:eastAsia="en-US"/>
        </w:rPr>
        <w:t xml:space="preserve">- приобретены основные средства </w:t>
      </w:r>
      <w:r w:rsidRPr="008A6812">
        <w:rPr>
          <w:rFonts w:ascii="Times New Roman" w:hAnsi="Times New Roman"/>
          <w:sz w:val="24"/>
          <w:szCs w:val="24"/>
        </w:rPr>
        <w:t xml:space="preserve">для народных и образцовых коллективов детских школ искусств и коллективов со статусом «Народный»; </w:t>
      </w:r>
    </w:p>
    <w:p w:rsidR="004410DF" w:rsidRPr="008A6812" w:rsidRDefault="004410DF" w:rsidP="008A6812">
      <w:pPr>
        <w:ind w:firstLine="708"/>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содержание ФОК МАУ «КМЦ «Дом Молодежи»;</w:t>
      </w:r>
    </w:p>
    <w:p w:rsidR="004410DF" w:rsidRPr="008A6812" w:rsidRDefault="004410DF" w:rsidP="008A6812">
      <w:pPr>
        <w:ind w:firstLine="708"/>
        <w:jc w:val="both"/>
        <w:rPr>
          <w:rFonts w:ascii="Times New Roman" w:hAnsi="Times New Roman"/>
          <w:sz w:val="24"/>
          <w:szCs w:val="24"/>
        </w:rPr>
      </w:pPr>
      <w:r w:rsidRPr="008A6812">
        <w:rPr>
          <w:rFonts w:ascii="Times New Roman" w:hAnsi="Times New Roman"/>
          <w:sz w:val="24"/>
          <w:szCs w:val="24"/>
        </w:rPr>
        <w:t xml:space="preserve">- </w:t>
      </w:r>
      <w:r w:rsidR="00F223B0" w:rsidRPr="008A6812">
        <w:rPr>
          <w:rFonts w:ascii="Times New Roman" w:hAnsi="Times New Roman"/>
          <w:sz w:val="24"/>
          <w:szCs w:val="24"/>
        </w:rPr>
        <w:t xml:space="preserve">проведены </w:t>
      </w:r>
      <w:r w:rsidR="00B03BD2" w:rsidRPr="008A6812">
        <w:rPr>
          <w:rFonts w:ascii="Times New Roman" w:hAnsi="Times New Roman"/>
          <w:sz w:val="24"/>
          <w:szCs w:val="24"/>
        </w:rPr>
        <w:t>мероприятия, конкурсы районного и областного значения, организованные детскими школами искусств, и мероприятия на территории парков</w:t>
      </w:r>
      <w:r w:rsidRPr="008A6812">
        <w:rPr>
          <w:rFonts w:ascii="Times New Roman" w:hAnsi="Times New Roman"/>
          <w:sz w:val="24"/>
          <w:szCs w:val="24"/>
        </w:rPr>
        <w:t>.</w:t>
      </w:r>
    </w:p>
    <w:p w:rsidR="00D13127" w:rsidRPr="008A6812" w:rsidRDefault="004F5E87" w:rsidP="008A6812">
      <w:pPr>
        <w:shd w:val="clear" w:color="auto" w:fill="FFFFFF" w:themeFill="background1"/>
        <w:ind w:firstLine="709"/>
        <w:jc w:val="both"/>
        <w:rPr>
          <w:rFonts w:ascii="Times New Roman" w:hAnsi="Times New Roman"/>
          <w:sz w:val="24"/>
          <w:szCs w:val="24"/>
        </w:rPr>
      </w:pPr>
      <w:r w:rsidRPr="008A6812">
        <w:rPr>
          <w:rFonts w:ascii="Times New Roman" w:hAnsi="Times New Roman"/>
          <w:sz w:val="24"/>
          <w:szCs w:val="24"/>
        </w:rPr>
        <w:t>В целях</w:t>
      </w:r>
      <w:r w:rsidR="00D13127" w:rsidRPr="008A6812">
        <w:rPr>
          <w:rFonts w:ascii="Times New Roman" w:hAnsi="Times New Roman"/>
          <w:sz w:val="24"/>
          <w:szCs w:val="24"/>
        </w:rPr>
        <w:t xml:space="preserve"> сохранения достигнутого уровня заработной платы</w:t>
      </w:r>
      <w:r w:rsidR="00B03BD2" w:rsidRPr="008A6812">
        <w:rPr>
          <w:rFonts w:ascii="Times New Roman" w:hAnsi="Times New Roman"/>
          <w:sz w:val="24"/>
          <w:szCs w:val="24"/>
        </w:rPr>
        <w:t xml:space="preserve"> и обеспечения стимулирующих выплат</w:t>
      </w:r>
      <w:r w:rsidR="00D13127" w:rsidRPr="008A6812">
        <w:rPr>
          <w:rFonts w:ascii="Times New Roman" w:hAnsi="Times New Roman"/>
          <w:sz w:val="24"/>
          <w:szCs w:val="24"/>
        </w:rPr>
        <w:t xml:space="preserve"> работник</w:t>
      </w:r>
      <w:r w:rsidR="00B03BD2" w:rsidRPr="008A6812">
        <w:rPr>
          <w:rFonts w:ascii="Times New Roman" w:hAnsi="Times New Roman"/>
          <w:sz w:val="24"/>
          <w:szCs w:val="24"/>
        </w:rPr>
        <w:t>ам</w:t>
      </w:r>
      <w:r w:rsidR="00D13127" w:rsidRPr="008A6812">
        <w:rPr>
          <w:rFonts w:ascii="Times New Roman" w:hAnsi="Times New Roman"/>
          <w:sz w:val="24"/>
          <w:szCs w:val="24"/>
        </w:rPr>
        <w:t xml:space="preserve"> муниципальных организаций </w:t>
      </w:r>
      <w:r w:rsidR="00B03BD2" w:rsidRPr="008A6812">
        <w:rPr>
          <w:rFonts w:ascii="Times New Roman" w:hAnsi="Times New Roman"/>
          <w:sz w:val="24"/>
          <w:szCs w:val="24"/>
        </w:rPr>
        <w:t>в</w:t>
      </w:r>
      <w:r w:rsidR="00D13127" w:rsidRPr="008A6812">
        <w:rPr>
          <w:rFonts w:ascii="Times New Roman" w:hAnsi="Times New Roman"/>
          <w:sz w:val="24"/>
          <w:szCs w:val="24"/>
        </w:rPr>
        <w:t xml:space="preserve"> сфер</w:t>
      </w:r>
      <w:r w:rsidR="00B03BD2" w:rsidRPr="008A6812">
        <w:rPr>
          <w:rFonts w:ascii="Times New Roman" w:hAnsi="Times New Roman"/>
          <w:sz w:val="24"/>
          <w:szCs w:val="24"/>
        </w:rPr>
        <w:t>е культуры</w:t>
      </w:r>
      <w:r w:rsidR="00D13127" w:rsidRPr="008A6812">
        <w:rPr>
          <w:rFonts w:ascii="Times New Roman" w:hAnsi="Times New Roman"/>
          <w:sz w:val="24"/>
          <w:szCs w:val="24"/>
        </w:rPr>
        <w:t xml:space="preserve"> профинансировано</w:t>
      </w:r>
      <w:r w:rsidR="001B184B" w:rsidRPr="008A6812">
        <w:rPr>
          <w:rFonts w:ascii="Times New Roman" w:hAnsi="Times New Roman"/>
          <w:sz w:val="24"/>
          <w:szCs w:val="24"/>
        </w:rPr>
        <w:t xml:space="preserve"> </w:t>
      </w:r>
      <w:r w:rsidR="00B03BD2" w:rsidRPr="008A6812">
        <w:rPr>
          <w:rFonts w:ascii="Times New Roman" w:hAnsi="Times New Roman"/>
          <w:sz w:val="24"/>
          <w:szCs w:val="24"/>
        </w:rPr>
        <w:t>110,2</w:t>
      </w:r>
      <w:r w:rsidR="001B184B" w:rsidRPr="008A6812">
        <w:rPr>
          <w:rFonts w:ascii="Times New Roman" w:hAnsi="Times New Roman"/>
          <w:sz w:val="24"/>
          <w:szCs w:val="24"/>
        </w:rPr>
        <w:t xml:space="preserve"> млн.руб.</w:t>
      </w:r>
      <w:r w:rsidR="00B03BD2" w:rsidRPr="008A6812">
        <w:rPr>
          <w:rFonts w:ascii="Times New Roman" w:hAnsi="Times New Roman"/>
          <w:sz w:val="24"/>
          <w:szCs w:val="24"/>
        </w:rPr>
        <w:t xml:space="preserve"> за счёт средств бюджета Московской области</w:t>
      </w:r>
      <w:r w:rsidR="001B184B" w:rsidRPr="008A6812">
        <w:rPr>
          <w:rFonts w:ascii="Times New Roman" w:hAnsi="Times New Roman"/>
          <w:sz w:val="24"/>
          <w:szCs w:val="24"/>
        </w:rPr>
        <w:t>, в том числе</w:t>
      </w:r>
      <w:r w:rsidRPr="008A6812">
        <w:rPr>
          <w:rFonts w:ascii="Times New Roman" w:hAnsi="Times New Roman"/>
          <w:sz w:val="24"/>
          <w:szCs w:val="24"/>
        </w:rPr>
        <w:t xml:space="preserve"> работникам муниципальных учреждений дополнительного образования в сфере культуры, культурно-досуговых учреждений, библиотек и музеев.</w:t>
      </w:r>
    </w:p>
    <w:p w:rsidR="004410DF" w:rsidRPr="008A6812" w:rsidRDefault="004410DF" w:rsidP="008A6812">
      <w:pPr>
        <w:ind w:firstLine="708"/>
        <w:jc w:val="both"/>
        <w:rPr>
          <w:rFonts w:ascii="Times New Roman" w:hAnsi="Times New Roman"/>
          <w:sz w:val="24"/>
          <w:szCs w:val="24"/>
        </w:rPr>
      </w:pPr>
      <w:r w:rsidRPr="008A6812">
        <w:rPr>
          <w:rFonts w:ascii="Times New Roman" w:hAnsi="Times New Roman"/>
          <w:sz w:val="24"/>
          <w:szCs w:val="24"/>
        </w:rPr>
        <w:t>На организацию и проведение 13 культурно-массовых мероприятий за счет средств бюджета Одинцовского городского округа израсходовано 29,02 млн.руб</w:t>
      </w:r>
      <w:r w:rsidR="009F3453" w:rsidRPr="008A6812">
        <w:rPr>
          <w:rFonts w:ascii="Times New Roman" w:hAnsi="Times New Roman"/>
          <w:sz w:val="24"/>
          <w:szCs w:val="24"/>
        </w:rPr>
        <w:t>.</w:t>
      </w:r>
      <w:r w:rsidRPr="008A6812">
        <w:rPr>
          <w:rFonts w:ascii="Times New Roman" w:hAnsi="Times New Roman"/>
          <w:sz w:val="24"/>
          <w:szCs w:val="24"/>
        </w:rPr>
        <w:t>, среди них: Масленица, День Победы, Пушкинский праздник, День города Одинцово и города Звенигород, Новый год, «Чеховский день», рождественские мероприятия.</w:t>
      </w:r>
    </w:p>
    <w:p w:rsidR="004410DF" w:rsidRPr="008A6812" w:rsidRDefault="004410DF"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В 2024 году на благоустройство парковых территорий округа, в рамках соглашений с Московской областью за счёт средств бюджета Московской области и бюджета Одинцовского городского округа израсходовано 1 519,6 млн.руб., в том числе:</w:t>
      </w:r>
    </w:p>
    <w:p w:rsidR="004410DF" w:rsidRPr="008A6812" w:rsidRDefault="004410DF"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«Парк Захарово» – 85,0 млн. руб;</w:t>
      </w:r>
    </w:p>
    <w:p w:rsidR="004410DF" w:rsidRPr="008A6812" w:rsidRDefault="004410DF"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«Парк Малевича» – 377,3 млн. руб;</w:t>
      </w:r>
    </w:p>
    <w:p w:rsidR="004410DF" w:rsidRPr="008A6812" w:rsidRDefault="004410DF"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парк «Раздолье» – 36,6 млн. руб.;</w:t>
      </w:r>
    </w:p>
    <w:p w:rsidR="00F223B0" w:rsidRPr="008A6812" w:rsidRDefault="00F223B0"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парк вблизи д. Маслово – 376,6 млн. руб.;</w:t>
      </w:r>
    </w:p>
    <w:p w:rsidR="00F223B0" w:rsidRPr="008A6812" w:rsidRDefault="00F223B0"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лесопарковая зона «Супонево» - 255,8 млн. руб.;</w:t>
      </w:r>
    </w:p>
    <w:p w:rsidR="00F223B0" w:rsidRPr="008A6812" w:rsidRDefault="00F223B0"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лесопарковая зона «Новая Трехгорка» -124,3 млн. руб.;</w:t>
      </w:r>
    </w:p>
    <w:p w:rsidR="00F223B0" w:rsidRPr="008A6812" w:rsidRDefault="00F223B0"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лесопарковая зона вблизи д.Шульгино – 59,2 млн. руб.</w:t>
      </w:r>
    </w:p>
    <w:p w:rsidR="004410DF" w:rsidRPr="008A6812" w:rsidRDefault="004410DF"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xml:space="preserve">- велосипедный </w:t>
      </w:r>
      <w:r w:rsidRPr="008A6812">
        <w:rPr>
          <w:rFonts w:ascii="Times New Roman" w:hAnsi="Times New Roman"/>
          <w:sz w:val="24"/>
          <w:szCs w:val="24"/>
        </w:rPr>
        <w:t xml:space="preserve">маршрут от </w:t>
      </w:r>
      <w:r w:rsidR="004F4F03" w:rsidRPr="008A6812">
        <w:rPr>
          <w:rFonts w:ascii="Times New Roman" w:hAnsi="Times New Roman"/>
          <w:sz w:val="24"/>
          <w:szCs w:val="24"/>
        </w:rPr>
        <w:t>мкр</w:t>
      </w:r>
      <w:r w:rsidRPr="008A6812">
        <w:rPr>
          <w:rFonts w:ascii="Times New Roman" w:hAnsi="Times New Roman"/>
          <w:sz w:val="24"/>
          <w:szCs w:val="24"/>
        </w:rPr>
        <w:t xml:space="preserve"> «Трехгорка» вблизи ул. Чистяковой через пешеходный переход в районе 8-го километра магистрали М-1 «Северный объезд Одинцово» </w:t>
      </w:r>
      <w:r w:rsidRPr="008A6812">
        <w:rPr>
          <w:rFonts w:ascii="Times New Roman" w:eastAsia="Calibri" w:hAnsi="Times New Roman"/>
          <w:sz w:val="24"/>
          <w:szCs w:val="24"/>
          <w:lang w:eastAsia="en-US"/>
        </w:rPr>
        <w:t>– 204,8 млн. руб.</w:t>
      </w:r>
    </w:p>
    <w:p w:rsidR="004410DF" w:rsidRPr="008A6812" w:rsidRDefault="004410DF" w:rsidP="008A6812">
      <w:pPr>
        <w:ind w:firstLine="709"/>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xml:space="preserve">На обеспечение деятельности парковых территорий, включая их содержание, за счёт средств бюджета округа израсходовано </w:t>
      </w:r>
      <w:r w:rsidR="008E0D95" w:rsidRPr="008A6812">
        <w:rPr>
          <w:rFonts w:ascii="Times New Roman" w:eastAsia="Calibri" w:hAnsi="Times New Roman"/>
          <w:sz w:val="24"/>
          <w:szCs w:val="24"/>
          <w:lang w:eastAsia="en-US"/>
        </w:rPr>
        <w:t>457,5</w:t>
      </w:r>
      <w:r w:rsidRPr="008A6812">
        <w:rPr>
          <w:rFonts w:ascii="Times New Roman" w:eastAsia="Calibri" w:hAnsi="Times New Roman"/>
          <w:sz w:val="24"/>
          <w:szCs w:val="24"/>
          <w:lang w:eastAsia="en-US"/>
        </w:rPr>
        <w:t xml:space="preserve"> млн.руб., в том числе: МБУ «ДПОГО» - </w:t>
      </w:r>
      <w:r w:rsidR="0039652B" w:rsidRPr="008A6812">
        <w:rPr>
          <w:rFonts w:ascii="Times New Roman" w:eastAsia="Calibri" w:hAnsi="Times New Roman"/>
          <w:sz w:val="24"/>
          <w:szCs w:val="24"/>
          <w:lang w:eastAsia="en-US"/>
        </w:rPr>
        <w:t xml:space="preserve">300,5 </w:t>
      </w:r>
      <w:r w:rsidRPr="008A6812">
        <w:rPr>
          <w:rFonts w:ascii="Times New Roman" w:eastAsia="Calibri" w:hAnsi="Times New Roman"/>
          <w:sz w:val="24"/>
          <w:szCs w:val="24"/>
          <w:lang w:eastAsia="en-US"/>
        </w:rPr>
        <w:t xml:space="preserve">млн.руб., МБУ «ОПКСиО» - </w:t>
      </w:r>
      <w:r w:rsidR="0039652B" w:rsidRPr="008A6812">
        <w:rPr>
          <w:rFonts w:ascii="Times New Roman" w:eastAsia="Calibri" w:hAnsi="Times New Roman"/>
          <w:sz w:val="24"/>
          <w:szCs w:val="24"/>
          <w:lang w:eastAsia="en-US"/>
        </w:rPr>
        <w:t>132,2</w:t>
      </w:r>
      <w:r w:rsidRPr="008A6812">
        <w:rPr>
          <w:rFonts w:ascii="Times New Roman" w:eastAsia="Calibri" w:hAnsi="Times New Roman"/>
          <w:sz w:val="24"/>
          <w:szCs w:val="24"/>
          <w:lang w:eastAsia="en-US"/>
        </w:rPr>
        <w:t xml:space="preserve"> млн.руб., МБУ «Парк Захарово» - 2</w:t>
      </w:r>
      <w:r w:rsidR="0039652B" w:rsidRPr="008A6812">
        <w:rPr>
          <w:rFonts w:ascii="Times New Roman" w:eastAsia="Calibri" w:hAnsi="Times New Roman"/>
          <w:sz w:val="24"/>
          <w:szCs w:val="24"/>
          <w:lang w:eastAsia="en-US"/>
        </w:rPr>
        <w:t>4</w:t>
      </w:r>
      <w:r w:rsidRPr="008A6812">
        <w:rPr>
          <w:rFonts w:ascii="Times New Roman" w:eastAsia="Calibri" w:hAnsi="Times New Roman"/>
          <w:sz w:val="24"/>
          <w:szCs w:val="24"/>
          <w:lang w:eastAsia="en-US"/>
        </w:rPr>
        <w:t>,8 млн. руб.</w:t>
      </w:r>
    </w:p>
    <w:p w:rsidR="00827D21" w:rsidRPr="008A6812" w:rsidRDefault="00827D21" w:rsidP="008A6812">
      <w:pPr>
        <w:ind w:firstLine="709"/>
        <w:jc w:val="both"/>
        <w:rPr>
          <w:rFonts w:ascii="Times New Roman" w:eastAsia="Calibri" w:hAnsi="Times New Roman"/>
          <w:sz w:val="24"/>
          <w:szCs w:val="24"/>
          <w:lang w:eastAsia="en-US"/>
        </w:rPr>
      </w:pPr>
      <w:r w:rsidRPr="008A6812">
        <w:rPr>
          <w:rFonts w:ascii="Times New Roman" w:hAnsi="Times New Roman"/>
          <w:sz w:val="24"/>
          <w:szCs w:val="24"/>
        </w:rPr>
        <w:t xml:space="preserve">В 2024 году </w:t>
      </w:r>
      <w:r w:rsidR="00B174CE" w:rsidRPr="008A6812">
        <w:rPr>
          <w:rFonts w:ascii="Times New Roman" w:hAnsi="Times New Roman"/>
          <w:sz w:val="24"/>
          <w:szCs w:val="24"/>
        </w:rPr>
        <w:t xml:space="preserve">на </w:t>
      </w:r>
      <w:r w:rsidR="004F4F03" w:rsidRPr="008A6812">
        <w:rPr>
          <w:rFonts w:ascii="Times New Roman" w:hAnsi="Times New Roman"/>
          <w:sz w:val="24"/>
          <w:szCs w:val="24"/>
        </w:rPr>
        <w:t xml:space="preserve">оформление территорий парков </w:t>
      </w:r>
      <w:r w:rsidR="004F4F03" w:rsidRPr="008A6812">
        <w:rPr>
          <w:rFonts w:ascii="Times New Roman" w:eastAsia="Calibri" w:hAnsi="Times New Roman"/>
          <w:sz w:val="24"/>
          <w:szCs w:val="24"/>
          <w:lang w:eastAsia="en-US"/>
        </w:rPr>
        <w:t>МБУК «ОПКСиО», МБУ «</w:t>
      </w:r>
      <w:r w:rsidR="004F4F03" w:rsidRPr="008A6812">
        <w:rPr>
          <w:rFonts w:ascii="Times New Roman" w:hAnsi="Times New Roman"/>
          <w:sz w:val="24"/>
          <w:szCs w:val="24"/>
        </w:rPr>
        <w:t>Дирекция парков Одинцовского городского округа»</w:t>
      </w:r>
      <w:r w:rsidR="0039652B" w:rsidRPr="008A6812">
        <w:rPr>
          <w:rFonts w:ascii="Times New Roman" w:hAnsi="Times New Roman"/>
          <w:sz w:val="24"/>
          <w:szCs w:val="24"/>
        </w:rPr>
        <w:t>, МБУ «Парк Захарово»</w:t>
      </w:r>
      <w:r w:rsidR="004F4F03" w:rsidRPr="008A6812">
        <w:rPr>
          <w:rFonts w:ascii="Times New Roman" w:hAnsi="Times New Roman"/>
          <w:sz w:val="24"/>
          <w:szCs w:val="24"/>
        </w:rPr>
        <w:t xml:space="preserve"> к праздничным мероприятиям, а также </w:t>
      </w:r>
      <w:r w:rsidR="00B174CE" w:rsidRPr="008A6812">
        <w:rPr>
          <w:rFonts w:ascii="Times New Roman" w:hAnsi="Times New Roman"/>
          <w:sz w:val="24"/>
          <w:szCs w:val="24"/>
        </w:rPr>
        <w:t xml:space="preserve">проведение строительного контроля и авторского надзора за работами по благоустройству </w:t>
      </w:r>
      <w:r w:rsidR="004F4F03" w:rsidRPr="008A6812">
        <w:rPr>
          <w:rFonts w:ascii="Times New Roman" w:hAnsi="Times New Roman"/>
          <w:sz w:val="24"/>
          <w:szCs w:val="24"/>
        </w:rPr>
        <w:t xml:space="preserve">их </w:t>
      </w:r>
      <w:r w:rsidR="00B174CE" w:rsidRPr="008A6812">
        <w:rPr>
          <w:rFonts w:ascii="Times New Roman" w:hAnsi="Times New Roman"/>
          <w:sz w:val="24"/>
          <w:szCs w:val="24"/>
        </w:rPr>
        <w:t xml:space="preserve">территорий </w:t>
      </w:r>
      <w:r w:rsidR="004F4F03" w:rsidRPr="008A6812">
        <w:rPr>
          <w:rFonts w:ascii="Times New Roman" w:eastAsia="Calibri" w:hAnsi="Times New Roman"/>
          <w:sz w:val="24"/>
          <w:szCs w:val="24"/>
          <w:lang w:eastAsia="en-US"/>
        </w:rPr>
        <w:t>израсходовано 48,9 млн.руб</w:t>
      </w:r>
      <w:r w:rsidR="004F4F03" w:rsidRPr="008A6812">
        <w:rPr>
          <w:rFonts w:ascii="Times New Roman" w:hAnsi="Times New Roman"/>
          <w:sz w:val="24"/>
          <w:szCs w:val="24"/>
        </w:rPr>
        <w:t xml:space="preserve">. </w:t>
      </w:r>
      <w:r w:rsidR="004F4F03" w:rsidRPr="008A6812">
        <w:rPr>
          <w:rFonts w:ascii="Times New Roman" w:eastAsia="Calibri" w:hAnsi="Times New Roman"/>
          <w:sz w:val="24"/>
          <w:szCs w:val="24"/>
          <w:lang w:eastAsia="en-US"/>
        </w:rPr>
        <w:t>за счёт средств бюджета округа.</w:t>
      </w:r>
    </w:p>
    <w:p w:rsidR="004410DF" w:rsidRPr="008A6812" w:rsidRDefault="004410DF" w:rsidP="008A6812">
      <w:pPr>
        <w:ind w:firstLine="708"/>
        <w:jc w:val="both"/>
        <w:rPr>
          <w:rFonts w:ascii="Times New Roman" w:hAnsi="Times New Roman"/>
          <w:b/>
          <w:sz w:val="24"/>
          <w:szCs w:val="24"/>
        </w:rPr>
      </w:pPr>
      <w:r w:rsidRPr="008A6812">
        <w:rPr>
          <w:rFonts w:ascii="Times New Roman" w:eastAsia="Calibri" w:hAnsi="Times New Roman"/>
          <w:sz w:val="24"/>
          <w:szCs w:val="24"/>
          <w:lang w:eastAsia="en-US"/>
        </w:rPr>
        <w:t xml:space="preserve">На территории округа в 2024 году проведено более 8 тысяч культурно-массовых мероприятий </w:t>
      </w:r>
      <w:r w:rsidRPr="008A6812">
        <w:rPr>
          <w:rFonts w:ascii="Times New Roman" w:hAnsi="Times New Roman"/>
          <w:sz w:val="24"/>
          <w:szCs w:val="24"/>
        </w:rPr>
        <w:t xml:space="preserve">различного уровня с участием более 800,0 </w:t>
      </w:r>
      <w:r w:rsidRPr="008A6812">
        <w:rPr>
          <w:rFonts w:ascii="Times New Roman" w:eastAsia="Calibri" w:hAnsi="Times New Roman"/>
          <w:sz w:val="24"/>
          <w:szCs w:val="24"/>
          <w:lang w:eastAsia="en-US"/>
        </w:rPr>
        <w:t>тыс.человек</w:t>
      </w:r>
      <w:r w:rsidRPr="008A6812">
        <w:rPr>
          <w:rFonts w:ascii="Times New Roman" w:hAnsi="Times New Roman"/>
          <w:sz w:val="24"/>
          <w:szCs w:val="24"/>
        </w:rPr>
        <w:t>, что в 2 раза больше по сравнению с 2023 годом. Традиционными стали фестивали и конкурсы «Одаренные дети Подмосковья», «Широкая Масленица» в Захарово, Фестиваль «Традиция», Открытый фестиваль-конкурс детского и молодёжного творчества «Серебряный олень», новогодние и рождественские мероприятия.</w:t>
      </w:r>
    </w:p>
    <w:p w:rsidR="004410DF" w:rsidRPr="008A6812" w:rsidRDefault="004410DF" w:rsidP="008A6812">
      <w:pPr>
        <w:tabs>
          <w:tab w:val="left" w:pos="567"/>
          <w:tab w:val="left" w:pos="709"/>
        </w:tabs>
        <w:ind w:firstLine="709"/>
        <w:jc w:val="both"/>
        <w:rPr>
          <w:rFonts w:ascii="Times New Roman" w:hAnsi="Times New Roman"/>
          <w:sz w:val="24"/>
          <w:szCs w:val="24"/>
        </w:rPr>
      </w:pPr>
      <w:r w:rsidRPr="008A6812">
        <w:rPr>
          <w:rFonts w:ascii="Times New Roman" w:hAnsi="Times New Roman"/>
          <w:sz w:val="24"/>
          <w:szCs w:val="24"/>
          <w:lang w:eastAsia="en-US"/>
        </w:rPr>
        <w:t xml:space="preserve">В соответствии с Указом Президента </w:t>
      </w:r>
      <w:r w:rsidR="00714300" w:rsidRPr="008A6812">
        <w:rPr>
          <w:rFonts w:ascii="Times New Roman" w:eastAsia="Calibri" w:hAnsi="Times New Roman"/>
          <w:sz w:val="24"/>
          <w:szCs w:val="24"/>
          <w:lang w:eastAsia="en-US"/>
        </w:rPr>
        <w:t>Российской Федерации</w:t>
      </w:r>
      <w:r w:rsidRPr="008A6812">
        <w:rPr>
          <w:rFonts w:ascii="Times New Roman" w:hAnsi="Times New Roman"/>
          <w:sz w:val="24"/>
          <w:szCs w:val="24"/>
          <w:lang w:eastAsia="en-US"/>
        </w:rPr>
        <w:t xml:space="preserve"> от 07.05.2012 № 597 "О мероприятиях по реализации государственной социальной политики" средняя </w:t>
      </w:r>
      <w:r w:rsidRPr="008A6812">
        <w:rPr>
          <w:rFonts w:ascii="Times New Roman" w:hAnsi="Times New Roman"/>
          <w:sz w:val="24"/>
          <w:szCs w:val="24"/>
        </w:rPr>
        <w:t>заработная плата работников учреждений культуры округа в 202</w:t>
      </w:r>
      <w:r w:rsidR="00D314E8" w:rsidRPr="008A6812">
        <w:rPr>
          <w:rFonts w:ascii="Times New Roman" w:hAnsi="Times New Roman"/>
          <w:sz w:val="24"/>
          <w:szCs w:val="24"/>
        </w:rPr>
        <w:t>4</w:t>
      </w:r>
      <w:r w:rsidRPr="008A6812">
        <w:rPr>
          <w:rFonts w:ascii="Times New Roman" w:hAnsi="Times New Roman"/>
          <w:sz w:val="24"/>
          <w:szCs w:val="24"/>
        </w:rPr>
        <w:t xml:space="preserve"> году составила 73 132,5</w:t>
      </w:r>
      <w:r w:rsidRPr="008A6812">
        <w:rPr>
          <w:rFonts w:ascii="Times New Roman" w:eastAsia="+mn-ea" w:hAnsi="Times New Roman"/>
          <w:sz w:val="24"/>
          <w:szCs w:val="24"/>
        </w:rPr>
        <w:t xml:space="preserve"> </w:t>
      </w:r>
      <w:r w:rsidRPr="008A6812">
        <w:rPr>
          <w:rFonts w:ascii="Times New Roman" w:hAnsi="Times New Roman"/>
          <w:sz w:val="24"/>
          <w:szCs w:val="24"/>
        </w:rPr>
        <w:t>руб. или 115,2% к 2023 году.</w:t>
      </w:r>
    </w:p>
    <w:p w:rsidR="00925CF0" w:rsidRPr="008A6812" w:rsidRDefault="00925CF0" w:rsidP="008A6812">
      <w:pPr>
        <w:tabs>
          <w:tab w:val="left" w:pos="567"/>
          <w:tab w:val="left" w:pos="709"/>
        </w:tabs>
        <w:ind w:firstLine="709"/>
        <w:jc w:val="both"/>
        <w:rPr>
          <w:rFonts w:ascii="Times New Roman" w:hAnsi="Times New Roman"/>
          <w:sz w:val="24"/>
          <w:szCs w:val="24"/>
        </w:rPr>
      </w:pPr>
    </w:p>
    <w:p w:rsidR="004410DF" w:rsidRPr="008A6812" w:rsidRDefault="004410DF" w:rsidP="008A6812">
      <w:pPr>
        <w:widowControl w:val="0"/>
        <w:autoSpaceDE w:val="0"/>
        <w:autoSpaceDN w:val="0"/>
        <w:adjustRightInd w:val="0"/>
        <w:ind w:left="14" w:firstLine="728"/>
        <w:jc w:val="both"/>
        <w:rPr>
          <w:rFonts w:ascii="Times New Roman" w:hAnsi="Times New Roman"/>
          <w:b/>
          <w:sz w:val="24"/>
          <w:szCs w:val="24"/>
        </w:rPr>
      </w:pPr>
      <w:r w:rsidRPr="008A6812">
        <w:rPr>
          <w:rFonts w:ascii="Times New Roman" w:hAnsi="Times New Roman"/>
          <w:b/>
          <w:sz w:val="24"/>
          <w:szCs w:val="24"/>
        </w:rPr>
        <w:lastRenderedPageBreak/>
        <w:t>Задачи на 2025 год:</w:t>
      </w:r>
    </w:p>
    <w:p w:rsidR="004410DF" w:rsidRPr="008A6812" w:rsidRDefault="004410DF" w:rsidP="008A6812">
      <w:pPr>
        <w:ind w:firstLine="726"/>
        <w:jc w:val="both"/>
        <w:rPr>
          <w:rFonts w:ascii="Times New Roman" w:hAnsi="Times New Roman"/>
          <w:sz w:val="24"/>
          <w:szCs w:val="24"/>
        </w:rPr>
      </w:pPr>
      <w:r w:rsidRPr="008A6812">
        <w:rPr>
          <w:rFonts w:ascii="Times New Roman" w:hAnsi="Times New Roman"/>
          <w:sz w:val="24"/>
          <w:szCs w:val="24"/>
        </w:rPr>
        <w:t>1. Сохранение и развитие всех культурных ценностей общества для удовлетворения духовных потребностей личности.</w:t>
      </w:r>
    </w:p>
    <w:p w:rsidR="004410DF" w:rsidRPr="008A6812" w:rsidRDefault="004410DF" w:rsidP="008A6812">
      <w:pPr>
        <w:ind w:firstLine="726"/>
        <w:jc w:val="both"/>
        <w:rPr>
          <w:rFonts w:ascii="Times New Roman" w:hAnsi="Times New Roman"/>
          <w:sz w:val="24"/>
          <w:szCs w:val="24"/>
        </w:rPr>
      </w:pPr>
      <w:r w:rsidRPr="008A6812">
        <w:rPr>
          <w:rFonts w:ascii="Times New Roman" w:hAnsi="Times New Roman"/>
          <w:sz w:val="24"/>
          <w:szCs w:val="24"/>
        </w:rPr>
        <w:t>2. Развитие системы дополнительного образования в области искусств, увеличение охвата населения в возрасте от 5 до 18 лет услугами дополнительного образования в сфере искусств.</w:t>
      </w:r>
    </w:p>
    <w:p w:rsidR="004410DF" w:rsidRPr="008A6812" w:rsidRDefault="004410DF" w:rsidP="008A6812">
      <w:pPr>
        <w:ind w:firstLine="726"/>
        <w:jc w:val="both"/>
        <w:rPr>
          <w:rFonts w:ascii="Times New Roman" w:hAnsi="Times New Roman"/>
          <w:sz w:val="24"/>
          <w:szCs w:val="24"/>
        </w:rPr>
      </w:pPr>
      <w:r w:rsidRPr="008A6812">
        <w:rPr>
          <w:rFonts w:ascii="Times New Roman" w:hAnsi="Times New Roman"/>
          <w:sz w:val="24"/>
          <w:szCs w:val="24"/>
        </w:rPr>
        <w:t>3. Увеличение числа посетителей учреждений культуры.</w:t>
      </w:r>
    </w:p>
    <w:p w:rsidR="004410DF" w:rsidRPr="008A6812" w:rsidRDefault="004410DF" w:rsidP="008A6812">
      <w:pPr>
        <w:ind w:firstLine="726"/>
        <w:jc w:val="both"/>
        <w:rPr>
          <w:rFonts w:ascii="Times New Roman" w:hAnsi="Times New Roman"/>
          <w:sz w:val="24"/>
          <w:szCs w:val="24"/>
        </w:rPr>
      </w:pPr>
      <w:r w:rsidRPr="008A6812">
        <w:rPr>
          <w:rFonts w:ascii="Times New Roman" w:hAnsi="Times New Roman"/>
          <w:sz w:val="24"/>
          <w:szCs w:val="24"/>
        </w:rPr>
        <w:t>4. Увеличение охвата населения цифровыми услугами в сфере библиотечного обслуживания населения, расширение форм обслуживания населения, в том числе в системе «Библиотеки. Мосрег».</w:t>
      </w:r>
    </w:p>
    <w:p w:rsidR="004410DF" w:rsidRPr="008A6812" w:rsidRDefault="004410DF" w:rsidP="008A6812">
      <w:pPr>
        <w:ind w:firstLine="726"/>
        <w:jc w:val="both"/>
        <w:rPr>
          <w:rFonts w:ascii="Times New Roman" w:hAnsi="Times New Roman"/>
          <w:sz w:val="24"/>
          <w:szCs w:val="24"/>
        </w:rPr>
      </w:pPr>
      <w:r w:rsidRPr="008A6812">
        <w:rPr>
          <w:rFonts w:ascii="Times New Roman" w:hAnsi="Times New Roman"/>
          <w:sz w:val="24"/>
          <w:szCs w:val="24"/>
        </w:rPr>
        <w:t>5. Укрепление материально-технической базы учреждений культуры.</w:t>
      </w:r>
    </w:p>
    <w:p w:rsidR="004410DF" w:rsidRPr="008A6812" w:rsidRDefault="004410DF" w:rsidP="008A6812">
      <w:pPr>
        <w:ind w:firstLine="726"/>
        <w:jc w:val="both"/>
        <w:rPr>
          <w:rFonts w:ascii="Times New Roman" w:hAnsi="Times New Roman"/>
          <w:sz w:val="24"/>
          <w:szCs w:val="24"/>
        </w:rPr>
      </w:pPr>
      <w:r w:rsidRPr="008A6812">
        <w:rPr>
          <w:rFonts w:ascii="Times New Roman" w:hAnsi="Times New Roman"/>
          <w:sz w:val="24"/>
          <w:szCs w:val="24"/>
        </w:rPr>
        <w:t>6. Развитие и освоение рекреационных зон для массового отдыха населения.</w:t>
      </w:r>
    </w:p>
    <w:p w:rsidR="004410DF" w:rsidRPr="008A6812" w:rsidRDefault="004410DF" w:rsidP="008A6812">
      <w:pPr>
        <w:ind w:firstLine="726"/>
        <w:jc w:val="both"/>
        <w:rPr>
          <w:rFonts w:ascii="Times New Roman" w:hAnsi="Times New Roman"/>
          <w:sz w:val="24"/>
          <w:szCs w:val="24"/>
        </w:rPr>
      </w:pPr>
      <w:r w:rsidRPr="008A6812">
        <w:rPr>
          <w:rFonts w:ascii="Times New Roman" w:hAnsi="Times New Roman"/>
          <w:sz w:val="24"/>
          <w:szCs w:val="24"/>
        </w:rPr>
        <w:t>7. Разработка проектно-сметной документации на ремонт здания Голицынского музея и прохождение государственной технической экспертизы.</w:t>
      </w:r>
    </w:p>
    <w:p w:rsidR="003D2227" w:rsidRPr="008A6812" w:rsidRDefault="003D2227" w:rsidP="008A6812">
      <w:pPr>
        <w:ind w:firstLine="726"/>
        <w:jc w:val="both"/>
        <w:rPr>
          <w:rFonts w:ascii="Times New Roman" w:hAnsi="Times New Roman"/>
          <w:sz w:val="24"/>
          <w:szCs w:val="24"/>
        </w:rPr>
      </w:pPr>
    </w:p>
    <w:p w:rsidR="00331562" w:rsidRPr="008A6812" w:rsidRDefault="00331562" w:rsidP="007876E1">
      <w:pPr>
        <w:pStyle w:val="1"/>
        <w:spacing w:before="0" w:beforeAutospacing="0" w:after="0" w:afterAutospacing="0"/>
        <w:jc w:val="center"/>
        <w:rPr>
          <w:sz w:val="24"/>
          <w:szCs w:val="24"/>
        </w:rPr>
      </w:pPr>
      <w:bookmarkStart w:id="14" w:name="_Toc199327830"/>
      <w:r w:rsidRPr="008A6812">
        <w:rPr>
          <w:sz w:val="24"/>
          <w:szCs w:val="24"/>
        </w:rPr>
        <w:t>Туризм</w:t>
      </w:r>
      <w:bookmarkEnd w:id="14"/>
    </w:p>
    <w:p w:rsidR="00925CF0" w:rsidRPr="008A6812" w:rsidRDefault="00925CF0" w:rsidP="008A6812">
      <w:pPr>
        <w:ind w:firstLine="709"/>
        <w:jc w:val="both"/>
        <w:rPr>
          <w:rFonts w:ascii="Times New Roman" w:hAnsi="Times New Roman"/>
          <w:sz w:val="24"/>
          <w:szCs w:val="24"/>
        </w:rPr>
      </w:pPr>
    </w:p>
    <w:p w:rsidR="00331562" w:rsidRPr="008A6812" w:rsidRDefault="00331562" w:rsidP="008A6812">
      <w:pPr>
        <w:ind w:firstLine="709"/>
        <w:jc w:val="both"/>
        <w:rPr>
          <w:rFonts w:ascii="Times New Roman" w:hAnsi="Times New Roman"/>
          <w:sz w:val="24"/>
          <w:szCs w:val="24"/>
        </w:rPr>
      </w:pPr>
      <w:r w:rsidRPr="008A6812">
        <w:rPr>
          <w:rFonts w:ascii="Times New Roman" w:hAnsi="Times New Roman"/>
          <w:sz w:val="24"/>
          <w:szCs w:val="24"/>
        </w:rPr>
        <w:t xml:space="preserve">На территории округа с его большим туристским рекреационным потенциалом при действующей инфраструктуре индустрии гостеприимства </w:t>
      </w:r>
      <w:r w:rsidR="00D918C2" w:rsidRPr="008A6812">
        <w:rPr>
          <w:rFonts w:ascii="Times New Roman" w:hAnsi="Times New Roman"/>
          <w:sz w:val="24"/>
          <w:szCs w:val="24"/>
        </w:rPr>
        <w:t xml:space="preserve">и </w:t>
      </w:r>
      <w:r w:rsidRPr="008A6812">
        <w:rPr>
          <w:rFonts w:ascii="Times New Roman" w:hAnsi="Times New Roman"/>
          <w:sz w:val="24"/>
          <w:szCs w:val="24"/>
        </w:rPr>
        <w:t xml:space="preserve">численностью населения ежегодно увеличивается общий туристский поток, включая экскурсионный поток, заполнение коллективных средств размещения, участие в событийных мероприятиях и посещаемость парков.  </w:t>
      </w:r>
    </w:p>
    <w:p w:rsidR="00331562" w:rsidRPr="008A6812" w:rsidRDefault="00D918C2" w:rsidP="008A6812">
      <w:pPr>
        <w:ind w:firstLine="709"/>
        <w:jc w:val="both"/>
        <w:rPr>
          <w:rFonts w:ascii="Times New Roman" w:hAnsi="Times New Roman"/>
          <w:sz w:val="24"/>
          <w:szCs w:val="24"/>
        </w:rPr>
      </w:pPr>
      <w:r w:rsidRPr="008A6812">
        <w:rPr>
          <w:rFonts w:ascii="Times New Roman" w:hAnsi="Times New Roman"/>
          <w:sz w:val="24"/>
          <w:szCs w:val="24"/>
        </w:rPr>
        <w:t>Т</w:t>
      </w:r>
      <w:r w:rsidR="00331562" w:rsidRPr="008A6812">
        <w:rPr>
          <w:rFonts w:ascii="Times New Roman" w:hAnsi="Times New Roman"/>
          <w:sz w:val="24"/>
          <w:szCs w:val="24"/>
        </w:rPr>
        <w:t>уристский поток на территории округа в 202</w:t>
      </w:r>
      <w:r w:rsidRPr="008A6812">
        <w:rPr>
          <w:rFonts w:ascii="Times New Roman" w:hAnsi="Times New Roman"/>
          <w:sz w:val="24"/>
          <w:szCs w:val="24"/>
        </w:rPr>
        <w:t>4 году составил 7,8 млн.человек</w:t>
      </w:r>
      <w:r w:rsidR="00331562" w:rsidRPr="008A6812">
        <w:rPr>
          <w:rFonts w:ascii="Times New Roman" w:hAnsi="Times New Roman"/>
          <w:sz w:val="24"/>
          <w:szCs w:val="24"/>
        </w:rPr>
        <w:t xml:space="preserve"> </w:t>
      </w:r>
      <w:r w:rsidRPr="008A6812">
        <w:rPr>
          <w:rFonts w:ascii="Times New Roman" w:hAnsi="Times New Roman"/>
          <w:sz w:val="24"/>
          <w:szCs w:val="24"/>
        </w:rPr>
        <w:t>или 101,2% к</w:t>
      </w:r>
      <w:r w:rsidR="00331562" w:rsidRPr="008A6812">
        <w:rPr>
          <w:rFonts w:ascii="Times New Roman" w:hAnsi="Times New Roman"/>
          <w:sz w:val="24"/>
          <w:szCs w:val="24"/>
        </w:rPr>
        <w:t xml:space="preserve"> 2023 году. Преимущественно </w:t>
      </w:r>
      <w:r w:rsidR="002A1C03" w:rsidRPr="008A6812">
        <w:rPr>
          <w:rFonts w:ascii="Times New Roman" w:hAnsi="Times New Roman"/>
          <w:sz w:val="24"/>
          <w:szCs w:val="24"/>
        </w:rPr>
        <w:t xml:space="preserve">80% от общего </w:t>
      </w:r>
      <w:r w:rsidR="00331562" w:rsidRPr="008A6812">
        <w:rPr>
          <w:rFonts w:ascii="Times New Roman" w:hAnsi="Times New Roman"/>
          <w:sz w:val="24"/>
          <w:szCs w:val="24"/>
        </w:rPr>
        <w:t>туристск</w:t>
      </w:r>
      <w:r w:rsidR="002A1C03" w:rsidRPr="008A6812">
        <w:rPr>
          <w:rFonts w:ascii="Times New Roman" w:hAnsi="Times New Roman"/>
          <w:sz w:val="24"/>
          <w:szCs w:val="24"/>
        </w:rPr>
        <w:t>ого</w:t>
      </w:r>
      <w:r w:rsidR="00331562" w:rsidRPr="008A6812">
        <w:rPr>
          <w:rFonts w:ascii="Times New Roman" w:hAnsi="Times New Roman"/>
          <w:sz w:val="24"/>
          <w:szCs w:val="24"/>
        </w:rPr>
        <w:t xml:space="preserve"> поток</w:t>
      </w:r>
      <w:r w:rsidR="002A1C03" w:rsidRPr="008A6812">
        <w:rPr>
          <w:rFonts w:ascii="Times New Roman" w:hAnsi="Times New Roman"/>
          <w:sz w:val="24"/>
          <w:szCs w:val="24"/>
        </w:rPr>
        <w:t>а</w:t>
      </w:r>
      <w:r w:rsidR="00331562" w:rsidRPr="008A6812">
        <w:rPr>
          <w:rFonts w:ascii="Times New Roman" w:hAnsi="Times New Roman"/>
          <w:sz w:val="24"/>
          <w:szCs w:val="24"/>
        </w:rPr>
        <w:t xml:space="preserve"> направлен в парки г. Одинцово, д. Малые Вяземы, д. Заха</w:t>
      </w:r>
      <w:r w:rsidR="00BD2C75" w:rsidRPr="008A6812">
        <w:rPr>
          <w:rFonts w:ascii="Times New Roman" w:hAnsi="Times New Roman"/>
          <w:sz w:val="24"/>
          <w:szCs w:val="24"/>
        </w:rPr>
        <w:t>рово, г. Звенигород, г. Кубинка</w:t>
      </w:r>
      <w:r w:rsidR="00331562" w:rsidRPr="008A6812">
        <w:rPr>
          <w:rFonts w:ascii="Times New Roman" w:hAnsi="Times New Roman"/>
          <w:sz w:val="24"/>
          <w:szCs w:val="24"/>
        </w:rPr>
        <w:t>.</w:t>
      </w:r>
    </w:p>
    <w:p w:rsidR="00331562" w:rsidRPr="008A6812" w:rsidRDefault="00331562" w:rsidP="008A6812">
      <w:pPr>
        <w:widowControl w:val="0"/>
        <w:shd w:val="clear" w:color="auto" w:fill="FFFFFF" w:themeFill="background1"/>
        <w:autoSpaceDE w:val="0"/>
        <w:autoSpaceDN w:val="0"/>
        <w:ind w:firstLine="709"/>
        <w:jc w:val="both"/>
        <w:rPr>
          <w:rFonts w:ascii="Times New Roman" w:hAnsi="Times New Roman"/>
          <w:sz w:val="24"/>
          <w:szCs w:val="24"/>
        </w:rPr>
      </w:pPr>
      <w:r w:rsidRPr="008A6812">
        <w:rPr>
          <w:rFonts w:ascii="Times New Roman" w:hAnsi="Times New Roman"/>
          <w:sz w:val="24"/>
          <w:szCs w:val="24"/>
        </w:rPr>
        <w:t>На территории округа на 01.01.2025 находятся 84 коллективных средства размещения (КСР): пансионаты, дома отдыха, номерной фонд которых составил более 5,6 тыс.номеров (13,9 тыс.койко - мест или 110,3% к 2023 году). Количество лиц, размещенных в КСР в 2023 году составило 351,2 тыс. человек, что соответствует уровню 2023 года.</w:t>
      </w:r>
    </w:p>
    <w:p w:rsidR="00331562" w:rsidRPr="008A6812" w:rsidRDefault="00331562" w:rsidP="008A6812">
      <w:pPr>
        <w:widowControl w:val="0"/>
        <w:shd w:val="clear" w:color="auto" w:fill="FFFFFF" w:themeFill="background1"/>
        <w:autoSpaceDE w:val="0"/>
        <w:autoSpaceDN w:val="0"/>
        <w:ind w:firstLine="709"/>
        <w:jc w:val="both"/>
        <w:rPr>
          <w:rFonts w:ascii="Times New Roman" w:hAnsi="Times New Roman"/>
          <w:sz w:val="24"/>
          <w:szCs w:val="24"/>
        </w:rPr>
      </w:pPr>
      <w:r w:rsidRPr="008A6812">
        <w:rPr>
          <w:rFonts w:ascii="Times New Roman" w:hAnsi="Times New Roman"/>
          <w:sz w:val="24"/>
          <w:szCs w:val="24"/>
        </w:rPr>
        <w:t xml:space="preserve">По итогам 2024 года классифицировано и имеют паспорт антитеррористической защищенности коллективного средства размещения 73 КСР или </w:t>
      </w:r>
      <w:r w:rsidR="00D918C2" w:rsidRPr="008A6812">
        <w:rPr>
          <w:rFonts w:ascii="Times New Roman" w:hAnsi="Times New Roman"/>
          <w:sz w:val="24"/>
          <w:szCs w:val="24"/>
        </w:rPr>
        <w:t>85</w:t>
      </w:r>
      <w:r w:rsidRPr="008A6812">
        <w:rPr>
          <w:rFonts w:ascii="Times New Roman" w:hAnsi="Times New Roman"/>
          <w:sz w:val="24"/>
          <w:szCs w:val="24"/>
        </w:rPr>
        <w:t xml:space="preserve">% </w:t>
      </w:r>
      <w:r w:rsidR="00D918C2" w:rsidRPr="008A6812">
        <w:rPr>
          <w:rFonts w:ascii="Times New Roman" w:hAnsi="Times New Roman"/>
          <w:sz w:val="24"/>
          <w:szCs w:val="24"/>
        </w:rPr>
        <w:t>от общего числа КСР</w:t>
      </w:r>
      <w:r w:rsidRPr="008A6812">
        <w:rPr>
          <w:rFonts w:ascii="Times New Roman" w:hAnsi="Times New Roman"/>
          <w:sz w:val="24"/>
          <w:szCs w:val="24"/>
        </w:rPr>
        <w:t>, в проц</w:t>
      </w:r>
      <w:r w:rsidR="00D918C2" w:rsidRPr="008A6812">
        <w:rPr>
          <w:rFonts w:ascii="Times New Roman" w:hAnsi="Times New Roman"/>
          <w:sz w:val="24"/>
          <w:szCs w:val="24"/>
        </w:rPr>
        <w:t>ессе паспортизации находятся 11 </w:t>
      </w:r>
      <w:r w:rsidRPr="008A6812">
        <w:rPr>
          <w:rFonts w:ascii="Times New Roman" w:hAnsi="Times New Roman"/>
          <w:sz w:val="24"/>
          <w:szCs w:val="24"/>
        </w:rPr>
        <w:t xml:space="preserve">КСР. </w:t>
      </w:r>
    </w:p>
    <w:p w:rsidR="00331562" w:rsidRPr="008A6812" w:rsidRDefault="00331562" w:rsidP="008A6812">
      <w:pPr>
        <w:widowControl w:val="0"/>
        <w:ind w:firstLine="709"/>
        <w:jc w:val="both"/>
        <w:rPr>
          <w:rFonts w:ascii="Times New Roman" w:hAnsi="Times New Roman"/>
          <w:sz w:val="24"/>
          <w:szCs w:val="24"/>
        </w:rPr>
      </w:pPr>
      <w:r w:rsidRPr="008A6812">
        <w:rPr>
          <w:rFonts w:ascii="Times New Roman" w:hAnsi="Times New Roman"/>
          <w:sz w:val="24"/>
          <w:szCs w:val="24"/>
        </w:rPr>
        <w:t xml:space="preserve">В 2024 </w:t>
      </w:r>
      <w:r w:rsidR="00D918C2" w:rsidRPr="008A6812">
        <w:rPr>
          <w:rFonts w:ascii="Times New Roman" w:hAnsi="Times New Roman"/>
          <w:sz w:val="24"/>
          <w:szCs w:val="24"/>
        </w:rPr>
        <w:t>году в сфере туризма проведено 4</w:t>
      </w:r>
      <w:r w:rsidRPr="008A6812">
        <w:rPr>
          <w:rFonts w:ascii="Times New Roman" w:hAnsi="Times New Roman"/>
          <w:sz w:val="24"/>
          <w:szCs w:val="24"/>
        </w:rPr>
        <w:t xml:space="preserve"> мероприяти</w:t>
      </w:r>
      <w:r w:rsidR="00D918C2" w:rsidRPr="008A6812">
        <w:rPr>
          <w:rFonts w:ascii="Times New Roman" w:hAnsi="Times New Roman"/>
          <w:sz w:val="24"/>
          <w:szCs w:val="24"/>
        </w:rPr>
        <w:t>я</w:t>
      </w:r>
      <w:r w:rsidRPr="008A6812">
        <w:rPr>
          <w:rFonts w:ascii="Times New Roman" w:hAnsi="Times New Roman"/>
          <w:sz w:val="24"/>
          <w:szCs w:val="24"/>
        </w:rPr>
        <w:t>:</w:t>
      </w:r>
    </w:p>
    <w:p w:rsidR="00331562" w:rsidRPr="008A6812" w:rsidRDefault="00331562" w:rsidP="008A6812">
      <w:pPr>
        <w:widowControl w:val="0"/>
        <w:ind w:firstLine="709"/>
        <w:jc w:val="both"/>
        <w:rPr>
          <w:rFonts w:ascii="Times New Roman" w:hAnsi="Times New Roman"/>
          <w:sz w:val="24"/>
          <w:szCs w:val="24"/>
        </w:rPr>
      </w:pPr>
      <w:r w:rsidRPr="008A6812">
        <w:rPr>
          <w:rFonts w:ascii="Times New Roman" w:hAnsi="Times New Roman"/>
          <w:sz w:val="24"/>
          <w:szCs w:val="24"/>
        </w:rPr>
        <w:t>- фестиваль событийного туризма «Малиновый джем», с участием более 2 000 посетителей;</w:t>
      </w:r>
    </w:p>
    <w:p w:rsidR="00331562" w:rsidRPr="008A6812" w:rsidRDefault="00331562" w:rsidP="008A6812">
      <w:pPr>
        <w:widowControl w:val="0"/>
        <w:ind w:firstLine="709"/>
        <w:jc w:val="both"/>
        <w:rPr>
          <w:rFonts w:ascii="Times New Roman" w:hAnsi="Times New Roman"/>
          <w:sz w:val="24"/>
          <w:szCs w:val="24"/>
        </w:rPr>
      </w:pPr>
      <w:r w:rsidRPr="008A6812">
        <w:rPr>
          <w:rFonts w:ascii="Times New Roman" w:hAnsi="Times New Roman"/>
          <w:sz w:val="24"/>
          <w:szCs w:val="24"/>
        </w:rPr>
        <w:t xml:space="preserve">- образовательный тренинг </w:t>
      </w:r>
      <w:r w:rsidR="00BD2C75" w:rsidRPr="008A6812">
        <w:rPr>
          <w:rFonts w:ascii="Times New Roman" w:hAnsi="Times New Roman"/>
          <w:sz w:val="24"/>
          <w:szCs w:val="24"/>
        </w:rPr>
        <w:t>с участием 40</w:t>
      </w:r>
      <w:r w:rsidRPr="008A6812">
        <w:rPr>
          <w:rFonts w:ascii="Times New Roman" w:hAnsi="Times New Roman"/>
          <w:sz w:val="24"/>
          <w:szCs w:val="24"/>
        </w:rPr>
        <w:t xml:space="preserve"> представителей туристической индустрии</w:t>
      </w:r>
      <w:r w:rsidR="00BD2C75" w:rsidRPr="008A6812">
        <w:rPr>
          <w:rFonts w:ascii="Times New Roman" w:hAnsi="Times New Roman"/>
          <w:sz w:val="24"/>
          <w:szCs w:val="24"/>
        </w:rPr>
        <w:t>;</w:t>
      </w:r>
    </w:p>
    <w:p w:rsidR="00331562" w:rsidRPr="008A6812" w:rsidRDefault="00331562" w:rsidP="008A6812">
      <w:pPr>
        <w:widowControl w:val="0"/>
        <w:ind w:firstLine="709"/>
        <w:jc w:val="both"/>
        <w:rPr>
          <w:rFonts w:ascii="Times New Roman" w:hAnsi="Times New Roman"/>
          <w:sz w:val="24"/>
          <w:szCs w:val="24"/>
        </w:rPr>
      </w:pPr>
      <w:r w:rsidRPr="008A6812">
        <w:rPr>
          <w:rFonts w:ascii="Times New Roman" w:hAnsi="Times New Roman"/>
          <w:sz w:val="24"/>
          <w:szCs w:val="24"/>
        </w:rPr>
        <w:t>- конференция «Культурно-познавательный, религиозный туризм и п</w:t>
      </w:r>
      <w:r w:rsidR="00D918C2" w:rsidRPr="008A6812">
        <w:rPr>
          <w:rFonts w:ascii="Times New Roman" w:hAnsi="Times New Roman"/>
          <w:sz w:val="24"/>
          <w:szCs w:val="24"/>
        </w:rPr>
        <w:t>аломничество» (80 участников);</w:t>
      </w:r>
    </w:p>
    <w:p w:rsidR="00331562" w:rsidRPr="008A6812" w:rsidRDefault="00331562" w:rsidP="008A6812">
      <w:pPr>
        <w:widowControl w:val="0"/>
        <w:ind w:firstLine="709"/>
        <w:jc w:val="both"/>
        <w:rPr>
          <w:rFonts w:ascii="Times New Roman" w:hAnsi="Times New Roman"/>
          <w:sz w:val="24"/>
          <w:szCs w:val="24"/>
        </w:rPr>
      </w:pPr>
      <w:r w:rsidRPr="008A6812">
        <w:rPr>
          <w:rFonts w:ascii="Times New Roman" w:hAnsi="Times New Roman"/>
          <w:sz w:val="24"/>
          <w:szCs w:val="24"/>
        </w:rPr>
        <w:t>- акция-концерт «Музыка для СВОих» в поддерж</w:t>
      </w:r>
      <w:r w:rsidR="00891ED2" w:rsidRPr="008A6812">
        <w:rPr>
          <w:rFonts w:ascii="Times New Roman" w:hAnsi="Times New Roman"/>
          <w:sz w:val="24"/>
          <w:szCs w:val="24"/>
        </w:rPr>
        <w:t>ку специальный военной операции</w:t>
      </w:r>
      <w:r w:rsidR="00B473B2" w:rsidRPr="008A6812">
        <w:rPr>
          <w:rFonts w:ascii="Times New Roman" w:hAnsi="Times New Roman"/>
          <w:sz w:val="24"/>
          <w:szCs w:val="24"/>
        </w:rPr>
        <w:t xml:space="preserve"> с числом посетителей более 300</w:t>
      </w:r>
      <w:r w:rsidR="009916B1" w:rsidRPr="008A6812">
        <w:rPr>
          <w:rFonts w:ascii="Times New Roman" w:hAnsi="Times New Roman"/>
          <w:sz w:val="24"/>
          <w:szCs w:val="24"/>
        </w:rPr>
        <w:t xml:space="preserve"> </w:t>
      </w:r>
      <w:r w:rsidR="00B473B2" w:rsidRPr="008A6812">
        <w:rPr>
          <w:rFonts w:ascii="Times New Roman" w:hAnsi="Times New Roman"/>
          <w:sz w:val="24"/>
          <w:szCs w:val="24"/>
        </w:rPr>
        <w:t>человек.</w:t>
      </w:r>
    </w:p>
    <w:p w:rsidR="00331562" w:rsidRPr="008A6812" w:rsidRDefault="00D918C2" w:rsidP="008A6812">
      <w:pPr>
        <w:widowControl w:val="0"/>
        <w:ind w:firstLine="709"/>
        <w:jc w:val="both"/>
        <w:rPr>
          <w:rFonts w:ascii="Times New Roman" w:hAnsi="Times New Roman"/>
          <w:sz w:val="24"/>
          <w:szCs w:val="24"/>
        </w:rPr>
      </w:pPr>
      <w:r w:rsidRPr="008A6812">
        <w:rPr>
          <w:rFonts w:ascii="Times New Roman" w:hAnsi="Times New Roman"/>
          <w:sz w:val="24"/>
          <w:szCs w:val="24"/>
        </w:rPr>
        <w:t>Проведена работа по</w:t>
      </w:r>
      <w:r w:rsidR="00331562" w:rsidRPr="008A6812">
        <w:rPr>
          <w:rFonts w:ascii="Times New Roman" w:hAnsi="Times New Roman"/>
          <w:sz w:val="24"/>
          <w:szCs w:val="24"/>
        </w:rPr>
        <w:t xml:space="preserve"> развит</w:t>
      </w:r>
      <w:r w:rsidRPr="008A6812">
        <w:rPr>
          <w:rFonts w:ascii="Times New Roman" w:hAnsi="Times New Roman"/>
          <w:sz w:val="24"/>
          <w:szCs w:val="24"/>
        </w:rPr>
        <w:t>ию туристского интернет-портала и р</w:t>
      </w:r>
      <w:r w:rsidR="00331562" w:rsidRPr="008A6812">
        <w:rPr>
          <w:rFonts w:ascii="Times New Roman" w:hAnsi="Times New Roman"/>
          <w:sz w:val="24"/>
          <w:szCs w:val="24"/>
        </w:rPr>
        <w:t>азработк</w:t>
      </w:r>
      <w:r w:rsidRPr="008A6812">
        <w:rPr>
          <w:rFonts w:ascii="Times New Roman" w:hAnsi="Times New Roman"/>
          <w:sz w:val="24"/>
          <w:szCs w:val="24"/>
        </w:rPr>
        <w:t>е</w:t>
      </w:r>
      <w:r w:rsidR="00331562" w:rsidRPr="008A6812">
        <w:rPr>
          <w:rFonts w:ascii="Times New Roman" w:hAnsi="Times New Roman"/>
          <w:sz w:val="24"/>
          <w:szCs w:val="24"/>
        </w:rPr>
        <w:t xml:space="preserve"> новых паломнический маршрутов совместно с Одинцовской Епархией РПЦ.</w:t>
      </w:r>
    </w:p>
    <w:p w:rsidR="00331562" w:rsidRPr="008A6812" w:rsidRDefault="00331562" w:rsidP="008A6812">
      <w:pPr>
        <w:widowControl w:val="0"/>
        <w:ind w:firstLine="709"/>
        <w:jc w:val="both"/>
        <w:rPr>
          <w:rFonts w:ascii="Times New Roman" w:hAnsi="Times New Roman"/>
          <w:sz w:val="24"/>
          <w:szCs w:val="24"/>
        </w:rPr>
      </w:pPr>
      <w:r w:rsidRPr="008A6812">
        <w:rPr>
          <w:rFonts w:ascii="Times New Roman" w:hAnsi="Times New Roman"/>
          <w:sz w:val="24"/>
          <w:szCs w:val="24"/>
        </w:rPr>
        <w:t>Принято участие в мероприятиях, наиболее значимые из них:</w:t>
      </w:r>
    </w:p>
    <w:p w:rsidR="00331562" w:rsidRPr="008A6812" w:rsidRDefault="00331562" w:rsidP="008A6812">
      <w:pPr>
        <w:widowControl w:val="0"/>
        <w:ind w:firstLine="709"/>
        <w:jc w:val="both"/>
        <w:rPr>
          <w:rFonts w:ascii="Times New Roman" w:hAnsi="Times New Roman"/>
          <w:sz w:val="24"/>
          <w:szCs w:val="24"/>
        </w:rPr>
      </w:pPr>
      <w:r w:rsidRPr="008A6812">
        <w:rPr>
          <w:rFonts w:ascii="Times New Roman" w:hAnsi="Times New Roman"/>
          <w:sz w:val="24"/>
          <w:szCs w:val="24"/>
        </w:rPr>
        <w:t xml:space="preserve">- Международная выставка–ярмарка туристских услуг «Отдых 2024» с участием 11 регионов </w:t>
      </w:r>
      <w:r w:rsidR="00714300" w:rsidRPr="008A6812">
        <w:rPr>
          <w:rFonts w:ascii="Times New Roman" w:eastAsia="Calibri" w:hAnsi="Times New Roman"/>
          <w:sz w:val="24"/>
          <w:szCs w:val="24"/>
          <w:lang w:eastAsia="en-US"/>
        </w:rPr>
        <w:t>Российской Федерации</w:t>
      </w:r>
      <w:r w:rsidRPr="008A6812">
        <w:rPr>
          <w:rFonts w:ascii="Times New Roman" w:hAnsi="Times New Roman"/>
          <w:sz w:val="24"/>
          <w:szCs w:val="24"/>
        </w:rPr>
        <w:t xml:space="preserve"> </w:t>
      </w:r>
      <w:r w:rsidR="00D918C2" w:rsidRPr="008A6812">
        <w:rPr>
          <w:rFonts w:ascii="Times New Roman" w:hAnsi="Times New Roman"/>
          <w:sz w:val="24"/>
          <w:szCs w:val="24"/>
        </w:rPr>
        <w:t xml:space="preserve">с числом посетителей </w:t>
      </w:r>
      <w:r w:rsidRPr="008A6812">
        <w:rPr>
          <w:rFonts w:ascii="Times New Roman" w:hAnsi="Times New Roman"/>
          <w:sz w:val="24"/>
          <w:szCs w:val="24"/>
        </w:rPr>
        <w:t>более 5000 человек;</w:t>
      </w:r>
    </w:p>
    <w:p w:rsidR="00331562" w:rsidRPr="008A6812" w:rsidRDefault="00331562" w:rsidP="008A6812">
      <w:pPr>
        <w:widowControl w:val="0"/>
        <w:ind w:firstLine="709"/>
        <w:jc w:val="both"/>
        <w:rPr>
          <w:rFonts w:ascii="Times New Roman" w:hAnsi="Times New Roman"/>
          <w:sz w:val="24"/>
          <w:szCs w:val="24"/>
        </w:rPr>
      </w:pPr>
      <w:r w:rsidRPr="008A6812">
        <w:rPr>
          <w:rFonts w:ascii="Times New Roman" w:hAnsi="Times New Roman"/>
          <w:sz w:val="24"/>
          <w:szCs w:val="24"/>
        </w:rPr>
        <w:t>- Книж</w:t>
      </w:r>
      <w:r w:rsidR="00BD2C75" w:rsidRPr="008A6812">
        <w:rPr>
          <w:rFonts w:ascii="Times New Roman" w:hAnsi="Times New Roman"/>
          <w:sz w:val="24"/>
          <w:szCs w:val="24"/>
        </w:rPr>
        <w:t xml:space="preserve">ный фестиваль «Красная площадь» с числом </w:t>
      </w:r>
      <w:r w:rsidRPr="008A6812">
        <w:rPr>
          <w:rFonts w:ascii="Times New Roman" w:hAnsi="Times New Roman"/>
          <w:sz w:val="24"/>
          <w:szCs w:val="24"/>
        </w:rPr>
        <w:t>посети</w:t>
      </w:r>
      <w:r w:rsidR="00BD2C75" w:rsidRPr="008A6812">
        <w:rPr>
          <w:rFonts w:ascii="Times New Roman" w:hAnsi="Times New Roman"/>
          <w:sz w:val="24"/>
          <w:szCs w:val="24"/>
        </w:rPr>
        <w:t>телей</w:t>
      </w:r>
      <w:r w:rsidRPr="008A6812">
        <w:rPr>
          <w:rFonts w:ascii="Times New Roman" w:hAnsi="Times New Roman"/>
          <w:sz w:val="24"/>
          <w:szCs w:val="24"/>
        </w:rPr>
        <w:t xml:space="preserve"> более 28 тыс.человек;</w:t>
      </w:r>
    </w:p>
    <w:p w:rsidR="00331562" w:rsidRPr="008A6812" w:rsidRDefault="00331562" w:rsidP="008A6812">
      <w:pPr>
        <w:widowControl w:val="0"/>
        <w:ind w:firstLine="709"/>
        <w:jc w:val="both"/>
        <w:rPr>
          <w:rFonts w:ascii="Times New Roman" w:hAnsi="Times New Roman"/>
          <w:sz w:val="24"/>
          <w:szCs w:val="24"/>
        </w:rPr>
      </w:pPr>
      <w:r w:rsidRPr="008A6812">
        <w:rPr>
          <w:rFonts w:ascii="Times New Roman" w:hAnsi="Times New Roman"/>
          <w:sz w:val="24"/>
          <w:szCs w:val="24"/>
        </w:rPr>
        <w:t>-  Фестиваль водных видов спорта и туризма «Плыви, Россия», с участием более 2 000 посетителей;</w:t>
      </w:r>
    </w:p>
    <w:p w:rsidR="00331562" w:rsidRPr="008A6812" w:rsidRDefault="00331562" w:rsidP="008A6812">
      <w:pPr>
        <w:widowControl w:val="0"/>
        <w:ind w:firstLine="709"/>
        <w:jc w:val="both"/>
        <w:rPr>
          <w:rFonts w:ascii="Times New Roman" w:hAnsi="Times New Roman"/>
          <w:sz w:val="24"/>
          <w:szCs w:val="24"/>
        </w:rPr>
      </w:pPr>
      <w:r w:rsidRPr="008A6812">
        <w:rPr>
          <w:rFonts w:ascii="Times New Roman" w:hAnsi="Times New Roman"/>
          <w:sz w:val="24"/>
          <w:szCs w:val="24"/>
        </w:rPr>
        <w:t>- Фе</w:t>
      </w:r>
      <w:r w:rsidR="00BD2C75" w:rsidRPr="008A6812">
        <w:rPr>
          <w:rFonts w:ascii="Times New Roman" w:hAnsi="Times New Roman"/>
          <w:sz w:val="24"/>
          <w:szCs w:val="24"/>
        </w:rPr>
        <w:t>стиваль «День семьи» в Захарово</w:t>
      </w:r>
      <w:r w:rsidRPr="008A6812">
        <w:rPr>
          <w:rFonts w:ascii="Times New Roman" w:hAnsi="Times New Roman"/>
          <w:sz w:val="24"/>
          <w:szCs w:val="24"/>
        </w:rPr>
        <w:t xml:space="preserve"> </w:t>
      </w:r>
      <w:r w:rsidR="00BD2C75" w:rsidRPr="008A6812">
        <w:rPr>
          <w:rFonts w:ascii="Times New Roman" w:hAnsi="Times New Roman"/>
          <w:sz w:val="24"/>
          <w:szCs w:val="24"/>
        </w:rPr>
        <w:t xml:space="preserve">с числом посетителей </w:t>
      </w:r>
      <w:r w:rsidRPr="008A6812">
        <w:rPr>
          <w:rFonts w:ascii="Times New Roman" w:hAnsi="Times New Roman"/>
          <w:sz w:val="24"/>
          <w:szCs w:val="24"/>
        </w:rPr>
        <w:t xml:space="preserve">более 1,8 тыс.человек; </w:t>
      </w:r>
    </w:p>
    <w:p w:rsidR="00331562" w:rsidRPr="008A6812" w:rsidRDefault="00331562" w:rsidP="008A6812">
      <w:pPr>
        <w:widowControl w:val="0"/>
        <w:ind w:firstLine="709"/>
        <w:jc w:val="both"/>
        <w:rPr>
          <w:rFonts w:ascii="Times New Roman" w:hAnsi="Times New Roman"/>
          <w:sz w:val="24"/>
          <w:szCs w:val="24"/>
        </w:rPr>
      </w:pPr>
      <w:r w:rsidRPr="008A6812">
        <w:rPr>
          <w:rFonts w:ascii="Times New Roman" w:hAnsi="Times New Roman"/>
          <w:sz w:val="24"/>
          <w:szCs w:val="24"/>
        </w:rPr>
        <w:t>- Меж</w:t>
      </w:r>
      <w:r w:rsidR="00BD2C75" w:rsidRPr="008A6812">
        <w:rPr>
          <w:rFonts w:ascii="Times New Roman" w:hAnsi="Times New Roman"/>
          <w:sz w:val="24"/>
          <w:szCs w:val="24"/>
        </w:rPr>
        <w:t>дународная выставка «ПИР Экспо»</w:t>
      </w:r>
      <w:r w:rsidRPr="008A6812">
        <w:rPr>
          <w:rFonts w:ascii="Times New Roman" w:hAnsi="Times New Roman"/>
          <w:sz w:val="24"/>
          <w:szCs w:val="24"/>
        </w:rPr>
        <w:t xml:space="preserve"> </w:t>
      </w:r>
      <w:r w:rsidR="00BD2C75" w:rsidRPr="008A6812">
        <w:rPr>
          <w:rFonts w:ascii="Times New Roman" w:hAnsi="Times New Roman"/>
          <w:sz w:val="24"/>
          <w:szCs w:val="24"/>
        </w:rPr>
        <w:t xml:space="preserve">с числом посетителей </w:t>
      </w:r>
      <w:r w:rsidRPr="008A6812">
        <w:rPr>
          <w:rFonts w:ascii="Times New Roman" w:hAnsi="Times New Roman"/>
          <w:sz w:val="24"/>
          <w:szCs w:val="24"/>
        </w:rPr>
        <w:t>более 48 тыс.человек;</w:t>
      </w:r>
    </w:p>
    <w:p w:rsidR="00331562" w:rsidRPr="008A6812" w:rsidRDefault="00331562" w:rsidP="008A6812">
      <w:pPr>
        <w:widowControl w:val="0"/>
        <w:ind w:firstLine="709"/>
        <w:jc w:val="both"/>
        <w:rPr>
          <w:rFonts w:ascii="Times New Roman" w:hAnsi="Times New Roman"/>
          <w:sz w:val="24"/>
          <w:szCs w:val="24"/>
        </w:rPr>
      </w:pPr>
      <w:r w:rsidRPr="008A6812">
        <w:rPr>
          <w:rFonts w:ascii="Times New Roman" w:hAnsi="Times New Roman"/>
          <w:sz w:val="24"/>
          <w:szCs w:val="24"/>
        </w:rPr>
        <w:t xml:space="preserve"> </w:t>
      </w:r>
      <w:r w:rsidR="00BD2C75" w:rsidRPr="008A6812">
        <w:rPr>
          <w:rFonts w:ascii="Times New Roman" w:hAnsi="Times New Roman"/>
          <w:sz w:val="24"/>
          <w:szCs w:val="24"/>
        </w:rPr>
        <w:t>- Масленица в Захарово</w:t>
      </w:r>
      <w:r w:rsidRPr="008A6812">
        <w:rPr>
          <w:rFonts w:ascii="Times New Roman" w:hAnsi="Times New Roman"/>
          <w:sz w:val="24"/>
          <w:szCs w:val="24"/>
        </w:rPr>
        <w:t xml:space="preserve"> </w:t>
      </w:r>
      <w:r w:rsidR="004D2175" w:rsidRPr="008A6812">
        <w:rPr>
          <w:rFonts w:ascii="Times New Roman" w:hAnsi="Times New Roman"/>
          <w:sz w:val="24"/>
          <w:szCs w:val="24"/>
        </w:rPr>
        <w:t xml:space="preserve">с числом посетителей </w:t>
      </w:r>
      <w:r w:rsidRPr="008A6812">
        <w:rPr>
          <w:rFonts w:ascii="Times New Roman" w:hAnsi="Times New Roman"/>
          <w:sz w:val="24"/>
          <w:szCs w:val="24"/>
        </w:rPr>
        <w:t xml:space="preserve">более 2 000 </w:t>
      </w:r>
      <w:r w:rsidR="004D2175" w:rsidRPr="008A6812">
        <w:rPr>
          <w:rFonts w:ascii="Times New Roman" w:hAnsi="Times New Roman"/>
          <w:sz w:val="24"/>
          <w:szCs w:val="24"/>
        </w:rPr>
        <w:t>человек</w:t>
      </w:r>
      <w:r w:rsidRPr="008A6812">
        <w:rPr>
          <w:rFonts w:ascii="Times New Roman" w:hAnsi="Times New Roman"/>
          <w:sz w:val="24"/>
          <w:szCs w:val="24"/>
        </w:rPr>
        <w:t>;</w:t>
      </w:r>
    </w:p>
    <w:p w:rsidR="00331562" w:rsidRPr="008A6812" w:rsidRDefault="00331562" w:rsidP="008A6812">
      <w:pPr>
        <w:widowControl w:val="0"/>
        <w:ind w:firstLine="709"/>
        <w:jc w:val="both"/>
        <w:rPr>
          <w:rFonts w:ascii="Times New Roman" w:hAnsi="Times New Roman"/>
          <w:sz w:val="24"/>
          <w:szCs w:val="24"/>
        </w:rPr>
      </w:pPr>
      <w:r w:rsidRPr="008A6812">
        <w:rPr>
          <w:rFonts w:ascii="Times New Roman" w:hAnsi="Times New Roman"/>
          <w:sz w:val="24"/>
          <w:szCs w:val="24"/>
        </w:rPr>
        <w:t>- Фестиваль добра в г. Звенигород, день воссоединения Крыма с Россией, праздничные мероприятия, посвященные дню Победы, выставка</w:t>
      </w:r>
      <w:r w:rsidRPr="008A6812">
        <w:rPr>
          <w:rFonts w:ascii="Times New Roman" w:hAnsi="Times New Roman"/>
          <w:b/>
          <w:bCs/>
          <w:sz w:val="24"/>
          <w:szCs w:val="24"/>
        </w:rPr>
        <w:t xml:space="preserve"> «</w:t>
      </w:r>
      <w:r w:rsidRPr="008A6812">
        <w:rPr>
          <w:rFonts w:ascii="Times New Roman" w:hAnsi="Times New Roman"/>
          <w:sz w:val="24"/>
          <w:szCs w:val="24"/>
        </w:rPr>
        <w:t>Лето в Подмосковье» на ВДНХ.</w:t>
      </w:r>
    </w:p>
    <w:p w:rsidR="00331562" w:rsidRPr="008A6812" w:rsidRDefault="00331562" w:rsidP="008A6812">
      <w:pPr>
        <w:widowControl w:val="0"/>
        <w:ind w:firstLine="709"/>
        <w:jc w:val="both"/>
        <w:rPr>
          <w:rFonts w:ascii="Times New Roman" w:hAnsi="Times New Roman"/>
          <w:sz w:val="24"/>
          <w:szCs w:val="24"/>
        </w:rPr>
      </w:pPr>
      <w:r w:rsidRPr="008A6812">
        <w:rPr>
          <w:rFonts w:ascii="Times New Roman" w:hAnsi="Times New Roman"/>
          <w:sz w:val="24"/>
          <w:szCs w:val="24"/>
        </w:rPr>
        <w:lastRenderedPageBreak/>
        <w:t xml:space="preserve">По итогам 2024 года в сфере туризма </w:t>
      </w:r>
      <w:r w:rsidR="00BD2C75" w:rsidRPr="008A6812">
        <w:rPr>
          <w:rFonts w:ascii="Times New Roman" w:hAnsi="Times New Roman"/>
          <w:sz w:val="24"/>
          <w:szCs w:val="24"/>
        </w:rPr>
        <w:t>достигнуты</w:t>
      </w:r>
      <w:r w:rsidRPr="008A6812">
        <w:rPr>
          <w:rFonts w:ascii="Times New Roman" w:hAnsi="Times New Roman"/>
          <w:sz w:val="24"/>
          <w:szCs w:val="24"/>
        </w:rPr>
        <w:t xml:space="preserve"> следующие </w:t>
      </w:r>
      <w:r w:rsidR="00BD2C75" w:rsidRPr="008A6812">
        <w:rPr>
          <w:rFonts w:ascii="Times New Roman" w:hAnsi="Times New Roman"/>
          <w:sz w:val="24"/>
          <w:szCs w:val="24"/>
        </w:rPr>
        <w:t>результаты</w:t>
      </w:r>
      <w:r w:rsidRPr="008A6812">
        <w:rPr>
          <w:rFonts w:ascii="Times New Roman" w:hAnsi="Times New Roman"/>
          <w:sz w:val="24"/>
          <w:szCs w:val="24"/>
        </w:rPr>
        <w:t>:</w:t>
      </w:r>
    </w:p>
    <w:p w:rsidR="00331562" w:rsidRPr="008A6812" w:rsidRDefault="00E96661" w:rsidP="008A6812">
      <w:pPr>
        <w:widowControl w:val="0"/>
        <w:ind w:firstLine="709"/>
        <w:jc w:val="both"/>
        <w:rPr>
          <w:rFonts w:ascii="Times New Roman" w:hAnsi="Times New Roman"/>
          <w:sz w:val="24"/>
          <w:szCs w:val="24"/>
        </w:rPr>
      </w:pPr>
      <w:r w:rsidRPr="008A6812">
        <w:rPr>
          <w:rFonts w:ascii="Times New Roman" w:hAnsi="Times New Roman"/>
          <w:sz w:val="24"/>
          <w:szCs w:val="24"/>
        </w:rPr>
        <w:t xml:space="preserve">- </w:t>
      </w:r>
      <w:r w:rsidR="00331562" w:rsidRPr="008A6812">
        <w:rPr>
          <w:rFonts w:ascii="Times New Roman" w:hAnsi="Times New Roman"/>
          <w:sz w:val="24"/>
          <w:szCs w:val="24"/>
        </w:rPr>
        <w:t xml:space="preserve">В Международной премии </w:t>
      </w:r>
      <w:r w:rsidR="004D2175" w:rsidRPr="008A6812">
        <w:rPr>
          <w:rFonts w:ascii="Times New Roman" w:hAnsi="Times New Roman"/>
          <w:sz w:val="24"/>
          <w:szCs w:val="24"/>
        </w:rPr>
        <w:t>«</w:t>
      </w:r>
      <w:r w:rsidR="00331562" w:rsidRPr="008A6812">
        <w:rPr>
          <w:rFonts w:ascii="Times New Roman" w:hAnsi="Times New Roman"/>
          <w:sz w:val="24"/>
          <w:szCs w:val="24"/>
        </w:rPr>
        <w:t>Russian Event Awards 2024</w:t>
      </w:r>
      <w:r w:rsidR="004D2175" w:rsidRPr="008A6812">
        <w:rPr>
          <w:rFonts w:ascii="Times New Roman" w:hAnsi="Times New Roman"/>
          <w:sz w:val="24"/>
          <w:szCs w:val="24"/>
        </w:rPr>
        <w:t>»</w:t>
      </w:r>
      <w:r w:rsidR="00331562" w:rsidRPr="008A6812">
        <w:rPr>
          <w:rFonts w:ascii="Times New Roman" w:hAnsi="Times New Roman"/>
          <w:sz w:val="24"/>
          <w:szCs w:val="24"/>
        </w:rPr>
        <w:t xml:space="preserve"> в области событийного туризма в номинации «Лучшее туристическое событие по популяризации народных худо</w:t>
      </w:r>
      <w:r w:rsidRPr="008A6812">
        <w:rPr>
          <w:rFonts w:ascii="Times New Roman" w:hAnsi="Times New Roman"/>
          <w:sz w:val="24"/>
          <w:szCs w:val="24"/>
        </w:rPr>
        <w:t xml:space="preserve">жественных промыслов и ремесел» </w:t>
      </w:r>
      <w:r w:rsidR="00D714C1" w:rsidRPr="008A6812">
        <w:rPr>
          <w:rFonts w:ascii="Times New Roman" w:hAnsi="Times New Roman"/>
          <w:sz w:val="24"/>
          <w:szCs w:val="24"/>
        </w:rPr>
        <w:t xml:space="preserve">проекту округа «Шиховский фестиваль музыки и ремесел «Звенящая струна» </w:t>
      </w:r>
      <w:r w:rsidRPr="008A6812">
        <w:rPr>
          <w:rFonts w:ascii="Times New Roman" w:hAnsi="Times New Roman"/>
          <w:sz w:val="24"/>
          <w:szCs w:val="24"/>
        </w:rPr>
        <w:t>присвоено 2 место;</w:t>
      </w:r>
    </w:p>
    <w:p w:rsidR="00331562" w:rsidRPr="008A6812" w:rsidRDefault="00E96661" w:rsidP="008A6812">
      <w:pPr>
        <w:widowControl w:val="0"/>
        <w:ind w:firstLine="709"/>
        <w:jc w:val="both"/>
        <w:rPr>
          <w:rFonts w:ascii="Times New Roman" w:hAnsi="Times New Roman"/>
          <w:iCs/>
          <w:sz w:val="24"/>
          <w:szCs w:val="24"/>
          <w:shd w:val="clear" w:color="auto" w:fill="FEFEFE"/>
        </w:rPr>
      </w:pPr>
      <w:r w:rsidRPr="008A6812">
        <w:rPr>
          <w:rFonts w:ascii="Times New Roman" w:hAnsi="Times New Roman"/>
          <w:sz w:val="24"/>
          <w:szCs w:val="24"/>
        </w:rPr>
        <w:t xml:space="preserve">- </w:t>
      </w:r>
      <w:r w:rsidR="00331562" w:rsidRPr="008A6812">
        <w:rPr>
          <w:rFonts w:ascii="Times New Roman" w:hAnsi="Times New Roman"/>
          <w:sz w:val="24"/>
          <w:szCs w:val="24"/>
        </w:rPr>
        <w:t xml:space="preserve">В Международной бизнес-выставке </w:t>
      </w:r>
      <w:r w:rsidR="004D2175" w:rsidRPr="008A6812">
        <w:rPr>
          <w:rFonts w:ascii="Times New Roman" w:hAnsi="Times New Roman"/>
          <w:sz w:val="24"/>
          <w:szCs w:val="24"/>
        </w:rPr>
        <w:t>«</w:t>
      </w:r>
      <w:r w:rsidR="00331562" w:rsidRPr="008A6812">
        <w:rPr>
          <w:rFonts w:ascii="Times New Roman" w:hAnsi="Times New Roman"/>
          <w:sz w:val="24"/>
          <w:szCs w:val="24"/>
        </w:rPr>
        <w:t>Coffee Tea Cacao Russian Expo 2024</w:t>
      </w:r>
      <w:r w:rsidR="004D2175" w:rsidRPr="008A6812">
        <w:rPr>
          <w:rFonts w:ascii="Times New Roman" w:hAnsi="Times New Roman"/>
          <w:sz w:val="24"/>
          <w:szCs w:val="24"/>
        </w:rPr>
        <w:t>»</w:t>
      </w:r>
      <w:r w:rsidR="00331562" w:rsidRPr="008A6812">
        <w:rPr>
          <w:rFonts w:ascii="Times New Roman" w:hAnsi="Times New Roman"/>
          <w:sz w:val="24"/>
          <w:szCs w:val="24"/>
        </w:rPr>
        <w:t xml:space="preserve"> </w:t>
      </w:r>
      <w:r w:rsidRPr="008A6812">
        <w:rPr>
          <w:rFonts w:ascii="Times New Roman" w:hAnsi="Times New Roman"/>
          <w:iCs/>
          <w:sz w:val="24"/>
          <w:szCs w:val="24"/>
          <w:shd w:val="clear" w:color="auto" w:fill="FEFEFE"/>
        </w:rPr>
        <w:t>в номинации «Лучшая упаковка шоколада России»</w:t>
      </w:r>
      <w:r w:rsidR="00331562" w:rsidRPr="008A6812">
        <w:rPr>
          <w:rFonts w:ascii="Times New Roman" w:hAnsi="Times New Roman"/>
          <w:sz w:val="24"/>
          <w:szCs w:val="24"/>
        </w:rPr>
        <w:t xml:space="preserve"> </w:t>
      </w:r>
      <w:r w:rsidRPr="008A6812">
        <w:rPr>
          <w:rFonts w:ascii="Times New Roman" w:hAnsi="Times New Roman"/>
          <w:sz w:val="24"/>
          <w:szCs w:val="24"/>
        </w:rPr>
        <w:t xml:space="preserve">присвоено </w:t>
      </w:r>
      <w:r w:rsidR="00331562" w:rsidRPr="008A6812">
        <w:rPr>
          <w:rFonts w:ascii="Times New Roman" w:hAnsi="Times New Roman"/>
          <w:sz w:val="24"/>
          <w:szCs w:val="24"/>
        </w:rPr>
        <w:t xml:space="preserve">1 место </w:t>
      </w:r>
      <w:r w:rsidR="004D2175" w:rsidRPr="008A6812">
        <w:rPr>
          <w:rFonts w:ascii="Times New Roman" w:hAnsi="Times New Roman"/>
          <w:sz w:val="24"/>
          <w:szCs w:val="24"/>
        </w:rPr>
        <w:t>«</w:t>
      </w:r>
      <w:r w:rsidR="00331562" w:rsidRPr="008A6812">
        <w:rPr>
          <w:rFonts w:ascii="Times New Roman" w:hAnsi="Times New Roman"/>
          <w:iCs/>
          <w:sz w:val="24"/>
          <w:szCs w:val="24"/>
          <w:shd w:val="clear" w:color="auto" w:fill="FEFEFE"/>
        </w:rPr>
        <w:t>Музею Русского десерта</w:t>
      </w:r>
      <w:r w:rsidR="004D2175" w:rsidRPr="008A6812">
        <w:rPr>
          <w:rFonts w:ascii="Times New Roman" w:hAnsi="Times New Roman"/>
          <w:iCs/>
          <w:sz w:val="24"/>
          <w:szCs w:val="24"/>
          <w:shd w:val="clear" w:color="auto" w:fill="FEFEFE"/>
        </w:rPr>
        <w:t>»</w:t>
      </w:r>
      <w:r w:rsidR="00331562" w:rsidRPr="008A6812">
        <w:rPr>
          <w:rFonts w:ascii="Times New Roman" w:hAnsi="Times New Roman"/>
          <w:iCs/>
          <w:sz w:val="24"/>
          <w:szCs w:val="24"/>
          <w:shd w:val="clear" w:color="auto" w:fill="FEFEFE"/>
        </w:rPr>
        <w:t>.</w:t>
      </w:r>
    </w:p>
    <w:p w:rsidR="00331562" w:rsidRPr="008A6812" w:rsidRDefault="00E96661" w:rsidP="008A6812">
      <w:pPr>
        <w:widowControl w:val="0"/>
        <w:ind w:firstLine="709"/>
        <w:jc w:val="both"/>
        <w:rPr>
          <w:rFonts w:ascii="Times New Roman" w:hAnsi="Times New Roman"/>
          <w:sz w:val="24"/>
          <w:szCs w:val="24"/>
        </w:rPr>
      </w:pPr>
      <w:r w:rsidRPr="008A6812">
        <w:rPr>
          <w:rFonts w:ascii="Times New Roman" w:hAnsi="Times New Roman"/>
          <w:iCs/>
          <w:sz w:val="24"/>
          <w:szCs w:val="24"/>
          <w:shd w:val="clear" w:color="auto" w:fill="FEFEFE"/>
        </w:rPr>
        <w:t>-</w:t>
      </w:r>
      <w:r w:rsidR="00331562" w:rsidRPr="008A6812">
        <w:rPr>
          <w:rFonts w:ascii="Times New Roman" w:hAnsi="Times New Roman"/>
          <w:iCs/>
          <w:sz w:val="24"/>
          <w:szCs w:val="24"/>
          <w:shd w:val="clear" w:color="auto" w:fill="FEFEFE"/>
        </w:rPr>
        <w:t xml:space="preserve"> Во Всероссийском конкурсе «Туристический сувенир» </w:t>
      </w:r>
      <w:r w:rsidRPr="008A6812">
        <w:rPr>
          <w:rFonts w:ascii="Times New Roman" w:hAnsi="Times New Roman"/>
          <w:iCs/>
          <w:sz w:val="24"/>
          <w:szCs w:val="24"/>
          <w:shd w:val="clear" w:color="auto" w:fill="FEFEFE"/>
        </w:rPr>
        <w:t xml:space="preserve">в номинации «Сувенир Музея» </w:t>
      </w:r>
      <w:r w:rsidRPr="008A6812">
        <w:rPr>
          <w:rFonts w:ascii="Times New Roman" w:hAnsi="Times New Roman"/>
          <w:sz w:val="24"/>
          <w:szCs w:val="24"/>
        </w:rPr>
        <w:t>присвоено</w:t>
      </w:r>
      <w:r w:rsidRPr="008A6812">
        <w:rPr>
          <w:rFonts w:ascii="Times New Roman" w:hAnsi="Times New Roman"/>
          <w:iCs/>
          <w:sz w:val="24"/>
          <w:szCs w:val="24"/>
          <w:shd w:val="clear" w:color="auto" w:fill="FEFEFE"/>
        </w:rPr>
        <w:t xml:space="preserve"> </w:t>
      </w:r>
      <w:r w:rsidR="00331562" w:rsidRPr="008A6812">
        <w:rPr>
          <w:rFonts w:ascii="Times New Roman" w:hAnsi="Times New Roman"/>
          <w:sz w:val="24"/>
          <w:szCs w:val="24"/>
        </w:rPr>
        <w:t xml:space="preserve">3 место </w:t>
      </w:r>
      <w:r w:rsidR="004D2175" w:rsidRPr="008A6812">
        <w:rPr>
          <w:rFonts w:ascii="Times New Roman" w:hAnsi="Times New Roman"/>
          <w:sz w:val="24"/>
          <w:szCs w:val="24"/>
        </w:rPr>
        <w:t>«</w:t>
      </w:r>
      <w:r w:rsidR="00331562" w:rsidRPr="008A6812">
        <w:rPr>
          <w:rFonts w:ascii="Times New Roman" w:hAnsi="Times New Roman"/>
          <w:iCs/>
          <w:sz w:val="24"/>
          <w:szCs w:val="24"/>
          <w:shd w:val="clear" w:color="auto" w:fill="FEFEFE"/>
        </w:rPr>
        <w:t>Музею Русского десерта</w:t>
      </w:r>
      <w:r w:rsidR="004D2175" w:rsidRPr="008A6812">
        <w:rPr>
          <w:rFonts w:ascii="Times New Roman" w:hAnsi="Times New Roman"/>
          <w:iCs/>
          <w:sz w:val="24"/>
          <w:szCs w:val="24"/>
          <w:shd w:val="clear" w:color="auto" w:fill="FEFEFE"/>
        </w:rPr>
        <w:t>»</w:t>
      </w:r>
      <w:r w:rsidR="00331562" w:rsidRPr="008A6812">
        <w:rPr>
          <w:rFonts w:ascii="Times New Roman" w:hAnsi="Times New Roman"/>
          <w:iCs/>
          <w:sz w:val="24"/>
          <w:szCs w:val="24"/>
          <w:shd w:val="clear" w:color="auto" w:fill="FEFEFE"/>
        </w:rPr>
        <w:t>.</w:t>
      </w:r>
    </w:p>
    <w:p w:rsidR="00331562" w:rsidRPr="008A6812" w:rsidRDefault="00E96661" w:rsidP="008A6812">
      <w:pPr>
        <w:ind w:firstLine="709"/>
        <w:contextualSpacing/>
        <w:jc w:val="both"/>
        <w:rPr>
          <w:rFonts w:ascii="Times New Roman" w:hAnsi="Times New Roman"/>
          <w:iCs/>
          <w:sz w:val="24"/>
          <w:szCs w:val="24"/>
          <w:shd w:val="clear" w:color="auto" w:fill="FEFEFE"/>
        </w:rPr>
      </w:pPr>
      <w:r w:rsidRPr="008A6812">
        <w:rPr>
          <w:rFonts w:ascii="Times New Roman" w:hAnsi="Times New Roman"/>
          <w:sz w:val="24"/>
          <w:szCs w:val="24"/>
        </w:rPr>
        <w:t>-</w:t>
      </w:r>
      <w:r w:rsidR="00331562" w:rsidRPr="008A6812">
        <w:rPr>
          <w:rFonts w:ascii="Times New Roman" w:hAnsi="Times New Roman"/>
          <w:sz w:val="24"/>
          <w:szCs w:val="24"/>
        </w:rPr>
        <w:t xml:space="preserve"> В конкурсе «Лучший по профессии в индустрии туризма Московской области» в номинации «Лучший экскурсовод (гид)» 3 место присвоено сотруднику ГБУК МО «Звенигородский государственный музей-заповедник», в номинации </w:t>
      </w:r>
      <w:r w:rsidR="00331562" w:rsidRPr="008A6812">
        <w:rPr>
          <w:rFonts w:ascii="Times New Roman" w:hAnsi="Times New Roman"/>
          <w:iCs/>
          <w:sz w:val="24"/>
          <w:szCs w:val="24"/>
          <w:shd w:val="clear" w:color="auto" w:fill="FEFEFE"/>
        </w:rPr>
        <w:t>«Лучший специалист службы эксплуатации номерного фонда (горничная)»</w:t>
      </w:r>
      <w:r w:rsidR="00331562" w:rsidRPr="008A6812">
        <w:rPr>
          <w:rFonts w:ascii="Times New Roman" w:hAnsi="Times New Roman"/>
          <w:sz w:val="24"/>
          <w:szCs w:val="24"/>
        </w:rPr>
        <w:t xml:space="preserve"> 3 место присвоено </w:t>
      </w:r>
      <w:r w:rsidR="00331562" w:rsidRPr="008A6812">
        <w:rPr>
          <w:rFonts w:ascii="Times New Roman" w:hAnsi="Times New Roman"/>
          <w:iCs/>
          <w:sz w:val="24"/>
          <w:szCs w:val="24"/>
          <w:shd w:val="clear" w:color="auto" w:fill="FEFEFE"/>
        </w:rPr>
        <w:t>горничной пансионата «Лесные дали» ОК «Рублево-Звенигородский».</w:t>
      </w:r>
    </w:p>
    <w:p w:rsidR="00331562" w:rsidRPr="008A6812" w:rsidRDefault="00331562" w:rsidP="008A6812">
      <w:pPr>
        <w:widowControl w:val="0"/>
        <w:ind w:firstLine="709"/>
        <w:jc w:val="both"/>
        <w:rPr>
          <w:rFonts w:ascii="Times New Roman" w:hAnsi="Times New Roman"/>
          <w:sz w:val="24"/>
          <w:szCs w:val="24"/>
        </w:rPr>
      </w:pPr>
      <w:r w:rsidRPr="008A6812">
        <w:rPr>
          <w:rFonts w:ascii="Times New Roman" w:hAnsi="Times New Roman"/>
          <w:sz w:val="24"/>
          <w:szCs w:val="24"/>
        </w:rPr>
        <w:t>В конкурсе «Лучшая организация туристской индустрии в Московской об</w:t>
      </w:r>
      <w:r w:rsidR="00E96661" w:rsidRPr="008A6812">
        <w:rPr>
          <w:rFonts w:ascii="Times New Roman" w:hAnsi="Times New Roman"/>
          <w:sz w:val="24"/>
          <w:szCs w:val="24"/>
        </w:rPr>
        <w:t>ласти» в 2024 году победителями</w:t>
      </w:r>
      <w:r w:rsidRPr="008A6812">
        <w:rPr>
          <w:rFonts w:ascii="Times New Roman" w:hAnsi="Times New Roman"/>
          <w:sz w:val="24"/>
          <w:szCs w:val="24"/>
        </w:rPr>
        <w:t xml:space="preserve"> стали гостиница «МГИМО отель», п</w:t>
      </w:r>
      <w:r w:rsidRPr="008A6812">
        <w:rPr>
          <w:rFonts w:ascii="Times New Roman" w:hAnsi="Times New Roman"/>
          <w:iCs/>
          <w:sz w:val="24"/>
          <w:szCs w:val="24"/>
          <w:shd w:val="clear" w:color="auto" w:fill="FEFEFE"/>
        </w:rPr>
        <w:t xml:space="preserve">арк-отель ZVENIGOROD, </w:t>
      </w:r>
      <w:r w:rsidRPr="008A6812">
        <w:rPr>
          <w:rFonts w:ascii="Times New Roman" w:hAnsi="Times New Roman"/>
          <w:sz w:val="24"/>
          <w:szCs w:val="24"/>
        </w:rPr>
        <w:t>Парк-отель «Ершово».</w:t>
      </w:r>
      <w:r w:rsidRPr="008A6812">
        <w:rPr>
          <w:rFonts w:ascii="Times New Roman" w:hAnsi="Times New Roman"/>
          <w:iCs/>
          <w:sz w:val="24"/>
          <w:szCs w:val="24"/>
          <w:shd w:val="clear" w:color="auto" w:fill="FEFEFE"/>
        </w:rPr>
        <w:t xml:space="preserve"> </w:t>
      </w:r>
      <w:r w:rsidR="00E96661" w:rsidRPr="008A6812">
        <w:rPr>
          <w:rFonts w:ascii="Times New Roman" w:hAnsi="Times New Roman"/>
          <w:iCs/>
          <w:sz w:val="24"/>
          <w:szCs w:val="24"/>
          <w:shd w:val="clear" w:color="auto" w:fill="FEFEFE"/>
        </w:rPr>
        <w:t xml:space="preserve">Победителем открытого интернет голосования стал </w:t>
      </w:r>
      <w:r w:rsidRPr="008A6812">
        <w:rPr>
          <w:rFonts w:ascii="Times New Roman" w:hAnsi="Times New Roman"/>
          <w:iCs/>
          <w:sz w:val="24"/>
          <w:szCs w:val="24"/>
          <w:shd w:val="clear" w:color="auto" w:fill="FEFEFE"/>
        </w:rPr>
        <w:t>ОК «Рублёво-Звенигородский».</w:t>
      </w:r>
    </w:p>
    <w:p w:rsidR="00331562" w:rsidRPr="008A6812" w:rsidRDefault="00331562" w:rsidP="008A6812">
      <w:pPr>
        <w:ind w:firstLine="708"/>
        <w:jc w:val="both"/>
        <w:rPr>
          <w:rFonts w:ascii="Times New Roman" w:hAnsi="Times New Roman"/>
          <w:sz w:val="24"/>
          <w:szCs w:val="24"/>
        </w:rPr>
      </w:pPr>
      <w:r w:rsidRPr="008A6812">
        <w:rPr>
          <w:rFonts w:ascii="Times New Roman" w:hAnsi="Times New Roman"/>
          <w:sz w:val="24"/>
          <w:szCs w:val="24"/>
        </w:rPr>
        <w:t>В рамках реализации проекта «Активное долголетие» в 2024 году активно действовали 4 туристических маршрута:</w:t>
      </w:r>
    </w:p>
    <w:p w:rsidR="00331562" w:rsidRPr="008A6812" w:rsidRDefault="00331562" w:rsidP="008A6812">
      <w:pPr>
        <w:ind w:firstLine="708"/>
        <w:jc w:val="both"/>
        <w:rPr>
          <w:rFonts w:ascii="Times New Roman" w:hAnsi="Times New Roman"/>
          <w:sz w:val="24"/>
          <w:szCs w:val="24"/>
        </w:rPr>
      </w:pPr>
      <w:r w:rsidRPr="008A6812">
        <w:rPr>
          <w:rFonts w:ascii="Times New Roman" w:hAnsi="Times New Roman"/>
          <w:sz w:val="24"/>
          <w:szCs w:val="24"/>
        </w:rPr>
        <w:t>- Одинцовский историко-краеведческий музей и Одинцовский парк культуры, спорта и отдыха в г. Одинцово;</w:t>
      </w:r>
    </w:p>
    <w:p w:rsidR="00331562" w:rsidRPr="008A6812" w:rsidRDefault="00331562" w:rsidP="008A6812">
      <w:pPr>
        <w:ind w:firstLine="708"/>
        <w:jc w:val="both"/>
        <w:rPr>
          <w:rFonts w:ascii="Times New Roman" w:hAnsi="Times New Roman"/>
          <w:sz w:val="24"/>
          <w:szCs w:val="24"/>
        </w:rPr>
      </w:pPr>
      <w:r w:rsidRPr="008A6812">
        <w:rPr>
          <w:rFonts w:ascii="Times New Roman" w:hAnsi="Times New Roman"/>
          <w:sz w:val="24"/>
          <w:szCs w:val="24"/>
        </w:rPr>
        <w:t xml:space="preserve">- </w:t>
      </w:r>
      <w:r w:rsidR="004D2175" w:rsidRPr="008A6812">
        <w:rPr>
          <w:rFonts w:ascii="Times New Roman" w:hAnsi="Times New Roman"/>
          <w:sz w:val="24"/>
          <w:szCs w:val="24"/>
        </w:rPr>
        <w:t>«</w:t>
      </w:r>
      <w:r w:rsidRPr="008A6812">
        <w:rPr>
          <w:rFonts w:ascii="Times New Roman" w:hAnsi="Times New Roman"/>
          <w:sz w:val="24"/>
          <w:szCs w:val="24"/>
        </w:rPr>
        <w:t>Музей русского десерта</w:t>
      </w:r>
      <w:r w:rsidR="004D2175" w:rsidRPr="008A6812">
        <w:rPr>
          <w:rFonts w:ascii="Times New Roman" w:hAnsi="Times New Roman"/>
          <w:sz w:val="24"/>
          <w:szCs w:val="24"/>
        </w:rPr>
        <w:t>»</w:t>
      </w:r>
      <w:r w:rsidRPr="008A6812">
        <w:rPr>
          <w:rFonts w:ascii="Times New Roman" w:hAnsi="Times New Roman"/>
          <w:sz w:val="24"/>
          <w:szCs w:val="24"/>
        </w:rPr>
        <w:t xml:space="preserve"> и ГБУК МО «Государственный Звенигородский музей-заповедник» в г. Звенигород;</w:t>
      </w:r>
    </w:p>
    <w:p w:rsidR="00331562" w:rsidRPr="008A6812" w:rsidRDefault="00331562" w:rsidP="008A6812">
      <w:pPr>
        <w:ind w:firstLine="708"/>
        <w:jc w:val="both"/>
        <w:rPr>
          <w:rFonts w:ascii="Times New Roman" w:hAnsi="Times New Roman"/>
          <w:sz w:val="24"/>
          <w:szCs w:val="24"/>
        </w:rPr>
      </w:pPr>
      <w:r w:rsidRPr="008A6812">
        <w:rPr>
          <w:rFonts w:ascii="Times New Roman" w:hAnsi="Times New Roman"/>
          <w:sz w:val="24"/>
          <w:szCs w:val="24"/>
        </w:rPr>
        <w:t>- КДЦ И.Д. Кобзона и Храм Успения Божьей Материв с. Успенское;</w:t>
      </w:r>
    </w:p>
    <w:p w:rsidR="00331562" w:rsidRPr="008A6812" w:rsidRDefault="00331562" w:rsidP="008A6812">
      <w:pPr>
        <w:ind w:firstLine="708"/>
        <w:jc w:val="both"/>
        <w:rPr>
          <w:rFonts w:ascii="Times New Roman" w:hAnsi="Times New Roman"/>
          <w:sz w:val="24"/>
          <w:szCs w:val="24"/>
        </w:rPr>
      </w:pPr>
      <w:r w:rsidRPr="008A6812">
        <w:rPr>
          <w:rFonts w:ascii="Times New Roman" w:hAnsi="Times New Roman"/>
          <w:sz w:val="24"/>
          <w:szCs w:val="24"/>
        </w:rPr>
        <w:t xml:space="preserve">- Михайло-Архангельский храмовый комплекс и Церковь Казанской иконы Божией </w:t>
      </w:r>
      <w:r w:rsidR="004D2175" w:rsidRPr="008A6812">
        <w:rPr>
          <w:rFonts w:ascii="Times New Roman" w:hAnsi="Times New Roman"/>
          <w:sz w:val="24"/>
          <w:szCs w:val="24"/>
        </w:rPr>
        <w:t>Матери в д.</w:t>
      </w:r>
      <w:r w:rsidRPr="008A6812">
        <w:rPr>
          <w:rFonts w:ascii="Times New Roman" w:hAnsi="Times New Roman"/>
          <w:sz w:val="24"/>
          <w:szCs w:val="24"/>
        </w:rPr>
        <w:t>Бушарино.</w:t>
      </w:r>
    </w:p>
    <w:p w:rsidR="00331562" w:rsidRPr="008A6812" w:rsidRDefault="00331562" w:rsidP="008A6812">
      <w:pPr>
        <w:ind w:firstLine="708"/>
        <w:jc w:val="both"/>
        <w:rPr>
          <w:rFonts w:ascii="Times New Roman" w:hAnsi="Times New Roman"/>
          <w:sz w:val="24"/>
          <w:szCs w:val="24"/>
        </w:rPr>
      </w:pPr>
      <w:r w:rsidRPr="008A6812">
        <w:rPr>
          <w:rFonts w:ascii="Times New Roman" w:hAnsi="Times New Roman"/>
          <w:sz w:val="24"/>
          <w:szCs w:val="24"/>
        </w:rPr>
        <w:t>Туристический поток по данным маршрутам составил более 14500 человек из 39 округов Московской области.</w:t>
      </w:r>
    </w:p>
    <w:p w:rsidR="00331562" w:rsidRPr="008A6812" w:rsidRDefault="00331562" w:rsidP="008A6812">
      <w:pPr>
        <w:ind w:firstLine="708"/>
        <w:jc w:val="both"/>
        <w:rPr>
          <w:rFonts w:ascii="Times New Roman" w:hAnsi="Times New Roman"/>
          <w:sz w:val="24"/>
          <w:szCs w:val="24"/>
        </w:rPr>
      </w:pPr>
      <w:r w:rsidRPr="008A6812">
        <w:rPr>
          <w:rFonts w:ascii="Times New Roman" w:hAnsi="Times New Roman"/>
          <w:sz w:val="24"/>
          <w:szCs w:val="24"/>
        </w:rPr>
        <w:t>В 2024 году проведено 6 однодневных паломнических маршрутов по х</w:t>
      </w:r>
      <w:r w:rsidR="004D2175" w:rsidRPr="008A6812">
        <w:rPr>
          <w:rFonts w:ascii="Times New Roman" w:hAnsi="Times New Roman"/>
          <w:sz w:val="24"/>
          <w:szCs w:val="24"/>
        </w:rPr>
        <w:t xml:space="preserve">рамам Московской области </w:t>
      </w:r>
      <w:r w:rsidRPr="008A6812">
        <w:rPr>
          <w:rFonts w:ascii="Times New Roman" w:hAnsi="Times New Roman"/>
          <w:sz w:val="24"/>
          <w:szCs w:val="24"/>
        </w:rPr>
        <w:t>Красногорско</w:t>
      </w:r>
      <w:r w:rsidR="004D2175" w:rsidRPr="008A6812">
        <w:rPr>
          <w:rFonts w:ascii="Times New Roman" w:hAnsi="Times New Roman"/>
          <w:sz w:val="24"/>
          <w:szCs w:val="24"/>
        </w:rPr>
        <w:t>го</w:t>
      </w:r>
      <w:r w:rsidRPr="008A6812">
        <w:rPr>
          <w:rFonts w:ascii="Times New Roman" w:hAnsi="Times New Roman"/>
          <w:sz w:val="24"/>
          <w:szCs w:val="24"/>
        </w:rPr>
        <w:t>, Истринско</w:t>
      </w:r>
      <w:r w:rsidR="004D2175" w:rsidRPr="008A6812">
        <w:rPr>
          <w:rFonts w:ascii="Times New Roman" w:hAnsi="Times New Roman"/>
          <w:sz w:val="24"/>
          <w:szCs w:val="24"/>
        </w:rPr>
        <w:t>го</w:t>
      </w:r>
      <w:r w:rsidRPr="008A6812">
        <w:rPr>
          <w:rFonts w:ascii="Times New Roman" w:hAnsi="Times New Roman"/>
          <w:sz w:val="24"/>
          <w:szCs w:val="24"/>
        </w:rPr>
        <w:t>, Рузско</w:t>
      </w:r>
      <w:r w:rsidR="004D2175" w:rsidRPr="008A6812">
        <w:rPr>
          <w:rFonts w:ascii="Times New Roman" w:hAnsi="Times New Roman"/>
          <w:sz w:val="24"/>
          <w:szCs w:val="24"/>
        </w:rPr>
        <w:t>го</w:t>
      </w:r>
      <w:r w:rsidRPr="008A6812">
        <w:rPr>
          <w:rFonts w:ascii="Times New Roman" w:hAnsi="Times New Roman"/>
          <w:sz w:val="24"/>
          <w:szCs w:val="24"/>
        </w:rPr>
        <w:t>, Можайско</w:t>
      </w:r>
      <w:r w:rsidR="004D2175" w:rsidRPr="008A6812">
        <w:rPr>
          <w:rFonts w:ascii="Times New Roman" w:hAnsi="Times New Roman"/>
          <w:sz w:val="24"/>
          <w:szCs w:val="24"/>
        </w:rPr>
        <w:t>го</w:t>
      </w:r>
      <w:r w:rsidRPr="008A6812">
        <w:rPr>
          <w:rFonts w:ascii="Times New Roman" w:hAnsi="Times New Roman"/>
          <w:sz w:val="24"/>
          <w:szCs w:val="24"/>
        </w:rPr>
        <w:t>, Наро-Фоминско</w:t>
      </w:r>
      <w:r w:rsidR="004D2175" w:rsidRPr="008A6812">
        <w:rPr>
          <w:rFonts w:ascii="Times New Roman" w:hAnsi="Times New Roman"/>
          <w:sz w:val="24"/>
          <w:szCs w:val="24"/>
        </w:rPr>
        <w:t>го</w:t>
      </w:r>
      <w:r w:rsidRPr="008A6812">
        <w:rPr>
          <w:rFonts w:ascii="Times New Roman" w:hAnsi="Times New Roman"/>
          <w:sz w:val="24"/>
          <w:szCs w:val="24"/>
        </w:rPr>
        <w:t xml:space="preserve"> благочини</w:t>
      </w:r>
      <w:r w:rsidR="004D2175" w:rsidRPr="008A6812">
        <w:rPr>
          <w:rFonts w:ascii="Times New Roman" w:hAnsi="Times New Roman"/>
          <w:sz w:val="24"/>
          <w:szCs w:val="24"/>
        </w:rPr>
        <w:t>я</w:t>
      </w:r>
      <w:r w:rsidRPr="008A6812">
        <w:rPr>
          <w:rFonts w:ascii="Times New Roman" w:hAnsi="Times New Roman"/>
          <w:sz w:val="24"/>
          <w:szCs w:val="24"/>
        </w:rPr>
        <w:t xml:space="preserve"> с участием около 800</w:t>
      </w:r>
      <w:r w:rsidRPr="008A6812">
        <w:rPr>
          <w:rFonts w:ascii="Times New Roman" w:hAnsi="Times New Roman"/>
          <w:b/>
          <w:sz w:val="24"/>
          <w:szCs w:val="24"/>
        </w:rPr>
        <w:t xml:space="preserve"> </w:t>
      </w:r>
      <w:r w:rsidRPr="008A6812">
        <w:rPr>
          <w:rFonts w:ascii="Times New Roman" w:hAnsi="Times New Roman"/>
          <w:sz w:val="24"/>
          <w:szCs w:val="24"/>
        </w:rPr>
        <w:t>человек.</w:t>
      </w:r>
    </w:p>
    <w:p w:rsidR="00331562" w:rsidRPr="008A6812" w:rsidRDefault="00331562" w:rsidP="008A6812">
      <w:pPr>
        <w:ind w:firstLine="708"/>
        <w:jc w:val="both"/>
        <w:rPr>
          <w:rFonts w:ascii="Times New Roman" w:hAnsi="Times New Roman"/>
          <w:sz w:val="24"/>
          <w:szCs w:val="24"/>
        </w:rPr>
      </w:pPr>
      <w:r w:rsidRPr="008A6812">
        <w:rPr>
          <w:rFonts w:ascii="Times New Roman" w:hAnsi="Times New Roman"/>
          <w:sz w:val="24"/>
          <w:szCs w:val="24"/>
        </w:rPr>
        <w:t>Одинцовский городской округ является членом Всероссийской Ассоциации патриотического туризма, а также участвует в продвижении культурно-патриотического проекта «Рубеж о</w:t>
      </w:r>
      <w:r w:rsidR="00E96661" w:rsidRPr="008A6812">
        <w:rPr>
          <w:rFonts w:ascii="Times New Roman" w:hAnsi="Times New Roman"/>
          <w:sz w:val="24"/>
          <w:szCs w:val="24"/>
        </w:rPr>
        <w:t>бороны Москвы под Звенигородом» в рамках развития детского туризма.</w:t>
      </w:r>
    </w:p>
    <w:p w:rsidR="00331562" w:rsidRPr="008A6812" w:rsidRDefault="00331562" w:rsidP="008A6812">
      <w:pPr>
        <w:ind w:firstLine="708"/>
        <w:jc w:val="both"/>
        <w:rPr>
          <w:rFonts w:ascii="Times New Roman" w:hAnsi="Times New Roman"/>
          <w:sz w:val="24"/>
          <w:szCs w:val="24"/>
        </w:rPr>
      </w:pPr>
    </w:p>
    <w:p w:rsidR="00331562" w:rsidRPr="008A6812" w:rsidRDefault="00331562" w:rsidP="008A6812">
      <w:pPr>
        <w:ind w:firstLine="708"/>
        <w:jc w:val="both"/>
        <w:rPr>
          <w:rFonts w:ascii="Times New Roman" w:hAnsi="Times New Roman"/>
          <w:b/>
          <w:sz w:val="24"/>
          <w:szCs w:val="24"/>
        </w:rPr>
      </w:pPr>
      <w:r w:rsidRPr="008A6812">
        <w:rPr>
          <w:rFonts w:ascii="Times New Roman" w:hAnsi="Times New Roman"/>
          <w:b/>
          <w:sz w:val="24"/>
          <w:szCs w:val="24"/>
        </w:rPr>
        <w:t>Задачи на 2025 год:</w:t>
      </w:r>
    </w:p>
    <w:p w:rsidR="00331562" w:rsidRPr="008A6812" w:rsidRDefault="00331562" w:rsidP="008A6812">
      <w:pPr>
        <w:ind w:firstLine="426"/>
        <w:jc w:val="both"/>
        <w:rPr>
          <w:rFonts w:ascii="Times New Roman" w:hAnsi="Times New Roman"/>
          <w:sz w:val="24"/>
          <w:szCs w:val="24"/>
        </w:rPr>
      </w:pPr>
      <w:r w:rsidRPr="008A6812">
        <w:rPr>
          <w:rFonts w:ascii="Times New Roman" w:hAnsi="Times New Roman"/>
          <w:sz w:val="24"/>
          <w:szCs w:val="24"/>
        </w:rPr>
        <w:t>1.</w:t>
      </w:r>
      <w:r w:rsidRPr="008A6812">
        <w:rPr>
          <w:rFonts w:ascii="Times New Roman" w:hAnsi="Times New Roman"/>
          <w:b/>
          <w:sz w:val="24"/>
          <w:szCs w:val="24"/>
        </w:rPr>
        <w:t xml:space="preserve"> </w:t>
      </w:r>
      <w:r w:rsidRPr="008A6812">
        <w:rPr>
          <w:rFonts w:ascii="Times New Roman" w:hAnsi="Times New Roman"/>
          <w:sz w:val="24"/>
          <w:szCs w:val="24"/>
        </w:rPr>
        <w:t>Развитие молодежного туризма, создание патриотических туристических маршрутов.</w:t>
      </w:r>
    </w:p>
    <w:p w:rsidR="00331562" w:rsidRPr="008A6812" w:rsidRDefault="00331562" w:rsidP="008A6812">
      <w:pPr>
        <w:ind w:firstLine="426"/>
        <w:jc w:val="both"/>
        <w:rPr>
          <w:rFonts w:ascii="Times New Roman" w:hAnsi="Times New Roman"/>
          <w:sz w:val="24"/>
          <w:szCs w:val="24"/>
        </w:rPr>
      </w:pPr>
      <w:r w:rsidRPr="008A6812">
        <w:rPr>
          <w:rFonts w:ascii="Times New Roman" w:hAnsi="Times New Roman"/>
          <w:sz w:val="24"/>
          <w:szCs w:val="24"/>
        </w:rPr>
        <w:t>2. Организация и проведение культурно-познавательной конференции.</w:t>
      </w:r>
    </w:p>
    <w:p w:rsidR="00331562" w:rsidRPr="008A6812" w:rsidRDefault="00331562" w:rsidP="008A6812">
      <w:pPr>
        <w:ind w:firstLine="426"/>
        <w:jc w:val="both"/>
        <w:rPr>
          <w:rFonts w:ascii="Times New Roman" w:hAnsi="Times New Roman"/>
          <w:sz w:val="24"/>
          <w:szCs w:val="24"/>
        </w:rPr>
      </w:pPr>
      <w:r w:rsidRPr="008A6812">
        <w:rPr>
          <w:rFonts w:ascii="Times New Roman" w:hAnsi="Times New Roman"/>
          <w:sz w:val="24"/>
          <w:szCs w:val="24"/>
        </w:rPr>
        <w:t>3. Организация и проведение образовательного тренинга для представителей туристической индустрии.</w:t>
      </w:r>
    </w:p>
    <w:p w:rsidR="00331562" w:rsidRPr="008A6812" w:rsidRDefault="00331562" w:rsidP="008A6812">
      <w:pPr>
        <w:ind w:firstLine="426"/>
        <w:jc w:val="both"/>
        <w:rPr>
          <w:rFonts w:ascii="Times New Roman" w:hAnsi="Times New Roman"/>
          <w:sz w:val="24"/>
          <w:szCs w:val="24"/>
        </w:rPr>
      </w:pPr>
      <w:r w:rsidRPr="008A6812">
        <w:rPr>
          <w:rFonts w:ascii="Times New Roman" w:hAnsi="Times New Roman"/>
          <w:sz w:val="24"/>
          <w:szCs w:val="24"/>
        </w:rPr>
        <w:t xml:space="preserve">4. Дальнейшее развитие туристского интернет-портала https://visitodintsovo.ru. </w:t>
      </w:r>
    </w:p>
    <w:p w:rsidR="00331562" w:rsidRPr="008A6812" w:rsidRDefault="00331562" w:rsidP="008A6812">
      <w:pPr>
        <w:ind w:firstLine="426"/>
        <w:jc w:val="both"/>
        <w:rPr>
          <w:rFonts w:ascii="Times New Roman" w:hAnsi="Times New Roman"/>
          <w:sz w:val="24"/>
          <w:szCs w:val="24"/>
        </w:rPr>
      </w:pPr>
      <w:r w:rsidRPr="008A6812">
        <w:rPr>
          <w:rFonts w:ascii="Times New Roman" w:hAnsi="Times New Roman"/>
          <w:sz w:val="24"/>
          <w:szCs w:val="24"/>
        </w:rPr>
        <w:t>5. Участие в туристических выставках и мероприятиях.</w:t>
      </w:r>
    </w:p>
    <w:p w:rsidR="00331562" w:rsidRPr="008A6812" w:rsidRDefault="00331562" w:rsidP="008A6812">
      <w:pPr>
        <w:ind w:firstLine="426"/>
        <w:jc w:val="both"/>
        <w:rPr>
          <w:rFonts w:ascii="Times New Roman" w:hAnsi="Times New Roman"/>
          <w:sz w:val="24"/>
          <w:szCs w:val="24"/>
        </w:rPr>
      </w:pPr>
      <w:r w:rsidRPr="008A6812">
        <w:rPr>
          <w:rFonts w:ascii="Times New Roman" w:hAnsi="Times New Roman"/>
          <w:sz w:val="24"/>
          <w:szCs w:val="24"/>
        </w:rPr>
        <w:t>6. Расширение и развитие международных побратимских отношений.</w:t>
      </w:r>
    </w:p>
    <w:p w:rsidR="0076665E" w:rsidRPr="008A6812" w:rsidRDefault="0076665E" w:rsidP="008A6812">
      <w:pPr>
        <w:ind w:firstLine="708"/>
        <w:jc w:val="both"/>
        <w:rPr>
          <w:rFonts w:ascii="Times New Roman" w:hAnsi="Times New Roman"/>
          <w:sz w:val="24"/>
          <w:szCs w:val="24"/>
        </w:rPr>
      </w:pPr>
    </w:p>
    <w:p w:rsidR="001954D2" w:rsidRPr="008A6812" w:rsidRDefault="001954D2" w:rsidP="007876E1">
      <w:pPr>
        <w:pStyle w:val="1"/>
        <w:spacing w:before="0" w:beforeAutospacing="0" w:after="0" w:afterAutospacing="0"/>
        <w:jc w:val="center"/>
        <w:rPr>
          <w:sz w:val="24"/>
          <w:szCs w:val="24"/>
        </w:rPr>
      </w:pPr>
      <w:bookmarkStart w:id="15" w:name="_Toc199327831"/>
      <w:r w:rsidRPr="008A6812">
        <w:rPr>
          <w:sz w:val="24"/>
          <w:szCs w:val="24"/>
        </w:rPr>
        <w:t>Физическая культура и спорт</w:t>
      </w:r>
      <w:bookmarkEnd w:id="15"/>
    </w:p>
    <w:p w:rsidR="001954D2" w:rsidRPr="008A6812" w:rsidRDefault="001954D2" w:rsidP="008A6812">
      <w:pPr>
        <w:ind w:firstLine="708"/>
        <w:jc w:val="center"/>
        <w:rPr>
          <w:rFonts w:ascii="Times New Roman" w:hAnsi="Times New Roman"/>
          <w:sz w:val="24"/>
          <w:szCs w:val="24"/>
        </w:rPr>
      </w:pPr>
    </w:p>
    <w:p w:rsidR="00DE6983" w:rsidRPr="008A6812" w:rsidRDefault="0028141E" w:rsidP="008A6812">
      <w:pPr>
        <w:ind w:firstLine="708"/>
        <w:jc w:val="both"/>
        <w:rPr>
          <w:rFonts w:ascii="Times New Roman" w:hAnsi="Times New Roman"/>
          <w:sz w:val="24"/>
          <w:szCs w:val="24"/>
        </w:rPr>
      </w:pPr>
      <w:r w:rsidRPr="008A6812">
        <w:rPr>
          <w:rFonts w:ascii="Times New Roman" w:hAnsi="Times New Roman"/>
          <w:sz w:val="24"/>
          <w:szCs w:val="24"/>
        </w:rPr>
        <w:t xml:space="preserve">По итогам 2024 года </w:t>
      </w:r>
      <w:r w:rsidR="00DE6983" w:rsidRPr="008A6812">
        <w:rPr>
          <w:rFonts w:ascii="Times New Roman" w:hAnsi="Times New Roman"/>
          <w:sz w:val="24"/>
          <w:szCs w:val="24"/>
        </w:rPr>
        <w:t xml:space="preserve">в Рейтинге-2024 муниципальных образований Московской области </w:t>
      </w:r>
      <w:r w:rsidRPr="008A6812">
        <w:rPr>
          <w:rFonts w:ascii="Times New Roman" w:hAnsi="Times New Roman"/>
          <w:sz w:val="24"/>
          <w:szCs w:val="24"/>
        </w:rPr>
        <w:t xml:space="preserve">Одинцовский городской округ занял 1 место по </w:t>
      </w:r>
      <w:r w:rsidR="00FE2C45" w:rsidRPr="008A6812">
        <w:rPr>
          <w:rFonts w:ascii="Times New Roman" w:hAnsi="Times New Roman"/>
          <w:sz w:val="24"/>
          <w:szCs w:val="24"/>
        </w:rPr>
        <w:t>составляющ</w:t>
      </w:r>
      <w:r w:rsidR="009D2CB6" w:rsidRPr="008A6812">
        <w:rPr>
          <w:rFonts w:ascii="Times New Roman" w:hAnsi="Times New Roman"/>
          <w:sz w:val="24"/>
          <w:szCs w:val="24"/>
        </w:rPr>
        <w:t>ей</w:t>
      </w:r>
      <w:r w:rsidR="00FE2C45" w:rsidRPr="008A6812">
        <w:rPr>
          <w:rFonts w:ascii="Times New Roman" w:hAnsi="Times New Roman"/>
          <w:sz w:val="24"/>
          <w:szCs w:val="24"/>
        </w:rPr>
        <w:t xml:space="preserve"> показателя «Эффективное управление </w:t>
      </w:r>
      <w:r w:rsidR="009D2CB6" w:rsidRPr="008A6812">
        <w:rPr>
          <w:rFonts w:ascii="Times New Roman" w:hAnsi="Times New Roman"/>
          <w:sz w:val="24"/>
          <w:szCs w:val="24"/>
        </w:rPr>
        <w:t>в сфере спорта</w:t>
      </w:r>
      <w:r w:rsidR="00FE2C45" w:rsidRPr="008A6812">
        <w:rPr>
          <w:rFonts w:ascii="Times New Roman" w:hAnsi="Times New Roman"/>
          <w:sz w:val="24"/>
          <w:szCs w:val="24"/>
        </w:rPr>
        <w:t>»</w:t>
      </w:r>
      <w:r w:rsidR="009D2CB6" w:rsidRPr="008A6812">
        <w:rPr>
          <w:rFonts w:ascii="Times New Roman" w:hAnsi="Times New Roman"/>
          <w:sz w:val="24"/>
          <w:szCs w:val="24"/>
        </w:rPr>
        <w:t xml:space="preserve"> по направлениям</w:t>
      </w:r>
      <w:r w:rsidR="00DE6983" w:rsidRPr="008A6812">
        <w:rPr>
          <w:rFonts w:ascii="Times New Roman" w:hAnsi="Times New Roman"/>
          <w:sz w:val="24"/>
          <w:szCs w:val="24"/>
        </w:rPr>
        <w:t>:</w:t>
      </w:r>
    </w:p>
    <w:p w:rsidR="00DE6983" w:rsidRPr="008A6812" w:rsidRDefault="00DE6983" w:rsidP="008A6812">
      <w:pPr>
        <w:ind w:firstLine="708"/>
        <w:jc w:val="both"/>
        <w:rPr>
          <w:rFonts w:ascii="Times New Roman" w:hAnsi="Times New Roman"/>
          <w:sz w:val="24"/>
          <w:szCs w:val="24"/>
        </w:rPr>
      </w:pPr>
      <w:r w:rsidRPr="008A6812">
        <w:rPr>
          <w:rFonts w:ascii="Times New Roman" w:hAnsi="Times New Roman"/>
          <w:sz w:val="24"/>
          <w:szCs w:val="24"/>
        </w:rPr>
        <w:t>-</w:t>
      </w:r>
      <w:r w:rsidR="00FE2C45" w:rsidRPr="008A6812">
        <w:rPr>
          <w:rFonts w:ascii="Times New Roman" w:hAnsi="Times New Roman"/>
          <w:sz w:val="24"/>
          <w:szCs w:val="24"/>
        </w:rPr>
        <w:t xml:space="preserve"> соответстви</w:t>
      </w:r>
      <w:r w:rsidRPr="008A6812">
        <w:rPr>
          <w:rFonts w:ascii="Times New Roman" w:hAnsi="Times New Roman"/>
          <w:sz w:val="24"/>
          <w:szCs w:val="24"/>
        </w:rPr>
        <w:t>е</w:t>
      </w:r>
      <w:r w:rsidR="00FE2C45" w:rsidRPr="008A6812">
        <w:rPr>
          <w:rFonts w:ascii="Times New Roman" w:hAnsi="Times New Roman"/>
          <w:sz w:val="24"/>
          <w:szCs w:val="24"/>
        </w:rPr>
        <w:t xml:space="preserve"> верифицированного контингента и контингента в муниципальных заданиях</w:t>
      </w:r>
      <w:r w:rsidRPr="008A6812">
        <w:rPr>
          <w:rFonts w:ascii="Times New Roman" w:hAnsi="Times New Roman"/>
          <w:sz w:val="24"/>
          <w:szCs w:val="24"/>
        </w:rPr>
        <w:t>;</w:t>
      </w:r>
    </w:p>
    <w:p w:rsidR="0028141E" w:rsidRPr="008A6812" w:rsidRDefault="00DE6983" w:rsidP="008A6812">
      <w:pPr>
        <w:ind w:firstLine="708"/>
        <w:jc w:val="both"/>
        <w:rPr>
          <w:rFonts w:ascii="Times New Roman" w:hAnsi="Times New Roman"/>
          <w:sz w:val="24"/>
          <w:szCs w:val="24"/>
        </w:rPr>
      </w:pPr>
      <w:r w:rsidRPr="008A6812">
        <w:rPr>
          <w:rFonts w:ascii="Times New Roman" w:hAnsi="Times New Roman"/>
          <w:sz w:val="24"/>
          <w:szCs w:val="24"/>
        </w:rPr>
        <w:lastRenderedPageBreak/>
        <w:t>-</w:t>
      </w:r>
      <w:r w:rsidR="00FE2C45" w:rsidRPr="008A6812">
        <w:rPr>
          <w:rFonts w:ascii="Times New Roman" w:hAnsi="Times New Roman"/>
          <w:sz w:val="24"/>
          <w:szCs w:val="24"/>
        </w:rPr>
        <w:t xml:space="preserve"> платны</w:t>
      </w:r>
      <w:r w:rsidRPr="008A6812">
        <w:rPr>
          <w:rFonts w:ascii="Times New Roman" w:hAnsi="Times New Roman"/>
          <w:sz w:val="24"/>
          <w:szCs w:val="24"/>
        </w:rPr>
        <w:t>е</w:t>
      </w:r>
      <w:r w:rsidR="00FE2C45" w:rsidRPr="008A6812">
        <w:rPr>
          <w:rFonts w:ascii="Times New Roman" w:hAnsi="Times New Roman"/>
          <w:sz w:val="24"/>
          <w:szCs w:val="24"/>
        </w:rPr>
        <w:t xml:space="preserve"> услуг</w:t>
      </w:r>
      <w:r w:rsidRPr="008A6812">
        <w:rPr>
          <w:rFonts w:ascii="Times New Roman" w:hAnsi="Times New Roman"/>
          <w:sz w:val="24"/>
          <w:szCs w:val="24"/>
        </w:rPr>
        <w:t>и</w:t>
      </w:r>
      <w:r w:rsidR="00FE2C45" w:rsidRPr="008A6812">
        <w:rPr>
          <w:rFonts w:ascii="Times New Roman" w:hAnsi="Times New Roman"/>
          <w:sz w:val="24"/>
          <w:szCs w:val="24"/>
        </w:rPr>
        <w:t>, оказываемы</w:t>
      </w:r>
      <w:r w:rsidRPr="008A6812">
        <w:rPr>
          <w:rFonts w:ascii="Times New Roman" w:hAnsi="Times New Roman"/>
          <w:sz w:val="24"/>
          <w:szCs w:val="24"/>
        </w:rPr>
        <w:t>е</w:t>
      </w:r>
      <w:r w:rsidR="00FE2C45" w:rsidRPr="008A6812">
        <w:rPr>
          <w:rFonts w:ascii="Times New Roman" w:hAnsi="Times New Roman"/>
          <w:sz w:val="24"/>
          <w:szCs w:val="24"/>
        </w:rPr>
        <w:t xml:space="preserve"> муниципальными бюджетными учреждениями физической культуры и спорта</w:t>
      </w:r>
      <w:r w:rsidRPr="008A6812">
        <w:rPr>
          <w:rFonts w:ascii="Times New Roman" w:hAnsi="Times New Roman"/>
          <w:sz w:val="24"/>
          <w:szCs w:val="24"/>
        </w:rPr>
        <w:t>.</w:t>
      </w:r>
    </w:p>
    <w:p w:rsidR="0028141E" w:rsidRPr="008A6812" w:rsidRDefault="0028141E" w:rsidP="008A6812">
      <w:pPr>
        <w:ind w:firstLine="709"/>
        <w:jc w:val="both"/>
        <w:rPr>
          <w:rFonts w:ascii="Times New Roman" w:hAnsi="Times New Roman"/>
          <w:sz w:val="24"/>
          <w:szCs w:val="24"/>
        </w:rPr>
      </w:pPr>
      <w:r w:rsidRPr="008A6812">
        <w:rPr>
          <w:rFonts w:ascii="Times New Roman" w:hAnsi="Times New Roman"/>
          <w:sz w:val="24"/>
          <w:szCs w:val="24"/>
        </w:rPr>
        <w:t>Сеть муниципальных учреждений округа в сфере физической культуры и спорта на 01.01.2025 не изменилась по сравнению с 2023 годом и составила 12 учреждений:</w:t>
      </w:r>
    </w:p>
    <w:p w:rsidR="0028141E" w:rsidRPr="008A6812" w:rsidRDefault="0028141E" w:rsidP="008A6812">
      <w:pPr>
        <w:ind w:firstLine="709"/>
        <w:jc w:val="both"/>
        <w:rPr>
          <w:rFonts w:ascii="Times New Roman" w:hAnsi="Times New Roman"/>
          <w:sz w:val="24"/>
          <w:szCs w:val="24"/>
        </w:rPr>
      </w:pPr>
      <w:r w:rsidRPr="008A6812">
        <w:rPr>
          <w:rFonts w:ascii="Times New Roman" w:hAnsi="Times New Roman"/>
          <w:sz w:val="24"/>
          <w:szCs w:val="24"/>
        </w:rPr>
        <w:t>- 5 спортивных школ (МБУ ДО СШ «Лидер», МБУ ДО СШ «Одинцово», МБУ ДО СШ по спортивным единоборствам, МБУ ДО СШ «Старый городок», МБУ ДО СШ города Звенигород);</w:t>
      </w:r>
    </w:p>
    <w:p w:rsidR="0028141E" w:rsidRPr="008A6812" w:rsidRDefault="0028141E" w:rsidP="008A6812">
      <w:pPr>
        <w:ind w:firstLine="709"/>
        <w:jc w:val="both"/>
        <w:rPr>
          <w:rFonts w:ascii="Times New Roman" w:hAnsi="Times New Roman"/>
          <w:sz w:val="24"/>
          <w:szCs w:val="24"/>
        </w:rPr>
      </w:pPr>
      <w:r w:rsidRPr="008A6812">
        <w:rPr>
          <w:rFonts w:ascii="Times New Roman" w:hAnsi="Times New Roman"/>
          <w:sz w:val="24"/>
          <w:szCs w:val="24"/>
        </w:rPr>
        <w:t>- 2 спортивные школы Олимпийского резерва (МБУ ДО Одинцовская СШОР, МБУ ДО Одинцовская СШОР по фехтованию;</w:t>
      </w:r>
    </w:p>
    <w:p w:rsidR="0028141E" w:rsidRPr="008A6812" w:rsidRDefault="0028141E" w:rsidP="008A6812">
      <w:pPr>
        <w:ind w:firstLine="709"/>
        <w:jc w:val="both"/>
        <w:rPr>
          <w:rFonts w:ascii="Times New Roman" w:hAnsi="Times New Roman"/>
          <w:sz w:val="24"/>
          <w:szCs w:val="24"/>
        </w:rPr>
      </w:pPr>
      <w:r w:rsidRPr="008A6812">
        <w:rPr>
          <w:rFonts w:ascii="Times New Roman" w:hAnsi="Times New Roman"/>
          <w:sz w:val="24"/>
          <w:szCs w:val="24"/>
        </w:rPr>
        <w:t>- 2 учреждения спорта, управляющих крупными спортивными сооружениями (МАУ «СК «Звезда», МАУС «Одинцовский спортивно-зрелищный комплекс»);</w:t>
      </w:r>
    </w:p>
    <w:p w:rsidR="0028141E" w:rsidRPr="008A6812" w:rsidRDefault="0028141E" w:rsidP="008A6812">
      <w:pPr>
        <w:ind w:firstLine="709"/>
        <w:jc w:val="both"/>
        <w:rPr>
          <w:rFonts w:ascii="Times New Roman" w:hAnsi="Times New Roman"/>
          <w:sz w:val="24"/>
          <w:szCs w:val="24"/>
        </w:rPr>
      </w:pPr>
      <w:r w:rsidRPr="008A6812">
        <w:rPr>
          <w:rFonts w:ascii="Times New Roman" w:hAnsi="Times New Roman"/>
          <w:sz w:val="24"/>
          <w:szCs w:val="24"/>
        </w:rPr>
        <w:t>- 2 учреждения спорта, организующих на территории округа секционно-кружковую работу спортивной направленности (МАУ Физкультурно-спортивный центр «Кубинка», МАУ «Центр развития физической культуры и спорта Барвихинский»);</w:t>
      </w:r>
    </w:p>
    <w:p w:rsidR="0028141E" w:rsidRPr="008A6812" w:rsidRDefault="0028141E" w:rsidP="008A6812">
      <w:pPr>
        <w:ind w:firstLine="709"/>
        <w:jc w:val="both"/>
        <w:rPr>
          <w:rFonts w:ascii="Times New Roman" w:hAnsi="Times New Roman"/>
          <w:sz w:val="24"/>
          <w:szCs w:val="24"/>
        </w:rPr>
      </w:pPr>
      <w:r w:rsidRPr="008A6812">
        <w:rPr>
          <w:rFonts w:ascii="Times New Roman" w:hAnsi="Times New Roman"/>
          <w:sz w:val="24"/>
          <w:szCs w:val="24"/>
        </w:rPr>
        <w:t>- 1 учреждение по адаптивным видам спорта (МКУ Физкультурно-спортивный клуб спортсменов инвалидов «Одинец»).</w:t>
      </w:r>
    </w:p>
    <w:p w:rsidR="0028141E" w:rsidRPr="008A6812" w:rsidRDefault="0028141E" w:rsidP="008A6812">
      <w:pPr>
        <w:ind w:firstLine="709"/>
        <w:jc w:val="both"/>
        <w:rPr>
          <w:rFonts w:ascii="Times New Roman" w:hAnsi="Times New Roman"/>
          <w:sz w:val="24"/>
          <w:szCs w:val="24"/>
        </w:rPr>
      </w:pPr>
      <w:r w:rsidRPr="008A6812">
        <w:rPr>
          <w:rFonts w:ascii="Times New Roman" w:hAnsi="Times New Roman"/>
          <w:sz w:val="24"/>
          <w:szCs w:val="24"/>
        </w:rPr>
        <w:t>На конец 2024 года, по итогам цифровизации и учета объектов спорта всех форм собственности, число спортивных сооружений на территории Одинцовского городского округа составило 603 ед. или 108,6% к 2023, в том числе 407 плоскостных и 196 крытых объекта спорта. Незначительное увеличение количества объектов спорта по сравнению с 2023 годом обусловлено выявлением и учетом ранее построенных объектов на территории округа.</w:t>
      </w:r>
    </w:p>
    <w:p w:rsidR="0028141E" w:rsidRPr="008A6812" w:rsidRDefault="0028141E" w:rsidP="008A6812">
      <w:pPr>
        <w:ind w:firstLine="709"/>
        <w:jc w:val="both"/>
        <w:rPr>
          <w:rFonts w:ascii="Times New Roman" w:hAnsi="Times New Roman"/>
          <w:sz w:val="24"/>
          <w:szCs w:val="24"/>
        </w:rPr>
      </w:pPr>
      <w:r w:rsidRPr="008A6812">
        <w:rPr>
          <w:rFonts w:ascii="Times New Roman" w:hAnsi="Times New Roman"/>
          <w:sz w:val="24"/>
          <w:szCs w:val="24"/>
        </w:rPr>
        <w:t>Численность населения, занимающихся физической культурой и спортом, в 2024 году составила более 26</w:t>
      </w:r>
      <w:r w:rsidR="00DE2AE5" w:rsidRPr="008A6812">
        <w:rPr>
          <w:rFonts w:ascii="Times New Roman" w:hAnsi="Times New Roman"/>
          <w:sz w:val="24"/>
          <w:szCs w:val="24"/>
        </w:rPr>
        <w:t xml:space="preserve">7 </w:t>
      </w:r>
      <w:r w:rsidRPr="008A6812">
        <w:rPr>
          <w:rFonts w:ascii="Times New Roman" w:hAnsi="Times New Roman"/>
          <w:sz w:val="24"/>
          <w:szCs w:val="24"/>
        </w:rPr>
        <w:t>тыс. человек или 102,5% к 2023 году.</w:t>
      </w:r>
    </w:p>
    <w:p w:rsidR="0028141E" w:rsidRPr="008A6812" w:rsidRDefault="0028141E" w:rsidP="008A6812">
      <w:pPr>
        <w:ind w:firstLine="708"/>
        <w:jc w:val="both"/>
        <w:rPr>
          <w:rFonts w:ascii="Times New Roman" w:hAnsi="Times New Roman"/>
          <w:sz w:val="24"/>
          <w:szCs w:val="24"/>
        </w:rPr>
      </w:pPr>
      <w:r w:rsidRPr="008A6812">
        <w:rPr>
          <w:rFonts w:ascii="Times New Roman" w:hAnsi="Times New Roman"/>
          <w:sz w:val="24"/>
          <w:szCs w:val="24"/>
        </w:rPr>
        <w:t>В 2024 году на реализацию мероприятий муниципальной программы «Спорт» израсходовано 1</w:t>
      </w:r>
      <w:r w:rsidR="00D314E8" w:rsidRPr="008A6812">
        <w:rPr>
          <w:rFonts w:ascii="Times New Roman" w:hAnsi="Times New Roman"/>
          <w:sz w:val="24"/>
          <w:szCs w:val="24"/>
        </w:rPr>
        <w:t> </w:t>
      </w:r>
      <w:r w:rsidRPr="008A6812">
        <w:rPr>
          <w:rFonts w:ascii="Times New Roman" w:hAnsi="Times New Roman"/>
          <w:sz w:val="24"/>
          <w:szCs w:val="24"/>
        </w:rPr>
        <w:t>27</w:t>
      </w:r>
      <w:r w:rsidR="00D314E8" w:rsidRPr="008A6812">
        <w:rPr>
          <w:rFonts w:ascii="Times New Roman" w:hAnsi="Times New Roman"/>
          <w:sz w:val="24"/>
          <w:szCs w:val="24"/>
        </w:rPr>
        <w:t>9,7</w:t>
      </w:r>
      <w:r w:rsidRPr="008A6812">
        <w:rPr>
          <w:rFonts w:ascii="Times New Roman" w:hAnsi="Times New Roman"/>
          <w:sz w:val="24"/>
          <w:szCs w:val="24"/>
        </w:rPr>
        <w:t xml:space="preserve"> млн. </w:t>
      </w:r>
      <w:r w:rsidR="0055077A" w:rsidRPr="008A6812">
        <w:rPr>
          <w:rFonts w:ascii="Times New Roman" w:hAnsi="Times New Roman"/>
          <w:sz w:val="24"/>
          <w:szCs w:val="24"/>
        </w:rPr>
        <w:t>руб.</w:t>
      </w:r>
      <w:r w:rsidRPr="008A6812">
        <w:rPr>
          <w:rFonts w:ascii="Times New Roman" w:hAnsi="Times New Roman"/>
          <w:sz w:val="24"/>
          <w:szCs w:val="24"/>
        </w:rPr>
        <w:t xml:space="preserve"> за счет всех источников финансирования, в том числе из бюджета Московской области – 13,6 млн. </w:t>
      </w:r>
      <w:r w:rsidR="0055077A" w:rsidRPr="008A6812">
        <w:rPr>
          <w:rFonts w:ascii="Times New Roman" w:hAnsi="Times New Roman"/>
          <w:sz w:val="24"/>
          <w:szCs w:val="24"/>
        </w:rPr>
        <w:t>руб.</w:t>
      </w:r>
      <w:r w:rsidRPr="008A6812">
        <w:rPr>
          <w:rFonts w:ascii="Times New Roman" w:hAnsi="Times New Roman"/>
          <w:sz w:val="24"/>
          <w:szCs w:val="24"/>
        </w:rPr>
        <w:t>, бюджета Одинцовского городского округа – 97</w:t>
      </w:r>
      <w:r w:rsidR="00D314E8" w:rsidRPr="008A6812">
        <w:rPr>
          <w:rFonts w:ascii="Times New Roman" w:hAnsi="Times New Roman"/>
          <w:sz w:val="24"/>
          <w:szCs w:val="24"/>
        </w:rPr>
        <w:t>5</w:t>
      </w:r>
      <w:r w:rsidRPr="008A6812">
        <w:rPr>
          <w:rFonts w:ascii="Times New Roman" w:hAnsi="Times New Roman"/>
          <w:sz w:val="24"/>
          <w:szCs w:val="24"/>
        </w:rPr>
        <w:t>,</w:t>
      </w:r>
      <w:r w:rsidR="00D314E8" w:rsidRPr="008A6812">
        <w:rPr>
          <w:rFonts w:ascii="Times New Roman" w:hAnsi="Times New Roman"/>
          <w:sz w:val="24"/>
          <w:szCs w:val="24"/>
        </w:rPr>
        <w:t>3</w:t>
      </w:r>
      <w:r w:rsidRPr="008A6812">
        <w:rPr>
          <w:rFonts w:ascii="Times New Roman" w:hAnsi="Times New Roman"/>
          <w:sz w:val="24"/>
          <w:szCs w:val="24"/>
        </w:rPr>
        <w:t xml:space="preserve"> млн. </w:t>
      </w:r>
      <w:r w:rsidR="0055077A" w:rsidRPr="008A6812">
        <w:rPr>
          <w:rFonts w:ascii="Times New Roman" w:hAnsi="Times New Roman"/>
          <w:sz w:val="24"/>
          <w:szCs w:val="24"/>
        </w:rPr>
        <w:t>руб.</w:t>
      </w:r>
      <w:r w:rsidRPr="008A6812">
        <w:rPr>
          <w:rFonts w:ascii="Times New Roman" w:hAnsi="Times New Roman"/>
          <w:sz w:val="24"/>
          <w:szCs w:val="24"/>
        </w:rPr>
        <w:t xml:space="preserve">, внебюджетных источников – 290,8 млн. </w:t>
      </w:r>
      <w:r w:rsidR="0055077A" w:rsidRPr="008A6812">
        <w:rPr>
          <w:rFonts w:ascii="Times New Roman" w:hAnsi="Times New Roman"/>
          <w:sz w:val="24"/>
          <w:szCs w:val="24"/>
        </w:rPr>
        <w:t>руб</w:t>
      </w:r>
      <w:r w:rsidR="00E709AD" w:rsidRPr="008A6812">
        <w:rPr>
          <w:rFonts w:ascii="Times New Roman" w:hAnsi="Times New Roman"/>
          <w:sz w:val="24"/>
          <w:szCs w:val="24"/>
        </w:rPr>
        <w:t>.</w:t>
      </w:r>
    </w:p>
    <w:p w:rsidR="0028141E" w:rsidRPr="008A6812" w:rsidRDefault="0028141E" w:rsidP="008A6812">
      <w:pPr>
        <w:ind w:firstLine="709"/>
        <w:jc w:val="both"/>
        <w:rPr>
          <w:rFonts w:ascii="Times New Roman" w:hAnsi="Times New Roman"/>
          <w:sz w:val="24"/>
          <w:szCs w:val="24"/>
        </w:rPr>
      </w:pPr>
      <w:r w:rsidRPr="008A6812">
        <w:rPr>
          <w:rFonts w:ascii="Times New Roman" w:hAnsi="Times New Roman"/>
          <w:sz w:val="24"/>
          <w:szCs w:val="24"/>
        </w:rPr>
        <w:t xml:space="preserve">В рамках укрепления материально-технической базы муниципальных учреждений сферы физической культуры и спорта округа в 2024 году за счет средств бюджета округа на общую сумму </w:t>
      </w:r>
      <w:r w:rsidR="00D314E8" w:rsidRPr="008A6812">
        <w:rPr>
          <w:rFonts w:ascii="Times New Roman" w:hAnsi="Times New Roman"/>
          <w:sz w:val="24"/>
          <w:szCs w:val="24"/>
        </w:rPr>
        <w:t>57</w:t>
      </w:r>
      <w:r w:rsidR="00525554" w:rsidRPr="008A6812">
        <w:rPr>
          <w:rFonts w:ascii="Times New Roman" w:hAnsi="Times New Roman"/>
          <w:sz w:val="24"/>
          <w:szCs w:val="24"/>
        </w:rPr>
        <w:t xml:space="preserve"> </w:t>
      </w:r>
      <w:r w:rsidR="009937C6" w:rsidRPr="008A6812">
        <w:rPr>
          <w:rFonts w:ascii="Times New Roman" w:hAnsi="Times New Roman"/>
          <w:sz w:val="24"/>
          <w:szCs w:val="24"/>
        </w:rPr>
        <w:t>5</w:t>
      </w:r>
      <w:r w:rsidR="00525554" w:rsidRPr="008A6812">
        <w:rPr>
          <w:rFonts w:ascii="Times New Roman" w:hAnsi="Times New Roman"/>
          <w:sz w:val="24"/>
          <w:szCs w:val="24"/>
        </w:rPr>
        <w:t>2</w:t>
      </w:r>
      <w:r w:rsidR="009937C6" w:rsidRPr="008A6812">
        <w:rPr>
          <w:rFonts w:ascii="Times New Roman" w:hAnsi="Times New Roman"/>
          <w:sz w:val="24"/>
          <w:szCs w:val="24"/>
        </w:rPr>
        <w:t>1,</w:t>
      </w:r>
      <w:r w:rsidR="00525554" w:rsidRPr="008A6812">
        <w:rPr>
          <w:rFonts w:ascii="Times New Roman" w:hAnsi="Times New Roman"/>
          <w:sz w:val="24"/>
          <w:szCs w:val="24"/>
        </w:rPr>
        <w:t>6</w:t>
      </w:r>
      <w:r w:rsidR="00DE6983" w:rsidRPr="008A6812">
        <w:rPr>
          <w:rFonts w:ascii="Times New Roman" w:hAnsi="Times New Roman"/>
          <w:sz w:val="24"/>
          <w:szCs w:val="24"/>
        </w:rPr>
        <w:t xml:space="preserve"> </w:t>
      </w:r>
      <w:r w:rsidR="009937C6" w:rsidRPr="008A6812">
        <w:rPr>
          <w:rFonts w:ascii="Times New Roman" w:hAnsi="Times New Roman"/>
          <w:sz w:val="24"/>
          <w:szCs w:val="24"/>
        </w:rPr>
        <w:t>тыс.</w:t>
      </w:r>
      <w:r w:rsidRPr="008A6812">
        <w:rPr>
          <w:rFonts w:ascii="Times New Roman" w:hAnsi="Times New Roman"/>
          <w:sz w:val="24"/>
          <w:szCs w:val="24"/>
        </w:rPr>
        <w:t xml:space="preserve"> руб. проведены следующие мероприятия:</w:t>
      </w:r>
    </w:p>
    <w:p w:rsidR="0028141E" w:rsidRPr="008A6812" w:rsidRDefault="0028141E" w:rsidP="008A6812">
      <w:pPr>
        <w:ind w:firstLine="709"/>
        <w:jc w:val="both"/>
        <w:rPr>
          <w:rFonts w:ascii="Times New Roman" w:hAnsi="Times New Roman"/>
          <w:sz w:val="24"/>
          <w:szCs w:val="24"/>
        </w:rPr>
      </w:pPr>
      <w:r w:rsidRPr="008A6812">
        <w:rPr>
          <w:rFonts w:ascii="Times New Roman" w:hAnsi="Times New Roman"/>
          <w:sz w:val="24"/>
          <w:szCs w:val="24"/>
        </w:rPr>
        <w:t xml:space="preserve">- обеспечено содержание недвижимого имущества здания Академии дзюдо МАУ «СК «Звезда» в сумме </w:t>
      </w:r>
      <w:r w:rsidR="00D314E8" w:rsidRPr="008A6812">
        <w:rPr>
          <w:rFonts w:ascii="Times New Roman" w:hAnsi="Times New Roman"/>
          <w:sz w:val="24"/>
          <w:szCs w:val="24"/>
        </w:rPr>
        <w:t>4 270,7</w:t>
      </w:r>
      <w:r w:rsidRPr="008A6812">
        <w:rPr>
          <w:rFonts w:ascii="Times New Roman" w:hAnsi="Times New Roman"/>
          <w:sz w:val="24"/>
          <w:szCs w:val="24"/>
        </w:rPr>
        <w:t xml:space="preserve"> тыс. руб.;</w:t>
      </w:r>
    </w:p>
    <w:p w:rsidR="0028141E" w:rsidRPr="008A6812" w:rsidRDefault="0028141E" w:rsidP="008A6812">
      <w:pPr>
        <w:ind w:firstLine="709"/>
        <w:jc w:val="both"/>
        <w:rPr>
          <w:rFonts w:ascii="Times New Roman" w:hAnsi="Times New Roman"/>
          <w:sz w:val="24"/>
          <w:szCs w:val="24"/>
        </w:rPr>
      </w:pPr>
      <w:r w:rsidRPr="008A6812">
        <w:rPr>
          <w:rFonts w:ascii="Times New Roman" w:hAnsi="Times New Roman"/>
          <w:sz w:val="24"/>
          <w:szCs w:val="24"/>
        </w:rPr>
        <w:t xml:space="preserve">- проведен текущий ремонт в </w:t>
      </w:r>
      <w:r w:rsidR="009937C6" w:rsidRPr="008A6812">
        <w:rPr>
          <w:rFonts w:ascii="Times New Roman" w:hAnsi="Times New Roman"/>
          <w:sz w:val="24"/>
          <w:szCs w:val="24"/>
        </w:rPr>
        <w:t xml:space="preserve">учреждениях </w:t>
      </w:r>
      <w:r w:rsidRPr="008A6812">
        <w:rPr>
          <w:rFonts w:ascii="Times New Roman" w:hAnsi="Times New Roman"/>
          <w:sz w:val="24"/>
          <w:szCs w:val="24"/>
        </w:rPr>
        <w:t xml:space="preserve">МАУ «ЦРФКиС «Барвихинский» </w:t>
      </w:r>
      <w:r w:rsidR="009937C6" w:rsidRPr="008A6812">
        <w:rPr>
          <w:rFonts w:ascii="Times New Roman" w:hAnsi="Times New Roman"/>
          <w:sz w:val="24"/>
          <w:szCs w:val="24"/>
        </w:rPr>
        <w:t xml:space="preserve">и МАУС «ОСЗК» </w:t>
      </w:r>
      <w:r w:rsidRPr="008A6812">
        <w:rPr>
          <w:rFonts w:ascii="Times New Roman" w:hAnsi="Times New Roman"/>
          <w:sz w:val="24"/>
          <w:szCs w:val="24"/>
        </w:rPr>
        <w:t xml:space="preserve">в </w:t>
      </w:r>
      <w:r w:rsidR="009937C6" w:rsidRPr="008A6812">
        <w:rPr>
          <w:rFonts w:ascii="Times New Roman" w:hAnsi="Times New Roman"/>
          <w:sz w:val="24"/>
          <w:szCs w:val="24"/>
        </w:rPr>
        <w:t>общей сумме 775,3</w:t>
      </w:r>
      <w:r w:rsidRPr="008A6812">
        <w:rPr>
          <w:rFonts w:ascii="Times New Roman" w:hAnsi="Times New Roman"/>
          <w:sz w:val="24"/>
          <w:szCs w:val="24"/>
        </w:rPr>
        <w:t xml:space="preserve"> тыс. руб.;</w:t>
      </w:r>
    </w:p>
    <w:p w:rsidR="0028141E" w:rsidRPr="008A6812" w:rsidRDefault="0028141E" w:rsidP="008A6812">
      <w:pPr>
        <w:ind w:firstLine="709"/>
        <w:jc w:val="both"/>
        <w:rPr>
          <w:rFonts w:ascii="Times New Roman" w:hAnsi="Times New Roman"/>
          <w:sz w:val="24"/>
          <w:szCs w:val="24"/>
        </w:rPr>
      </w:pPr>
      <w:r w:rsidRPr="008A6812">
        <w:rPr>
          <w:rFonts w:ascii="Times New Roman" w:hAnsi="Times New Roman"/>
          <w:sz w:val="24"/>
          <w:szCs w:val="24"/>
        </w:rPr>
        <w:t>- приобретен хозяйственный инструмент для нужд МАУ «ФСЦ «Кубинка» в сумме 3</w:t>
      </w:r>
      <w:r w:rsidR="001E00DB" w:rsidRPr="008A6812">
        <w:rPr>
          <w:rFonts w:ascii="Times New Roman" w:hAnsi="Times New Roman"/>
          <w:sz w:val="24"/>
          <w:szCs w:val="24"/>
        </w:rPr>
        <w:t>49,8</w:t>
      </w:r>
      <w:r w:rsidRPr="008A6812">
        <w:rPr>
          <w:rFonts w:ascii="Times New Roman" w:hAnsi="Times New Roman"/>
          <w:sz w:val="24"/>
          <w:szCs w:val="24"/>
        </w:rPr>
        <w:t xml:space="preserve"> тыс. руб.;</w:t>
      </w:r>
    </w:p>
    <w:p w:rsidR="0028141E" w:rsidRPr="008A6812" w:rsidRDefault="0028141E" w:rsidP="008A6812">
      <w:pPr>
        <w:ind w:firstLine="709"/>
        <w:jc w:val="both"/>
        <w:rPr>
          <w:rFonts w:ascii="Times New Roman" w:hAnsi="Times New Roman"/>
          <w:sz w:val="24"/>
          <w:szCs w:val="24"/>
        </w:rPr>
      </w:pPr>
      <w:r w:rsidRPr="008A6812">
        <w:rPr>
          <w:rFonts w:ascii="Times New Roman" w:hAnsi="Times New Roman"/>
          <w:sz w:val="24"/>
          <w:szCs w:val="24"/>
        </w:rPr>
        <w:t>- выполнены монтажные/демонтажные работы по замене уличных тренажеров тренажерно-гимнастической площадки для нужд МАУ "ФСЦ «Кубинка» в сумме 813,6 тыс. руб.;</w:t>
      </w:r>
    </w:p>
    <w:p w:rsidR="0028141E" w:rsidRPr="008A6812" w:rsidRDefault="0028141E" w:rsidP="008A6812">
      <w:pPr>
        <w:ind w:firstLine="709"/>
        <w:jc w:val="both"/>
        <w:rPr>
          <w:rFonts w:ascii="Times New Roman" w:hAnsi="Times New Roman"/>
          <w:sz w:val="24"/>
          <w:szCs w:val="24"/>
        </w:rPr>
      </w:pPr>
      <w:r w:rsidRPr="008A6812">
        <w:rPr>
          <w:rFonts w:ascii="Times New Roman" w:hAnsi="Times New Roman"/>
          <w:sz w:val="24"/>
          <w:szCs w:val="24"/>
        </w:rPr>
        <w:t>- выполнены работы по замене вентиляционных установок на объекте МАУС «ОСЗК» в сумме 43 55</w:t>
      </w:r>
      <w:r w:rsidR="009937C6" w:rsidRPr="008A6812">
        <w:rPr>
          <w:rFonts w:ascii="Times New Roman" w:hAnsi="Times New Roman"/>
          <w:sz w:val="24"/>
          <w:szCs w:val="24"/>
        </w:rPr>
        <w:t>4,3</w:t>
      </w:r>
      <w:r w:rsidRPr="008A6812">
        <w:rPr>
          <w:rFonts w:ascii="Times New Roman" w:hAnsi="Times New Roman"/>
          <w:sz w:val="24"/>
          <w:szCs w:val="24"/>
        </w:rPr>
        <w:t xml:space="preserve"> тыс. руб.</w:t>
      </w:r>
      <w:r w:rsidR="001E00DB" w:rsidRPr="008A6812">
        <w:rPr>
          <w:rFonts w:ascii="Times New Roman" w:hAnsi="Times New Roman"/>
          <w:sz w:val="24"/>
          <w:szCs w:val="24"/>
        </w:rPr>
        <w:t>;</w:t>
      </w:r>
    </w:p>
    <w:p w:rsidR="00B4003B" w:rsidRPr="008A6812" w:rsidRDefault="00B4003B" w:rsidP="008A6812">
      <w:pPr>
        <w:ind w:firstLine="709"/>
        <w:jc w:val="both"/>
        <w:rPr>
          <w:rFonts w:ascii="Times New Roman" w:hAnsi="Times New Roman"/>
          <w:sz w:val="24"/>
          <w:szCs w:val="24"/>
        </w:rPr>
      </w:pPr>
      <w:r w:rsidRPr="008A6812">
        <w:rPr>
          <w:rFonts w:ascii="Times New Roman" w:hAnsi="Times New Roman"/>
          <w:sz w:val="24"/>
          <w:szCs w:val="24"/>
        </w:rPr>
        <w:t>- выполнены работ</w:t>
      </w:r>
      <w:r w:rsidR="009937C6" w:rsidRPr="008A6812">
        <w:rPr>
          <w:rFonts w:ascii="Times New Roman" w:hAnsi="Times New Roman"/>
          <w:sz w:val="24"/>
          <w:szCs w:val="24"/>
        </w:rPr>
        <w:t>ы</w:t>
      </w:r>
      <w:r w:rsidRPr="008A6812">
        <w:rPr>
          <w:rFonts w:ascii="Times New Roman" w:hAnsi="Times New Roman"/>
          <w:sz w:val="24"/>
          <w:szCs w:val="24"/>
        </w:rPr>
        <w:t xml:space="preserve"> по разработке проектно-сметной документации, техническому обследованию</w:t>
      </w:r>
      <w:r w:rsidR="009937C6" w:rsidRPr="008A6812">
        <w:rPr>
          <w:rFonts w:ascii="Times New Roman" w:hAnsi="Times New Roman"/>
          <w:sz w:val="24"/>
          <w:szCs w:val="24"/>
        </w:rPr>
        <w:t xml:space="preserve"> здания</w:t>
      </w:r>
      <w:r w:rsidRPr="008A6812">
        <w:rPr>
          <w:rFonts w:ascii="Times New Roman" w:hAnsi="Times New Roman"/>
          <w:sz w:val="24"/>
          <w:szCs w:val="24"/>
        </w:rPr>
        <w:t>, комплексу электромонтажных работ</w:t>
      </w:r>
      <w:r w:rsidR="009937C6" w:rsidRPr="008A6812">
        <w:rPr>
          <w:rFonts w:ascii="Times New Roman" w:hAnsi="Times New Roman"/>
          <w:sz w:val="24"/>
          <w:szCs w:val="24"/>
        </w:rPr>
        <w:t xml:space="preserve"> МАУС «</w:t>
      </w:r>
      <w:r w:rsidR="00D94039" w:rsidRPr="008A6812">
        <w:rPr>
          <w:rFonts w:ascii="Times New Roman" w:hAnsi="Times New Roman"/>
          <w:sz w:val="24"/>
          <w:szCs w:val="24"/>
        </w:rPr>
        <w:t>ОСЗК</w:t>
      </w:r>
      <w:r w:rsidR="009937C6" w:rsidRPr="008A6812">
        <w:rPr>
          <w:rFonts w:ascii="Times New Roman" w:hAnsi="Times New Roman"/>
          <w:sz w:val="24"/>
          <w:szCs w:val="24"/>
        </w:rPr>
        <w:t>» в сумме 4 186</w:t>
      </w:r>
      <w:r w:rsidR="00D94039" w:rsidRPr="008A6812">
        <w:rPr>
          <w:rFonts w:ascii="Times New Roman" w:hAnsi="Times New Roman"/>
          <w:sz w:val="24"/>
          <w:szCs w:val="24"/>
        </w:rPr>
        <w:t>,</w:t>
      </w:r>
      <w:r w:rsidR="009937C6" w:rsidRPr="008A6812">
        <w:rPr>
          <w:rFonts w:ascii="Times New Roman" w:hAnsi="Times New Roman"/>
          <w:sz w:val="24"/>
          <w:szCs w:val="24"/>
        </w:rPr>
        <w:t>2</w:t>
      </w:r>
      <w:r w:rsidR="00D94039" w:rsidRPr="008A6812">
        <w:rPr>
          <w:rFonts w:ascii="Times New Roman" w:hAnsi="Times New Roman"/>
          <w:sz w:val="24"/>
          <w:szCs w:val="24"/>
        </w:rPr>
        <w:t xml:space="preserve"> тыс. руб.</w:t>
      </w:r>
    </w:p>
    <w:p w:rsidR="001E00DB" w:rsidRPr="008A6812" w:rsidRDefault="001E00DB" w:rsidP="008A6812">
      <w:pPr>
        <w:ind w:firstLine="709"/>
        <w:jc w:val="both"/>
        <w:rPr>
          <w:rFonts w:ascii="Times New Roman" w:hAnsi="Times New Roman"/>
          <w:sz w:val="24"/>
          <w:szCs w:val="24"/>
        </w:rPr>
      </w:pPr>
      <w:r w:rsidRPr="008A6812">
        <w:rPr>
          <w:rFonts w:ascii="Times New Roman" w:hAnsi="Times New Roman"/>
          <w:sz w:val="24"/>
          <w:szCs w:val="24"/>
        </w:rPr>
        <w:t>- произведена закупка спортивного оборудования и инвентаря для нужд МБУ ДО ОСШОР, МБУ ДО СШ «Старый городок» на общую сумму 3 571,7 тыс. руб.</w:t>
      </w:r>
    </w:p>
    <w:p w:rsidR="0028141E" w:rsidRPr="008A6812" w:rsidRDefault="0028141E" w:rsidP="008A6812">
      <w:pPr>
        <w:shd w:val="clear" w:color="auto" w:fill="FFFFFF"/>
        <w:ind w:firstLine="709"/>
        <w:jc w:val="both"/>
        <w:rPr>
          <w:rFonts w:ascii="Times New Roman" w:hAnsi="Times New Roman"/>
          <w:sz w:val="24"/>
          <w:szCs w:val="24"/>
        </w:rPr>
      </w:pPr>
      <w:r w:rsidRPr="008A6812">
        <w:rPr>
          <w:rFonts w:ascii="Times New Roman" w:hAnsi="Times New Roman"/>
          <w:sz w:val="24"/>
          <w:szCs w:val="24"/>
        </w:rPr>
        <w:t xml:space="preserve">В 2024 году проведено 120 спортивно-массовых мероприятий за счет средств бюджета округа на сумму 34,054 млн. </w:t>
      </w:r>
      <w:r w:rsidR="0055077A" w:rsidRPr="008A6812">
        <w:rPr>
          <w:rFonts w:ascii="Times New Roman" w:hAnsi="Times New Roman"/>
          <w:sz w:val="24"/>
          <w:szCs w:val="24"/>
        </w:rPr>
        <w:t>руб</w:t>
      </w:r>
      <w:r w:rsidR="00E709AD" w:rsidRPr="008A6812">
        <w:rPr>
          <w:rFonts w:ascii="Times New Roman" w:hAnsi="Times New Roman"/>
          <w:sz w:val="24"/>
          <w:szCs w:val="24"/>
        </w:rPr>
        <w:t>.</w:t>
      </w:r>
      <w:r w:rsidRPr="008A6812">
        <w:rPr>
          <w:rFonts w:ascii="Times New Roman" w:hAnsi="Times New Roman"/>
          <w:sz w:val="24"/>
          <w:szCs w:val="24"/>
        </w:rPr>
        <w:t xml:space="preserve"> Традиционными из них являются «Манжосовская гонка», «Арбузный кросс», соревнования «Единой Школьной лиги» образовательных учреждений Одинцовского городского округа, «Фестивали ВФСК ГТО», фестивали и турниры по волейболу, футболу и другим видам спорта.</w:t>
      </w:r>
    </w:p>
    <w:p w:rsidR="0028141E" w:rsidRPr="008A6812" w:rsidRDefault="0028141E" w:rsidP="008A6812">
      <w:pPr>
        <w:shd w:val="clear" w:color="auto" w:fill="FFFFFF"/>
        <w:ind w:firstLine="709"/>
        <w:jc w:val="both"/>
        <w:rPr>
          <w:rFonts w:ascii="Times New Roman" w:hAnsi="Times New Roman"/>
          <w:bCs/>
          <w:sz w:val="24"/>
          <w:szCs w:val="24"/>
        </w:rPr>
      </w:pPr>
      <w:r w:rsidRPr="008A6812">
        <w:rPr>
          <w:rFonts w:ascii="Times New Roman" w:hAnsi="Times New Roman"/>
          <w:sz w:val="24"/>
          <w:szCs w:val="24"/>
        </w:rPr>
        <w:lastRenderedPageBreak/>
        <w:t>В сдаче норм тестирования ВФСК ГТО ежегодно принимает участие более 12 000 человек, из числа сдавших полный комплекс норм ГТО знаки отличия комплекса ГТО имеют 1 500 человек.</w:t>
      </w:r>
    </w:p>
    <w:p w:rsidR="0028141E" w:rsidRPr="008A6812" w:rsidRDefault="0028141E" w:rsidP="008A6812">
      <w:pPr>
        <w:shd w:val="clear" w:color="auto" w:fill="FFFFFF"/>
        <w:ind w:firstLine="709"/>
        <w:jc w:val="both"/>
        <w:rPr>
          <w:rFonts w:ascii="Times New Roman" w:hAnsi="Times New Roman"/>
          <w:bCs/>
          <w:sz w:val="24"/>
          <w:szCs w:val="24"/>
        </w:rPr>
      </w:pPr>
      <w:r w:rsidRPr="008A6812">
        <w:rPr>
          <w:rFonts w:ascii="Times New Roman" w:hAnsi="Times New Roman"/>
          <w:bCs/>
          <w:sz w:val="24"/>
          <w:szCs w:val="24"/>
        </w:rPr>
        <w:t>В 2024 году в округе присвоено 2 302 спортивных разряда, 68 званий «Мастер спорта Российской Федерации», 6 званий «Мастер спорта России международного класса» (МСМК), 3 звания «Спортивный судья высшей категории».</w:t>
      </w:r>
    </w:p>
    <w:p w:rsidR="0028141E" w:rsidRPr="008A6812" w:rsidRDefault="0028141E" w:rsidP="008A6812">
      <w:pPr>
        <w:ind w:firstLine="709"/>
        <w:jc w:val="both"/>
        <w:rPr>
          <w:rFonts w:ascii="Times New Roman" w:hAnsi="Times New Roman"/>
          <w:b/>
          <w:sz w:val="24"/>
          <w:szCs w:val="24"/>
        </w:rPr>
      </w:pPr>
      <w:r w:rsidRPr="008A6812">
        <w:rPr>
          <w:rFonts w:ascii="Times New Roman" w:eastAsia="Calibri" w:hAnsi="Times New Roman"/>
          <w:sz w:val="24"/>
          <w:szCs w:val="24"/>
        </w:rPr>
        <w:t xml:space="preserve">В муниципальном учреждении спорта «Физкультурно-оздоровительный клуб спортсменов-инвалидов «Одинец» </w:t>
      </w:r>
      <w:r w:rsidRPr="008A6812">
        <w:rPr>
          <w:rFonts w:ascii="Times New Roman" w:hAnsi="Times New Roman"/>
          <w:sz w:val="24"/>
          <w:szCs w:val="24"/>
        </w:rPr>
        <w:t xml:space="preserve">за счет средств бюджета округа в сумме 18,684 млн. </w:t>
      </w:r>
      <w:r w:rsidR="0055077A" w:rsidRPr="008A6812">
        <w:rPr>
          <w:rFonts w:ascii="Times New Roman" w:hAnsi="Times New Roman"/>
          <w:sz w:val="24"/>
          <w:szCs w:val="24"/>
        </w:rPr>
        <w:t>руб.</w:t>
      </w:r>
      <w:r w:rsidRPr="008A6812">
        <w:rPr>
          <w:rFonts w:ascii="Times New Roman" w:hAnsi="Times New Roman"/>
          <w:sz w:val="24"/>
          <w:szCs w:val="24"/>
        </w:rPr>
        <w:t xml:space="preserve"> (2023 год – 16,2 млн. </w:t>
      </w:r>
      <w:r w:rsidR="0055077A" w:rsidRPr="008A6812">
        <w:rPr>
          <w:rFonts w:ascii="Times New Roman" w:hAnsi="Times New Roman"/>
          <w:sz w:val="24"/>
          <w:szCs w:val="24"/>
        </w:rPr>
        <w:t>руб.</w:t>
      </w:r>
      <w:r w:rsidRPr="008A6812">
        <w:rPr>
          <w:rFonts w:ascii="Times New Roman" w:hAnsi="Times New Roman"/>
          <w:sz w:val="24"/>
          <w:szCs w:val="24"/>
        </w:rPr>
        <w:t>)</w:t>
      </w:r>
      <w:r w:rsidRPr="008A6812">
        <w:rPr>
          <w:rFonts w:ascii="Times New Roman" w:eastAsia="Calibri" w:hAnsi="Times New Roman"/>
          <w:sz w:val="24"/>
          <w:szCs w:val="24"/>
        </w:rPr>
        <w:t xml:space="preserve"> организованы</w:t>
      </w:r>
      <w:r w:rsidRPr="008A6812">
        <w:rPr>
          <w:rFonts w:ascii="Times New Roman" w:hAnsi="Times New Roman"/>
          <w:sz w:val="24"/>
          <w:szCs w:val="24"/>
        </w:rPr>
        <w:t xml:space="preserve"> занятия</w:t>
      </w:r>
      <w:r w:rsidRPr="008A6812">
        <w:rPr>
          <w:rFonts w:ascii="Times New Roman" w:eastAsia="Calibri" w:hAnsi="Times New Roman"/>
          <w:sz w:val="24"/>
          <w:szCs w:val="24"/>
        </w:rPr>
        <w:t xml:space="preserve"> для лиц с ограниченными возможностями здоровья, число которых составляет</w:t>
      </w:r>
      <w:r w:rsidRPr="008A6812">
        <w:rPr>
          <w:rFonts w:ascii="Times New Roman" w:hAnsi="Times New Roman"/>
          <w:sz w:val="24"/>
          <w:szCs w:val="24"/>
        </w:rPr>
        <w:t xml:space="preserve"> более 600 человек. Занятия проводятся в г.Одинцово, п.Старый городок, г.Кубинка, г.Голицыно.</w:t>
      </w:r>
      <w:r w:rsidRPr="008A6812">
        <w:rPr>
          <w:rFonts w:ascii="Times New Roman" w:hAnsi="Times New Roman"/>
          <w:b/>
          <w:sz w:val="24"/>
          <w:szCs w:val="24"/>
        </w:rPr>
        <w:t xml:space="preserve"> </w:t>
      </w:r>
    </w:p>
    <w:p w:rsidR="0028141E" w:rsidRPr="008A6812" w:rsidRDefault="0028141E" w:rsidP="008A6812">
      <w:pPr>
        <w:ind w:firstLine="709"/>
        <w:jc w:val="both"/>
        <w:rPr>
          <w:rFonts w:ascii="Times New Roman" w:hAnsi="Times New Roman"/>
          <w:sz w:val="24"/>
          <w:szCs w:val="24"/>
        </w:rPr>
      </w:pPr>
      <w:r w:rsidRPr="008A6812">
        <w:rPr>
          <w:rFonts w:ascii="Times New Roman" w:hAnsi="Times New Roman"/>
          <w:sz w:val="24"/>
          <w:szCs w:val="24"/>
        </w:rPr>
        <w:t xml:space="preserve">В целях вовлечения детей и подростков в занятия физической культурой и спортом </w:t>
      </w:r>
      <w:r w:rsidRPr="008A6812">
        <w:rPr>
          <w:rFonts w:ascii="Times New Roman" w:eastAsia="Calibri" w:hAnsi="Times New Roman"/>
          <w:sz w:val="24"/>
          <w:szCs w:val="24"/>
        </w:rPr>
        <w:t xml:space="preserve">в муниципальных учреждениях спорта </w:t>
      </w:r>
      <w:r w:rsidR="00DE2AE5" w:rsidRPr="008A6812">
        <w:rPr>
          <w:rFonts w:ascii="Times New Roman" w:eastAsia="Calibri" w:hAnsi="Times New Roman"/>
          <w:sz w:val="24"/>
          <w:szCs w:val="24"/>
        </w:rPr>
        <w:t>6 133</w:t>
      </w:r>
      <w:r w:rsidRPr="008A6812">
        <w:rPr>
          <w:rFonts w:ascii="Times New Roman" w:eastAsia="Calibri" w:hAnsi="Times New Roman"/>
          <w:sz w:val="24"/>
          <w:szCs w:val="24"/>
        </w:rPr>
        <w:t xml:space="preserve"> детей и подростков получают услуги сферы спорта, в том числе услуги по спортивной подготовке.</w:t>
      </w:r>
      <w:r w:rsidR="00DE2AE5" w:rsidRPr="008A6812">
        <w:rPr>
          <w:rFonts w:ascii="Times New Roman" w:eastAsia="Calibri" w:hAnsi="Times New Roman"/>
          <w:sz w:val="24"/>
          <w:szCs w:val="24"/>
        </w:rPr>
        <w:t xml:space="preserve"> </w:t>
      </w:r>
      <w:r w:rsidR="00DE2AE5" w:rsidRPr="008A6812">
        <w:rPr>
          <w:rFonts w:ascii="Times New Roman" w:hAnsi="Times New Roman"/>
          <w:sz w:val="24"/>
          <w:szCs w:val="24"/>
        </w:rPr>
        <w:t>Кроме того, платными услугами в сфере физической культуры и спорта пользуется более 2</w:t>
      </w:r>
      <w:r w:rsidR="006E2473" w:rsidRPr="008A6812">
        <w:rPr>
          <w:rFonts w:ascii="Times New Roman" w:hAnsi="Times New Roman"/>
          <w:sz w:val="24"/>
          <w:szCs w:val="24"/>
        </w:rPr>
        <w:t>,</w:t>
      </w:r>
      <w:r w:rsidR="00DE2AE5" w:rsidRPr="008A6812">
        <w:rPr>
          <w:rFonts w:ascii="Times New Roman" w:hAnsi="Times New Roman"/>
          <w:sz w:val="24"/>
          <w:szCs w:val="24"/>
        </w:rPr>
        <w:t>7</w:t>
      </w:r>
      <w:r w:rsidR="006E2473" w:rsidRPr="008A6812">
        <w:rPr>
          <w:rFonts w:ascii="Times New Roman" w:hAnsi="Times New Roman"/>
          <w:sz w:val="24"/>
          <w:szCs w:val="24"/>
        </w:rPr>
        <w:t xml:space="preserve"> тыс. </w:t>
      </w:r>
      <w:r w:rsidR="00DE2AE5" w:rsidRPr="008A6812">
        <w:rPr>
          <w:rFonts w:ascii="Times New Roman" w:hAnsi="Times New Roman"/>
          <w:sz w:val="24"/>
          <w:szCs w:val="24"/>
        </w:rPr>
        <w:t>человек.</w:t>
      </w:r>
      <w:r w:rsidRPr="008A6812">
        <w:rPr>
          <w:rFonts w:ascii="Times New Roman" w:eastAsia="Calibri" w:hAnsi="Times New Roman"/>
          <w:sz w:val="24"/>
          <w:szCs w:val="24"/>
        </w:rPr>
        <w:t xml:space="preserve"> На реализацию услуг по спортивной подготовке в 2024 году </w:t>
      </w:r>
      <w:r w:rsidRPr="008A6812">
        <w:rPr>
          <w:rFonts w:ascii="Times New Roman" w:hAnsi="Times New Roman"/>
          <w:sz w:val="24"/>
          <w:szCs w:val="24"/>
        </w:rPr>
        <w:t>израсходовано 49</w:t>
      </w:r>
      <w:r w:rsidR="00484A09" w:rsidRPr="008A6812">
        <w:rPr>
          <w:rFonts w:ascii="Times New Roman" w:hAnsi="Times New Roman"/>
          <w:sz w:val="24"/>
          <w:szCs w:val="24"/>
        </w:rPr>
        <w:t>5</w:t>
      </w:r>
      <w:r w:rsidRPr="008A6812">
        <w:rPr>
          <w:rFonts w:ascii="Times New Roman" w:hAnsi="Times New Roman"/>
          <w:sz w:val="24"/>
          <w:szCs w:val="24"/>
        </w:rPr>
        <w:t>,5</w:t>
      </w:r>
      <w:r w:rsidR="00484A09" w:rsidRPr="008A6812">
        <w:rPr>
          <w:rFonts w:ascii="Times New Roman" w:hAnsi="Times New Roman"/>
          <w:sz w:val="24"/>
          <w:szCs w:val="24"/>
        </w:rPr>
        <w:t>6</w:t>
      </w:r>
      <w:r w:rsidRPr="008A6812">
        <w:rPr>
          <w:rFonts w:ascii="Times New Roman" w:hAnsi="Times New Roman"/>
          <w:sz w:val="24"/>
          <w:szCs w:val="24"/>
        </w:rPr>
        <w:t xml:space="preserve"> млн. </w:t>
      </w:r>
      <w:r w:rsidR="0055077A" w:rsidRPr="008A6812">
        <w:rPr>
          <w:rFonts w:ascii="Times New Roman" w:hAnsi="Times New Roman"/>
          <w:sz w:val="24"/>
          <w:szCs w:val="24"/>
        </w:rPr>
        <w:t>руб.</w:t>
      </w:r>
      <w:r w:rsidRPr="008A6812">
        <w:rPr>
          <w:rFonts w:ascii="Times New Roman" w:hAnsi="Times New Roman"/>
          <w:sz w:val="24"/>
          <w:szCs w:val="24"/>
        </w:rPr>
        <w:t xml:space="preserve"> (2023 год – 471,677 млн. </w:t>
      </w:r>
      <w:r w:rsidR="0055077A" w:rsidRPr="008A6812">
        <w:rPr>
          <w:rFonts w:ascii="Times New Roman" w:hAnsi="Times New Roman"/>
          <w:sz w:val="24"/>
          <w:szCs w:val="24"/>
        </w:rPr>
        <w:t>руб.</w:t>
      </w:r>
      <w:r w:rsidRPr="008A6812">
        <w:rPr>
          <w:rFonts w:ascii="Times New Roman" w:hAnsi="Times New Roman"/>
          <w:sz w:val="24"/>
          <w:szCs w:val="24"/>
        </w:rPr>
        <w:t xml:space="preserve">), в том числе из бюджета Московской области 13,009 млн. </w:t>
      </w:r>
      <w:r w:rsidR="0055077A" w:rsidRPr="008A6812">
        <w:rPr>
          <w:rFonts w:ascii="Times New Roman" w:hAnsi="Times New Roman"/>
          <w:sz w:val="24"/>
          <w:szCs w:val="24"/>
        </w:rPr>
        <w:t>руб.</w:t>
      </w:r>
      <w:r w:rsidRPr="008A6812">
        <w:rPr>
          <w:rFonts w:ascii="Times New Roman" w:hAnsi="Times New Roman"/>
          <w:sz w:val="24"/>
          <w:szCs w:val="24"/>
        </w:rPr>
        <w:t xml:space="preserve">, из бюджета Одинцовского городского округа </w:t>
      </w:r>
      <w:r w:rsidR="00484A09" w:rsidRPr="008A6812">
        <w:rPr>
          <w:rFonts w:ascii="Times New Roman" w:hAnsi="Times New Roman"/>
          <w:sz w:val="24"/>
          <w:szCs w:val="24"/>
        </w:rPr>
        <w:t>455,48</w:t>
      </w:r>
      <w:r w:rsidRPr="008A6812">
        <w:rPr>
          <w:rFonts w:ascii="Times New Roman" w:hAnsi="Times New Roman"/>
          <w:sz w:val="24"/>
          <w:szCs w:val="24"/>
        </w:rPr>
        <w:t xml:space="preserve"> млн. </w:t>
      </w:r>
      <w:r w:rsidR="0055077A" w:rsidRPr="008A6812">
        <w:rPr>
          <w:rFonts w:ascii="Times New Roman" w:hAnsi="Times New Roman"/>
          <w:sz w:val="24"/>
          <w:szCs w:val="24"/>
        </w:rPr>
        <w:t>руб.</w:t>
      </w:r>
      <w:r w:rsidRPr="008A6812">
        <w:rPr>
          <w:rFonts w:ascii="Times New Roman" w:hAnsi="Times New Roman"/>
          <w:sz w:val="24"/>
          <w:szCs w:val="24"/>
        </w:rPr>
        <w:t xml:space="preserve">, внебюджетных источников 27,072 млн. </w:t>
      </w:r>
      <w:r w:rsidR="0055077A" w:rsidRPr="008A6812">
        <w:rPr>
          <w:rFonts w:ascii="Times New Roman" w:hAnsi="Times New Roman"/>
          <w:sz w:val="24"/>
          <w:szCs w:val="24"/>
        </w:rPr>
        <w:t>руб</w:t>
      </w:r>
      <w:r w:rsidR="00E709AD" w:rsidRPr="008A6812">
        <w:rPr>
          <w:rFonts w:ascii="Times New Roman" w:hAnsi="Times New Roman"/>
          <w:sz w:val="24"/>
          <w:szCs w:val="24"/>
        </w:rPr>
        <w:t>.</w:t>
      </w:r>
    </w:p>
    <w:p w:rsidR="009F3453" w:rsidRPr="008A6812" w:rsidRDefault="009F3453" w:rsidP="008A6812">
      <w:pPr>
        <w:ind w:firstLine="709"/>
        <w:jc w:val="both"/>
        <w:rPr>
          <w:rFonts w:ascii="Times New Roman" w:hAnsi="Times New Roman"/>
          <w:sz w:val="24"/>
          <w:szCs w:val="24"/>
        </w:rPr>
      </w:pPr>
    </w:p>
    <w:p w:rsidR="009F3453" w:rsidRPr="008A6812" w:rsidRDefault="009F3453" w:rsidP="008A6812">
      <w:pPr>
        <w:ind w:firstLine="709"/>
        <w:rPr>
          <w:rFonts w:ascii="Times New Roman" w:hAnsi="Times New Roman"/>
          <w:b/>
          <w:sz w:val="24"/>
          <w:szCs w:val="24"/>
        </w:rPr>
      </w:pPr>
      <w:r w:rsidRPr="008A6812">
        <w:rPr>
          <w:rFonts w:ascii="Times New Roman" w:hAnsi="Times New Roman"/>
          <w:b/>
          <w:sz w:val="24"/>
          <w:szCs w:val="24"/>
        </w:rPr>
        <w:t xml:space="preserve">Задачи на 2025год: </w:t>
      </w:r>
    </w:p>
    <w:p w:rsidR="0028141E" w:rsidRPr="008A6812" w:rsidRDefault="0028141E" w:rsidP="008A6812">
      <w:pPr>
        <w:ind w:firstLine="708"/>
        <w:jc w:val="both"/>
        <w:rPr>
          <w:rFonts w:ascii="Times New Roman" w:hAnsi="Times New Roman"/>
          <w:sz w:val="24"/>
          <w:szCs w:val="24"/>
        </w:rPr>
      </w:pPr>
      <w:r w:rsidRPr="008A6812">
        <w:rPr>
          <w:rFonts w:ascii="Times New Roman" w:hAnsi="Times New Roman"/>
          <w:sz w:val="24"/>
          <w:szCs w:val="24"/>
        </w:rPr>
        <w:t xml:space="preserve">В рамках реализации </w:t>
      </w:r>
      <w:r w:rsidRPr="008A6812">
        <w:rPr>
          <w:rFonts w:ascii="Times New Roman" w:hAnsi="Times New Roman"/>
          <w:bCs/>
          <w:sz w:val="24"/>
          <w:szCs w:val="24"/>
        </w:rPr>
        <w:t xml:space="preserve">муниципальной программы Одинцовского городского округа </w:t>
      </w:r>
      <w:r w:rsidRPr="008A6812">
        <w:rPr>
          <w:rFonts w:ascii="Times New Roman" w:hAnsi="Times New Roman"/>
          <w:sz w:val="24"/>
          <w:szCs w:val="24"/>
        </w:rPr>
        <w:t>«Спорт» будет продолжена работа по формированию здорового образа жизни и развитию массового спорта, поддержка занятий физической культурой и спортом лиц с ограниченными возможностями здоровья.</w:t>
      </w:r>
    </w:p>
    <w:p w:rsidR="00301ECB" w:rsidRPr="008A6812" w:rsidRDefault="00301ECB" w:rsidP="008A6812">
      <w:pPr>
        <w:ind w:firstLine="709"/>
        <w:jc w:val="center"/>
        <w:rPr>
          <w:rFonts w:ascii="Times New Roman" w:hAnsi="Times New Roman"/>
          <w:b/>
          <w:sz w:val="24"/>
          <w:szCs w:val="24"/>
        </w:rPr>
      </w:pPr>
    </w:p>
    <w:p w:rsidR="00301ECB" w:rsidRPr="008A6812" w:rsidRDefault="00301ECB" w:rsidP="007876E1">
      <w:pPr>
        <w:pStyle w:val="1"/>
        <w:spacing w:before="0" w:beforeAutospacing="0" w:after="0" w:afterAutospacing="0"/>
        <w:jc w:val="center"/>
        <w:rPr>
          <w:sz w:val="24"/>
          <w:szCs w:val="24"/>
        </w:rPr>
      </w:pPr>
      <w:bookmarkStart w:id="16" w:name="_Toc199327832"/>
      <w:r w:rsidRPr="008A6812">
        <w:rPr>
          <w:sz w:val="24"/>
          <w:szCs w:val="24"/>
        </w:rPr>
        <w:t>Молодежная политика</w:t>
      </w:r>
      <w:bookmarkEnd w:id="16"/>
    </w:p>
    <w:p w:rsidR="00301ECB" w:rsidRPr="008A6812" w:rsidRDefault="00301ECB" w:rsidP="008A6812">
      <w:pPr>
        <w:ind w:firstLine="709"/>
        <w:jc w:val="both"/>
        <w:rPr>
          <w:rFonts w:ascii="Times New Roman" w:hAnsi="Times New Roman"/>
          <w:sz w:val="24"/>
          <w:szCs w:val="24"/>
        </w:rPr>
      </w:pPr>
      <w:r w:rsidRPr="008A6812">
        <w:rPr>
          <w:rFonts w:ascii="Times New Roman" w:hAnsi="Times New Roman"/>
          <w:sz w:val="24"/>
          <w:szCs w:val="24"/>
        </w:rPr>
        <w:t xml:space="preserve"> </w:t>
      </w:r>
    </w:p>
    <w:p w:rsidR="00301ECB" w:rsidRPr="008A6812" w:rsidRDefault="00301ECB" w:rsidP="008A6812">
      <w:pPr>
        <w:ind w:firstLine="709"/>
        <w:jc w:val="both"/>
        <w:rPr>
          <w:rFonts w:ascii="Times New Roman" w:hAnsi="Times New Roman"/>
          <w:sz w:val="24"/>
          <w:szCs w:val="24"/>
        </w:rPr>
      </w:pPr>
      <w:r w:rsidRPr="008A6812">
        <w:rPr>
          <w:rFonts w:ascii="Times New Roman" w:hAnsi="Times New Roman"/>
          <w:sz w:val="24"/>
          <w:szCs w:val="24"/>
        </w:rPr>
        <w:t>Реализация молодежной политики в Одинцовском городском округе осуществляется на базе МБУ «Одинцовский молодежный центр».</w:t>
      </w:r>
    </w:p>
    <w:p w:rsidR="00301ECB" w:rsidRPr="008A6812" w:rsidRDefault="00301ECB" w:rsidP="008A6812">
      <w:pPr>
        <w:ind w:firstLine="709"/>
        <w:jc w:val="both"/>
        <w:rPr>
          <w:rFonts w:ascii="Times New Roman" w:hAnsi="Times New Roman"/>
          <w:sz w:val="24"/>
          <w:szCs w:val="24"/>
        </w:rPr>
      </w:pPr>
      <w:r w:rsidRPr="008A6812">
        <w:rPr>
          <w:rFonts w:ascii="Times New Roman" w:hAnsi="Times New Roman"/>
          <w:sz w:val="24"/>
          <w:szCs w:val="24"/>
        </w:rPr>
        <w:t>Общая численность молодежи в возрасте от 14 до 35 лет на территории округа составила 121,5</w:t>
      </w:r>
      <w:r w:rsidR="00B41B03" w:rsidRPr="008A6812">
        <w:rPr>
          <w:rFonts w:ascii="Times New Roman" w:hAnsi="Times New Roman"/>
          <w:sz w:val="24"/>
          <w:szCs w:val="24"/>
        </w:rPr>
        <w:t xml:space="preserve"> тыс.человек или 97,3% к 2023 году.</w:t>
      </w:r>
    </w:p>
    <w:p w:rsidR="00301ECB" w:rsidRPr="008A6812" w:rsidRDefault="00301ECB" w:rsidP="008A6812">
      <w:pPr>
        <w:ind w:firstLine="709"/>
        <w:jc w:val="both"/>
        <w:rPr>
          <w:rFonts w:ascii="Times New Roman" w:hAnsi="Times New Roman"/>
          <w:sz w:val="24"/>
          <w:szCs w:val="24"/>
        </w:rPr>
      </w:pPr>
      <w:r w:rsidRPr="008A6812">
        <w:rPr>
          <w:rFonts w:ascii="Times New Roman" w:hAnsi="Times New Roman"/>
          <w:sz w:val="24"/>
          <w:szCs w:val="24"/>
        </w:rPr>
        <w:t>В 2024 году количество молодых граждан, вовлеченных:</w:t>
      </w:r>
    </w:p>
    <w:p w:rsidR="00301ECB" w:rsidRPr="008A6812" w:rsidRDefault="00301ECB" w:rsidP="008A6812">
      <w:pPr>
        <w:ind w:firstLine="709"/>
        <w:jc w:val="both"/>
        <w:rPr>
          <w:rFonts w:ascii="Times New Roman" w:hAnsi="Times New Roman"/>
          <w:sz w:val="24"/>
          <w:szCs w:val="24"/>
        </w:rPr>
      </w:pPr>
      <w:r w:rsidRPr="008A6812">
        <w:rPr>
          <w:rFonts w:ascii="Times New Roman" w:hAnsi="Times New Roman"/>
          <w:sz w:val="24"/>
          <w:szCs w:val="24"/>
        </w:rPr>
        <w:t>- в творческую деятельность составило 86,5 тыс.человек или 71% от общей численности молодежи в округе.</w:t>
      </w:r>
    </w:p>
    <w:p w:rsidR="00301ECB" w:rsidRPr="008A6812" w:rsidRDefault="00301ECB" w:rsidP="008A6812">
      <w:pPr>
        <w:ind w:firstLine="709"/>
        <w:jc w:val="both"/>
        <w:rPr>
          <w:rFonts w:ascii="Times New Roman" w:hAnsi="Times New Roman"/>
          <w:sz w:val="24"/>
          <w:szCs w:val="24"/>
        </w:rPr>
      </w:pPr>
      <w:r w:rsidRPr="008A6812">
        <w:rPr>
          <w:rFonts w:ascii="Times New Roman" w:hAnsi="Times New Roman"/>
          <w:sz w:val="24"/>
          <w:szCs w:val="24"/>
        </w:rPr>
        <w:t>- в мероприятия патриотической направленности составило 77,8 тыс.человек или 64% от общей численности молодежи в округе.</w:t>
      </w:r>
    </w:p>
    <w:p w:rsidR="00301ECB" w:rsidRPr="008A6812" w:rsidRDefault="00301ECB" w:rsidP="008A6812">
      <w:pPr>
        <w:ind w:firstLine="709"/>
        <w:jc w:val="both"/>
        <w:rPr>
          <w:rFonts w:ascii="Times New Roman" w:hAnsi="Times New Roman"/>
          <w:sz w:val="24"/>
          <w:szCs w:val="24"/>
        </w:rPr>
      </w:pPr>
      <w:r w:rsidRPr="008A6812">
        <w:rPr>
          <w:rFonts w:ascii="Times New Roman" w:hAnsi="Times New Roman"/>
          <w:sz w:val="24"/>
          <w:szCs w:val="24"/>
        </w:rPr>
        <w:t xml:space="preserve">В 2024 году на территории Одинцовского городского округа </w:t>
      </w:r>
      <w:r w:rsidRPr="008A6812">
        <w:rPr>
          <w:rFonts w:ascii="Times New Roman" w:eastAsia="Calibri" w:hAnsi="Times New Roman"/>
          <w:sz w:val="24"/>
          <w:szCs w:val="24"/>
          <w:lang w:eastAsia="en-US"/>
        </w:rPr>
        <w:t>в сфере молодежной политики</w:t>
      </w:r>
      <w:r w:rsidRPr="008A6812">
        <w:rPr>
          <w:rFonts w:ascii="Times New Roman" w:hAnsi="Times New Roman"/>
          <w:sz w:val="24"/>
          <w:szCs w:val="24"/>
        </w:rPr>
        <w:t xml:space="preserve"> организовано и проведено более 162 мероприяти</w:t>
      </w:r>
      <w:r w:rsidR="00B41B03" w:rsidRPr="008A6812">
        <w:rPr>
          <w:rFonts w:ascii="Times New Roman" w:hAnsi="Times New Roman"/>
          <w:sz w:val="24"/>
          <w:szCs w:val="24"/>
        </w:rPr>
        <w:t>й</w:t>
      </w:r>
      <w:r w:rsidRPr="008A6812">
        <w:rPr>
          <w:rFonts w:ascii="Times New Roman" w:hAnsi="Times New Roman"/>
          <w:sz w:val="24"/>
          <w:szCs w:val="24"/>
        </w:rPr>
        <w:t>, наиболее значимые из них:</w:t>
      </w:r>
    </w:p>
    <w:p w:rsidR="00301ECB" w:rsidRPr="008A6812" w:rsidRDefault="00301ECB" w:rsidP="008A6812">
      <w:pPr>
        <w:pBdr>
          <w:top w:val="nil"/>
          <w:left w:val="nil"/>
          <w:bottom w:val="nil"/>
          <w:right w:val="nil"/>
          <w:between w:val="nil"/>
        </w:pBdr>
        <w:ind w:firstLine="709"/>
        <w:jc w:val="both"/>
        <w:rPr>
          <w:rFonts w:ascii="Times New Roman" w:hAnsi="Times New Roman"/>
          <w:sz w:val="24"/>
          <w:szCs w:val="24"/>
        </w:rPr>
      </w:pPr>
      <w:r w:rsidRPr="008A6812">
        <w:rPr>
          <w:rFonts w:ascii="Times New Roman" w:hAnsi="Times New Roman"/>
          <w:sz w:val="24"/>
          <w:szCs w:val="24"/>
        </w:rPr>
        <w:t xml:space="preserve">- </w:t>
      </w:r>
      <w:r w:rsidRPr="008A6812">
        <w:rPr>
          <w:rFonts w:ascii="Times New Roman" w:hAnsi="Times New Roman"/>
          <w:sz w:val="24"/>
          <w:szCs w:val="24"/>
          <w:lang w:val="en-US"/>
        </w:rPr>
        <w:t>I</w:t>
      </w:r>
      <w:r w:rsidRPr="008A6812">
        <w:rPr>
          <w:rFonts w:ascii="Times New Roman" w:hAnsi="Times New Roman"/>
          <w:sz w:val="24"/>
          <w:szCs w:val="24"/>
        </w:rPr>
        <w:t>II ежегодный краеведческий забег в Одинцовском парке культуры спорта и отдыха при поддержке МБУ «Одинцовский молодежный центр»</w:t>
      </w:r>
      <w:r w:rsidR="00737895" w:rsidRPr="008A6812">
        <w:rPr>
          <w:rFonts w:ascii="Times New Roman" w:hAnsi="Times New Roman"/>
          <w:sz w:val="24"/>
          <w:szCs w:val="24"/>
        </w:rPr>
        <w:t xml:space="preserve"> </w:t>
      </w:r>
      <w:r w:rsidR="005C1F6A" w:rsidRPr="008A6812">
        <w:rPr>
          <w:rFonts w:ascii="Times New Roman" w:hAnsi="Times New Roman"/>
          <w:sz w:val="24"/>
          <w:szCs w:val="24"/>
        </w:rPr>
        <w:t>с</w:t>
      </w:r>
      <w:r w:rsidR="00737895" w:rsidRPr="008A6812">
        <w:rPr>
          <w:rFonts w:ascii="Times New Roman" w:hAnsi="Times New Roman"/>
          <w:sz w:val="24"/>
          <w:szCs w:val="24"/>
        </w:rPr>
        <w:t xml:space="preserve"> участие</w:t>
      </w:r>
      <w:r w:rsidR="005C1F6A" w:rsidRPr="008A6812">
        <w:rPr>
          <w:rFonts w:ascii="Times New Roman" w:hAnsi="Times New Roman"/>
          <w:sz w:val="24"/>
          <w:szCs w:val="24"/>
        </w:rPr>
        <w:t>м</w:t>
      </w:r>
      <w:r w:rsidR="00737895" w:rsidRPr="008A6812">
        <w:rPr>
          <w:rFonts w:ascii="Times New Roman" w:hAnsi="Times New Roman"/>
          <w:sz w:val="24"/>
          <w:szCs w:val="24"/>
        </w:rPr>
        <w:t xml:space="preserve"> 300 человек</w:t>
      </w:r>
      <w:r w:rsidRPr="008A6812">
        <w:rPr>
          <w:rFonts w:ascii="Times New Roman" w:hAnsi="Times New Roman"/>
          <w:sz w:val="24"/>
          <w:szCs w:val="24"/>
        </w:rPr>
        <w:t>;</w:t>
      </w:r>
    </w:p>
    <w:p w:rsidR="00301ECB" w:rsidRPr="008A6812" w:rsidRDefault="00301ECB" w:rsidP="008A6812">
      <w:pPr>
        <w:pBdr>
          <w:top w:val="nil"/>
          <w:left w:val="nil"/>
          <w:bottom w:val="nil"/>
          <w:right w:val="nil"/>
          <w:between w:val="nil"/>
        </w:pBdr>
        <w:ind w:firstLine="709"/>
        <w:jc w:val="both"/>
        <w:rPr>
          <w:rFonts w:ascii="Times New Roman" w:hAnsi="Times New Roman"/>
          <w:sz w:val="24"/>
          <w:szCs w:val="24"/>
        </w:rPr>
      </w:pPr>
      <w:r w:rsidRPr="008A6812">
        <w:rPr>
          <w:rFonts w:ascii="Times New Roman" w:hAnsi="Times New Roman"/>
          <w:sz w:val="24"/>
          <w:szCs w:val="24"/>
        </w:rPr>
        <w:t xml:space="preserve">- мероприятие, приуроченное ко Дню памяти и скорби 22 июня 2024 года, </w:t>
      </w:r>
      <w:r w:rsidR="00B41B03" w:rsidRPr="008A6812">
        <w:rPr>
          <w:rFonts w:ascii="Times New Roman" w:hAnsi="Times New Roman"/>
          <w:sz w:val="24"/>
          <w:szCs w:val="24"/>
        </w:rPr>
        <w:t xml:space="preserve">включая </w:t>
      </w:r>
      <w:r w:rsidRPr="008A6812">
        <w:rPr>
          <w:rFonts w:ascii="Times New Roman" w:hAnsi="Times New Roman"/>
          <w:sz w:val="24"/>
          <w:szCs w:val="24"/>
        </w:rPr>
        <w:t>проведен</w:t>
      </w:r>
      <w:r w:rsidR="00B41B03" w:rsidRPr="008A6812">
        <w:rPr>
          <w:rFonts w:ascii="Times New Roman" w:hAnsi="Times New Roman"/>
          <w:sz w:val="24"/>
          <w:szCs w:val="24"/>
        </w:rPr>
        <w:t>ие</w:t>
      </w:r>
      <w:r w:rsidRPr="008A6812">
        <w:rPr>
          <w:rFonts w:ascii="Times New Roman" w:hAnsi="Times New Roman"/>
          <w:sz w:val="24"/>
          <w:szCs w:val="24"/>
        </w:rPr>
        <w:t xml:space="preserve"> митинг</w:t>
      </w:r>
      <w:r w:rsidR="00B41B03" w:rsidRPr="008A6812">
        <w:rPr>
          <w:rFonts w:ascii="Times New Roman" w:hAnsi="Times New Roman"/>
          <w:sz w:val="24"/>
          <w:szCs w:val="24"/>
        </w:rPr>
        <w:t>а</w:t>
      </w:r>
      <w:r w:rsidRPr="008A6812">
        <w:rPr>
          <w:rFonts w:ascii="Times New Roman" w:hAnsi="Times New Roman"/>
          <w:sz w:val="24"/>
          <w:szCs w:val="24"/>
        </w:rPr>
        <w:t>, спуск траурных венков и возложение цветов,</w:t>
      </w:r>
      <w:r w:rsidR="00737895" w:rsidRPr="008A6812">
        <w:rPr>
          <w:rFonts w:ascii="Times New Roman" w:hAnsi="Times New Roman"/>
          <w:sz w:val="24"/>
          <w:szCs w:val="24"/>
        </w:rPr>
        <w:t xml:space="preserve"> при участии более 500 человек;</w:t>
      </w:r>
      <w:r w:rsidRPr="008A6812">
        <w:rPr>
          <w:rFonts w:ascii="Times New Roman" w:hAnsi="Times New Roman"/>
          <w:sz w:val="24"/>
          <w:szCs w:val="24"/>
        </w:rPr>
        <w:t xml:space="preserve"> </w:t>
      </w:r>
    </w:p>
    <w:p w:rsidR="00301ECB" w:rsidRPr="008A6812" w:rsidRDefault="00301ECB" w:rsidP="008A6812">
      <w:pPr>
        <w:pBdr>
          <w:top w:val="nil"/>
          <w:left w:val="nil"/>
          <w:bottom w:val="nil"/>
          <w:right w:val="nil"/>
          <w:between w:val="nil"/>
        </w:pBdr>
        <w:ind w:firstLine="709"/>
        <w:jc w:val="both"/>
        <w:rPr>
          <w:rFonts w:ascii="Times New Roman" w:hAnsi="Times New Roman"/>
          <w:sz w:val="24"/>
          <w:szCs w:val="24"/>
        </w:rPr>
      </w:pPr>
      <w:r w:rsidRPr="008A6812">
        <w:rPr>
          <w:rFonts w:ascii="Times New Roman" w:hAnsi="Times New Roman"/>
          <w:sz w:val="24"/>
          <w:szCs w:val="24"/>
        </w:rPr>
        <w:t>- историческо-военный праздник «Дунинский рубеж», приуроченный к годовщине Битвы за Москву</w:t>
      </w:r>
      <w:r w:rsidR="00737895" w:rsidRPr="008A6812">
        <w:rPr>
          <w:rFonts w:ascii="Times New Roman" w:hAnsi="Times New Roman"/>
          <w:sz w:val="24"/>
          <w:szCs w:val="24"/>
        </w:rPr>
        <w:t>, с участием 500 человек</w:t>
      </w:r>
      <w:r w:rsidRPr="008A6812">
        <w:rPr>
          <w:rFonts w:ascii="Times New Roman" w:hAnsi="Times New Roman"/>
          <w:sz w:val="24"/>
          <w:szCs w:val="24"/>
        </w:rPr>
        <w:t>;</w:t>
      </w:r>
    </w:p>
    <w:p w:rsidR="00301ECB" w:rsidRPr="008A6812" w:rsidRDefault="00301ECB" w:rsidP="008A6812">
      <w:pPr>
        <w:pBdr>
          <w:top w:val="nil"/>
          <w:left w:val="nil"/>
          <w:bottom w:val="nil"/>
          <w:right w:val="nil"/>
          <w:between w:val="nil"/>
        </w:pBdr>
        <w:ind w:firstLine="709"/>
        <w:jc w:val="both"/>
        <w:rPr>
          <w:rFonts w:ascii="Times New Roman" w:hAnsi="Times New Roman"/>
          <w:sz w:val="24"/>
          <w:szCs w:val="24"/>
        </w:rPr>
      </w:pPr>
      <w:r w:rsidRPr="008A6812">
        <w:rPr>
          <w:rFonts w:ascii="Times New Roman" w:hAnsi="Times New Roman"/>
          <w:sz w:val="24"/>
          <w:szCs w:val="24"/>
        </w:rPr>
        <w:t xml:space="preserve">- фестиваль русской культуры, </w:t>
      </w:r>
      <w:r w:rsidR="00B41B03" w:rsidRPr="008A6812">
        <w:rPr>
          <w:rFonts w:ascii="Times New Roman" w:hAnsi="Times New Roman"/>
          <w:sz w:val="24"/>
          <w:szCs w:val="24"/>
        </w:rPr>
        <w:t>проведенный</w:t>
      </w:r>
      <w:r w:rsidRPr="008A6812">
        <w:rPr>
          <w:rFonts w:ascii="Times New Roman" w:hAnsi="Times New Roman"/>
          <w:sz w:val="24"/>
          <w:szCs w:val="24"/>
        </w:rPr>
        <w:t xml:space="preserve"> на территории Одинцовского парка культуры, спорта и отдыха</w:t>
      </w:r>
      <w:r w:rsidR="00737895" w:rsidRPr="008A6812">
        <w:rPr>
          <w:rFonts w:ascii="Times New Roman" w:hAnsi="Times New Roman"/>
          <w:sz w:val="24"/>
          <w:szCs w:val="24"/>
        </w:rPr>
        <w:t>, при участии более 2 000 человек</w:t>
      </w:r>
      <w:r w:rsidRPr="008A6812">
        <w:rPr>
          <w:rFonts w:ascii="Times New Roman" w:hAnsi="Times New Roman"/>
          <w:sz w:val="24"/>
          <w:szCs w:val="24"/>
        </w:rPr>
        <w:t>;</w:t>
      </w:r>
    </w:p>
    <w:p w:rsidR="00301ECB" w:rsidRPr="008A6812" w:rsidRDefault="00301ECB" w:rsidP="008A6812">
      <w:pPr>
        <w:pBdr>
          <w:top w:val="nil"/>
          <w:left w:val="nil"/>
          <w:bottom w:val="nil"/>
          <w:right w:val="nil"/>
          <w:between w:val="nil"/>
        </w:pBdr>
        <w:ind w:firstLine="709"/>
        <w:jc w:val="both"/>
        <w:rPr>
          <w:rFonts w:ascii="Times New Roman" w:hAnsi="Times New Roman"/>
          <w:sz w:val="24"/>
          <w:szCs w:val="24"/>
        </w:rPr>
      </w:pPr>
      <w:r w:rsidRPr="008A6812">
        <w:rPr>
          <w:rFonts w:ascii="Times New Roman" w:hAnsi="Times New Roman"/>
          <w:sz w:val="24"/>
          <w:szCs w:val="24"/>
        </w:rPr>
        <w:t>- серия турниров по настольной игре «Мое Подмосковье» с участием учащихся общеобразовательных и профессиональных образовательных учреждений</w:t>
      </w:r>
      <w:r w:rsidR="00737895" w:rsidRPr="008A6812">
        <w:rPr>
          <w:rFonts w:ascii="Times New Roman" w:hAnsi="Times New Roman"/>
          <w:sz w:val="24"/>
          <w:szCs w:val="24"/>
        </w:rPr>
        <w:t xml:space="preserve">, </w:t>
      </w:r>
      <w:r w:rsidR="005C1F6A" w:rsidRPr="008A6812">
        <w:rPr>
          <w:rFonts w:ascii="Times New Roman" w:hAnsi="Times New Roman"/>
          <w:sz w:val="24"/>
          <w:szCs w:val="24"/>
        </w:rPr>
        <w:t>с</w:t>
      </w:r>
      <w:r w:rsidR="00737895" w:rsidRPr="008A6812">
        <w:rPr>
          <w:rFonts w:ascii="Times New Roman" w:hAnsi="Times New Roman"/>
          <w:sz w:val="24"/>
          <w:szCs w:val="24"/>
        </w:rPr>
        <w:t xml:space="preserve"> участие</w:t>
      </w:r>
      <w:r w:rsidR="005C1F6A" w:rsidRPr="008A6812">
        <w:rPr>
          <w:rFonts w:ascii="Times New Roman" w:hAnsi="Times New Roman"/>
          <w:sz w:val="24"/>
          <w:szCs w:val="24"/>
        </w:rPr>
        <w:t>м</w:t>
      </w:r>
      <w:r w:rsidR="00737895" w:rsidRPr="008A6812">
        <w:rPr>
          <w:rFonts w:ascii="Times New Roman" w:hAnsi="Times New Roman"/>
          <w:sz w:val="24"/>
          <w:szCs w:val="24"/>
        </w:rPr>
        <w:t xml:space="preserve"> 600 человек</w:t>
      </w:r>
      <w:r w:rsidRPr="008A6812">
        <w:rPr>
          <w:rFonts w:ascii="Times New Roman" w:hAnsi="Times New Roman"/>
          <w:sz w:val="24"/>
          <w:szCs w:val="24"/>
        </w:rPr>
        <w:t>;</w:t>
      </w:r>
    </w:p>
    <w:p w:rsidR="00301ECB" w:rsidRPr="008A6812" w:rsidRDefault="00301ECB" w:rsidP="008A6812">
      <w:pPr>
        <w:pBdr>
          <w:top w:val="nil"/>
          <w:left w:val="nil"/>
          <w:bottom w:val="nil"/>
          <w:right w:val="nil"/>
          <w:between w:val="nil"/>
        </w:pBdr>
        <w:ind w:firstLine="709"/>
        <w:jc w:val="both"/>
        <w:rPr>
          <w:rFonts w:ascii="Times New Roman" w:hAnsi="Times New Roman"/>
          <w:sz w:val="24"/>
          <w:szCs w:val="24"/>
        </w:rPr>
      </w:pPr>
      <w:r w:rsidRPr="008A6812">
        <w:rPr>
          <w:rFonts w:ascii="Times New Roman" w:hAnsi="Times New Roman"/>
          <w:sz w:val="24"/>
          <w:szCs w:val="24"/>
        </w:rPr>
        <w:t>- фестиваль молодежи, с участием артистов Одинцовского городского округа Романа Исаева - финалиста шоу «Один в один», «Новая звезда», кавер-группы Гектор Джелли, танцевальной школы D. Vision</w:t>
      </w:r>
      <w:r w:rsidR="00737895" w:rsidRPr="008A6812">
        <w:rPr>
          <w:rFonts w:ascii="Times New Roman" w:hAnsi="Times New Roman"/>
          <w:sz w:val="24"/>
          <w:szCs w:val="24"/>
        </w:rPr>
        <w:t>, с участием более 2500 человек</w:t>
      </w:r>
      <w:r w:rsidR="005C1F6A" w:rsidRPr="008A6812">
        <w:rPr>
          <w:rFonts w:ascii="Times New Roman" w:hAnsi="Times New Roman"/>
          <w:sz w:val="24"/>
          <w:szCs w:val="24"/>
        </w:rPr>
        <w:t>.</w:t>
      </w:r>
    </w:p>
    <w:p w:rsidR="007F4D1F" w:rsidRPr="008A6812" w:rsidRDefault="00301ECB" w:rsidP="008A6812">
      <w:pPr>
        <w:pBdr>
          <w:top w:val="nil"/>
          <w:left w:val="nil"/>
          <w:bottom w:val="nil"/>
          <w:right w:val="nil"/>
          <w:between w:val="nil"/>
          <w:bar w:val="nil"/>
        </w:pBdr>
        <w:ind w:firstLine="709"/>
        <w:jc w:val="both"/>
        <w:rPr>
          <w:rFonts w:ascii="Times New Roman" w:hAnsi="Times New Roman"/>
          <w:sz w:val="24"/>
          <w:szCs w:val="24"/>
        </w:rPr>
      </w:pPr>
      <w:r w:rsidRPr="008A6812">
        <w:rPr>
          <w:rFonts w:ascii="Times New Roman" w:hAnsi="Times New Roman"/>
          <w:sz w:val="24"/>
          <w:szCs w:val="24"/>
        </w:rPr>
        <w:lastRenderedPageBreak/>
        <w:t xml:space="preserve">В 2024 году МБУ «Одинцовский молодежный центр» провели более 40 лекций, акций и практических занятий по пропаганде здорового образа жизни, антитеррористических мероприятий. </w:t>
      </w:r>
    </w:p>
    <w:p w:rsidR="007F4D1F" w:rsidRPr="008A6812" w:rsidRDefault="007F4D1F" w:rsidP="008A6812">
      <w:pPr>
        <w:pBdr>
          <w:top w:val="nil"/>
          <w:left w:val="nil"/>
          <w:bottom w:val="nil"/>
          <w:right w:val="nil"/>
          <w:between w:val="nil"/>
          <w:bar w:val="nil"/>
        </w:pBdr>
        <w:ind w:firstLine="709"/>
        <w:jc w:val="both"/>
        <w:rPr>
          <w:rFonts w:ascii="Times New Roman" w:hAnsi="Times New Roman"/>
          <w:sz w:val="24"/>
          <w:szCs w:val="24"/>
        </w:rPr>
      </w:pPr>
      <w:r w:rsidRPr="008A6812">
        <w:rPr>
          <w:rFonts w:ascii="Times New Roman" w:hAnsi="Times New Roman"/>
          <w:sz w:val="24"/>
          <w:szCs w:val="24"/>
        </w:rPr>
        <w:t>Важным событием 2024 года стал Форум добровольцев</w:t>
      </w:r>
      <w:r w:rsidR="007B22F3" w:rsidRPr="008A6812">
        <w:rPr>
          <w:rFonts w:ascii="Times New Roman" w:hAnsi="Times New Roman"/>
          <w:sz w:val="24"/>
          <w:szCs w:val="24"/>
        </w:rPr>
        <w:t xml:space="preserve"> Одинцовского городского округа</w:t>
      </w:r>
      <w:r w:rsidRPr="008A6812">
        <w:rPr>
          <w:rFonts w:ascii="Times New Roman" w:hAnsi="Times New Roman"/>
          <w:sz w:val="24"/>
          <w:szCs w:val="24"/>
        </w:rPr>
        <w:t xml:space="preserve"> </w:t>
      </w:r>
      <w:r w:rsidR="007B22F3" w:rsidRPr="008A6812">
        <w:rPr>
          <w:rFonts w:ascii="Times New Roman" w:hAnsi="Times New Roman"/>
          <w:sz w:val="24"/>
          <w:szCs w:val="24"/>
        </w:rPr>
        <w:t>с участием</w:t>
      </w:r>
      <w:r w:rsidRPr="008A6812">
        <w:rPr>
          <w:rFonts w:ascii="Times New Roman" w:hAnsi="Times New Roman"/>
          <w:sz w:val="24"/>
          <w:szCs w:val="24"/>
        </w:rPr>
        <w:t xml:space="preserve"> самых активных и творческих людей</w:t>
      </w:r>
      <w:r w:rsidR="007B22F3" w:rsidRPr="008A6812">
        <w:rPr>
          <w:rFonts w:ascii="Times New Roman" w:hAnsi="Times New Roman"/>
          <w:sz w:val="24"/>
          <w:szCs w:val="24"/>
        </w:rPr>
        <w:t xml:space="preserve"> округа</w:t>
      </w:r>
      <w:r w:rsidRPr="008A6812">
        <w:rPr>
          <w:rFonts w:ascii="Times New Roman" w:hAnsi="Times New Roman"/>
          <w:sz w:val="24"/>
          <w:szCs w:val="24"/>
        </w:rPr>
        <w:t>, организаторо</w:t>
      </w:r>
      <w:r w:rsidR="007B22F3" w:rsidRPr="008A6812">
        <w:rPr>
          <w:rFonts w:ascii="Times New Roman" w:hAnsi="Times New Roman"/>
          <w:sz w:val="24"/>
          <w:szCs w:val="24"/>
        </w:rPr>
        <w:t>м</w:t>
      </w:r>
      <w:r w:rsidRPr="008A6812">
        <w:rPr>
          <w:rFonts w:ascii="Times New Roman" w:hAnsi="Times New Roman"/>
          <w:sz w:val="24"/>
          <w:szCs w:val="24"/>
        </w:rPr>
        <w:t xml:space="preserve"> которого выступил МБУ «Одинцовский молодежный центр».</w:t>
      </w:r>
    </w:p>
    <w:p w:rsidR="00B41B03" w:rsidRPr="008A6812" w:rsidRDefault="00B41B03" w:rsidP="008A6812">
      <w:pPr>
        <w:pBdr>
          <w:top w:val="nil"/>
          <w:left w:val="nil"/>
          <w:bottom w:val="nil"/>
          <w:right w:val="nil"/>
          <w:between w:val="nil"/>
          <w:bar w:val="nil"/>
        </w:pBdr>
        <w:ind w:firstLine="709"/>
        <w:jc w:val="both"/>
        <w:rPr>
          <w:rFonts w:ascii="Times New Roman" w:hAnsi="Times New Roman"/>
          <w:sz w:val="24"/>
          <w:szCs w:val="24"/>
        </w:rPr>
      </w:pPr>
      <w:r w:rsidRPr="008A6812">
        <w:rPr>
          <w:rFonts w:ascii="Times New Roman" w:hAnsi="Times New Roman"/>
          <w:sz w:val="24"/>
          <w:szCs w:val="24"/>
        </w:rPr>
        <w:t xml:space="preserve">МБУ «Одинцовский молодежный центр» </w:t>
      </w:r>
      <w:r w:rsidR="006739D7" w:rsidRPr="008A6812">
        <w:rPr>
          <w:rFonts w:ascii="Times New Roman" w:hAnsi="Times New Roman"/>
          <w:sz w:val="24"/>
          <w:szCs w:val="24"/>
        </w:rPr>
        <w:t xml:space="preserve">в 2024 году </w:t>
      </w:r>
      <w:r w:rsidRPr="008A6812">
        <w:rPr>
          <w:rFonts w:ascii="Times New Roman" w:hAnsi="Times New Roman"/>
          <w:sz w:val="24"/>
          <w:szCs w:val="24"/>
        </w:rPr>
        <w:t>запу</w:t>
      </w:r>
      <w:r w:rsidR="006739D7" w:rsidRPr="008A6812">
        <w:rPr>
          <w:rFonts w:ascii="Times New Roman" w:hAnsi="Times New Roman"/>
          <w:sz w:val="24"/>
          <w:szCs w:val="24"/>
        </w:rPr>
        <w:t>стил</w:t>
      </w:r>
      <w:r w:rsidRPr="008A6812">
        <w:rPr>
          <w:rFonts w:ascii="Times New Roman" w:hAnsi="Times New Roman"/>
          <w:sz w:val="24"/>
          <w:szCs w:val="24"/>
        </w:rPr>
        <w:t xml:space="preserve"> проектный интенсив, </w:t>
      </w:r>
      <w:r w:rsidR="005C1F6A" w:rsidRPr="008A6812">
        <w:rPr>
          <w:rFonts w:ascii="Times New Roman" w:hAnsi="Times New Roman"/>
          <w:sz w:val="24"/>
          <w:szCs w:val="24"/>
        </w:rPr>
        <w:t xml:space="preserve">участники </w:t>
      </w:r>
      <w:r w:rsidRPr="008A6812">
        <w:rPr>
          <w:rFonts w:ascii="Times New Roman" w:hAnsi="Times New Roman"/>
          <w:sz w:val="24"/>
          <w:szCs w:val="24"/>
        </w:rPr>
        <w:t>котор</w:t>
      </w:r>
      <w:r w:rsidR="008B5485" w:rsidRPr="008A6812">
        <w:rPr>
          <w:rFonts w:ascii="Times New Roman" w:hAnsi="Times New Roman"/>
          <w:sz w:val="24"/>
          <w:szCs w:val="24"/>
        </w:rPr>
        <w:t>о</w:t>
      </w:r>
      <w:r w:rsidRPr="008A6812">
        <w:rPr>
          <w:rFonts w:ascii="Times New Roman" w:hAnsi="Times New Roman"/>
          <w:sz w:val="24"/>
          <w:szCs w:val="24"/>
        </w:rPr>
        <w:t xml:space="preserve">го </w:t>
      </w:r>
      <w:r w:rsidR="005C1F6A" w:rsidRPr="008A6812">
        <w:rPr>
          <w:rFonts w:ascii="Times New Roman" w:hAnsi="Times New Roman"/>
          <w:sz w:val="24"/>
          <w:szCs w:val="24"/>
        </w:rPr>
        <w:t xml:space="preserve">с помощью экспертов федерального уровня </w:t>
      </w:r>
      <w:r w:rsidRPr="008A6812">
        <w:rPr>
          <w:rFonts w:ascii="Times New Roman" w:hAnsi="Times New Roman"/>
          <w:sz w:val="24"/>
          <w:szCs w:val="24"/>
        </w:rPr>
        <w:t>разработали проекты</w:t>
      </w:r>
      <w:r w:rsidR="008B5485" w:rsidRPr="008A6812">
        <w:rPr>
          <w:rFonts w:ascii="Times New Roman" w:hAnsi="Times New Roman"/>
          <w:sz w:val="24"/>
          <w:szCs w:val="24"/>
        </w:rPr>
        <w:t xml:space="preserve">: </w:t>
      </w:r>
      <w:r w:rsidRPr="008A6812">
        <w:rPr>
          <w:rFonts w:ascii="Times New Roman" w:hAnsi="Times New Roman"/>
          <w:sz w:val="24"/>
          <w:szCs w:val="24"/>
        </w:rPr>
        <w:t>«Культура и искусство», «Волонт</w:t>
      </w:r>
      <w:r w:rsidR="005C1F6A" w:rsidRPr="008A6812">
        <w:rPr>
          <w:rFonts w:ascii="Times New Roman" w:hAnsi="Times New Roman"/>
          <w:sz w:val="24"/>
          <w:szCs w:val="24"/>
        </w:rPr>
        <w:t>ерство», «Туризм и путешествия»</w:t>
      </w:r>
      <w:r w:rsidR="008B5485" w:rsidRPr="008A6812">
        <w:rPr>
          <w:rFonts w:ascii="Times New Roman" w:hAnsi="Times New Roman"/>
          <w:sz w:val="24"/>
          <w:szCs w:val="24"/>
        </w:rPr>
        <w:t>.</w:t>
      </w:r>
      <w:r w:rsidRPr="008A6812">
        <w:rPr>
          <w:rFonts w:ascii="Times New Roman" w:hAnsi="Times New Roman"/>
          <w:sz w:val="24"/>
          <w:szCs w:val="24"/>
        </w:rPr>
        <w:t xml:space="preserve"> Также в рамках интенсива про</w:t>
      </w:r>
      <w:r w:rsidR="008B5485" w:rsidRPr="008A6812">
        <w:rPr>
          <w:rFonts w:ascii="Times New Roman" w:hAnsi="Times New Roman"/>
          <w:sz w:val="24"/>
          <w:szCs w:val="24"/>
        </w:rPr>
        <w:t>ведены</w:t>
      </w:r>
      <w:r w:rsidRPr="008A6812">
        <w:rPr>
          <w:rFonts w:ascii="Times New Roman" w:hAnsi="Times New Roman"/>
          <w:sz w:val="24"/>
          <w:szCs w:val="24"/>
        </w:rPr>
        <w:t xml:space="preserve"> лекции: «От идеи до реализации», «Реализация социокультурных проектов», «Как правильно начать проект</w:t>
      </w:r>
      <w:r w:rsidR="008B5485" w:rsidRPr="008A6812">
        <w:rPr>
          <w:rFonts w:ascii="Times New Roman" w:hAnsi="Times New Roman"/>
          <w:sz w:val="24"/>
          <w:szCs w:val="24"/>
        </w:rPr>
        <w:t xml:space="preserve"> </w:t>
      </w:r>
      <w:r w:rsidRPr="008A6812">
        <w:rPr>
          <w:rFonts w:ascii="Times New Roman" w:hAnsi="Times New Roman"/>
          <w:sz w:val="24"/>
          <w:szCs w:val="24"/>
        </w:rPr>
        <w:t>и сэкономить деньги», «Способы привлечения ресурсов для реализации проектов», «Заявка на грант: как написать, чтобы выиграть».</w:t>
      </w:r>
    </w:p>
    <w:p w:rsidR="00B41B03" w:rsidRPr="008A6812" w:rsidRDefault="00B41B03" w:rsidP="008A6812">
      <w:pPr>
        <w:pBdr>
          <w:top w:val="nil"/>
          <w:left w:val="nil"/>
          <w:bottom w:val="nil"/>
          <w:right w:val="nil"/>
          <w:between w:val="nil"/>
          <w:bar w:val="nil"/>
        </w:pBdr>
        <w:ind w:firstLine="709"/>
        <w:jc w:val="both"/>
        <w:rPr>
          <w:rFonts w:ascii="Times New Roman" w:hAnsi="Times New Roman"/>
          <w:sz w:val="24"/>
          <w:szCs w:val="24"/>
        </w:rPr>
      </w:pPr>
    </w:p>
    <w:p w:rsidR="00301ECB" w:rsidRPr="008A6812" w:rsidRDefault="00301ECB" w:rsidP="008A6812">
      <w:pPr>
        <w:ind w:firstLine="709"/>
        <w:rPr>
          <w:rFonts w:ascii="Times New Roman" w:hAnsi="Times New Roman"/>
          <w:b/>
          <w:sz w:val="24"/>
          <w:szCs w:val="24"/>
        </w:rPr>
      </w:pPr>
      <w:r w:rsidRPr="008A6812">
        <w:rPr>
          <w:rFonts w:ascii="Times New Roman" w:hAnsi="Times New Roman"/>
          <w:b/>
          <w:sz w:val="24"/>
          <w:szCs w:val="24"/>
        </w:rPr>
        <w:t>Задачи на 2025год:</w:t>
      </w:r>
    </w:p>
    <w:p w:rsidR="00301ECB" w:rsidRPr="008A6812" w:rsidRDefault="00301ECB" w:rsidP="008A6812">
      <w:pPr>
        <w:ind w:firstLine="851"/>
        <w:jc w:val="both"/>
        <w:rPr>
          <w:rFonts w:ascii="Times New Roman" w:hAnsi="Times New Roman"/>
          <w:sz w:val="24"/>
          <w:szCs w:val="24"/>
        </w:rPr>
      </w:pPr>
      <w:r w:rsidRPr="008A6812">
        <w:rPr>
          <w:rFonts w:ascii="Times New Roman" w:hAnsi="Times New Roman"/>
          <w:sz w:val="24"/>
          <w:szCs w:val="24"/>
        </w:rPr>
        <w:t>1. Увеличение количества молодежи, вовлеченной в мероприятия гражданско-патриотической и духовно-нравственной направленности;</w:t>
      </w:r>
    </w:p>
    <w:p w:rsidR="00301ECB" w:rsidRPr="008A6812" w:rsidRDefault="00301ECB" w:rsidP="008A6812">
      <w:pPr>
        <w:ind w:firstLine="851"/>
        <w:jc w:val="both"/>
        <w:rPr>
          <w:rFonts w:ascii="Times New Roman" w:hAnsi="Times New Roman"/>
          <w:sz w:val="24"/>
          <w:szCs w:val="24"/>
        </w:rPr>
      </w:pPr>
      <w:r w:rsidRPr="008A6812">
        <w:rPr>
          <w:rFonts w:ascii="Times New Roman" w:hAnsi="Times New Roman"/>
          <w:sz w:val="24"/>
          <w:szCs w:val="24"/>
        </w:rPr>
        <w:t>2. Увеличение численности волонтерских организаций.</w:t>
      </w:r>
    </w:p>
    <w:p w:rsidR="00E709AD" w:rsidRPr="008A6812" w:rsidRDefault="00E709AD" w:rsidP="008A6812">
      <w:pPr>
        <w:ind w:firstLine="709"/>
        <w:jc w:val="center"/>
        <w:rPr>
          <w:rFonts w:ascii="Times New Roman" w:hAnsi="Times New Roman"/>
          <w:b/>
          <w:sz w:val="24"/>
          <w:szCs w:val="24"/>
        </w:rPr>
      </w:pPr>
    </w:p>
    <w:p w:rsidR="00905138" w:rsidRPr="008A6812" w:rsidRDefault="00905138" w:rsidP="007876E1">
      <w:pPr>
        <w:pStyle w:val="1"/>
        <w:spacing w:before="0" w:beforeAutospacing="0" w:after="0" w:afterAutospacing="0"/>
        <w:jc w:val="center"/>
        <w:rPr>
          <w:sz w:val="24"/>
          <w:szCs w:val="24"/>
        </w:rPr>
      </w:pPr>
      <w:bookmarkStart w:id="17" w:name="_Toc199327833"/>
      <w:r w:rsidRPr="008A6812">
        <w:rPr>
          <w:sz w:val="24"/>
          <w:szCs w:val="24"/>
        </w:rPr>
        <w:t>Демография, трудовые ресурсы и занятость населения</w:t>
      </w:r>
      <w:bookmarkEnd w:id="17"/>
    </w:p>
    <w:p w:rsidR="00905138" w:rsidRPr="008A6812" w:rsidRDefault="00905138" w:rsidP="008A6812">
      <w:pPr>
        <w:ind w:firstLine="708"/>
        <w:jc w:val="center"/>
        <w:rPr>
          <w:rFonts w:ascii="Times New Roman" w:hAnsi="Times New Roman"/>
          <w:b/>
          <w:sz w:val="24"/>
          <w:szCs w:val="24"/>
        </w:rPr>
      </w:pPr>
    </w:p>
    <w:p w:rsidR="00905138" w:rsidRPr="008A6812" w:rsidRDefault="00905138" w:rsidP="008A6812">
      <w:pPr>
        <w:ind w:firstLine="709"/>
        <w:jc w:val="both"/>
        <w:rPr>
          <w:rFonts w:ascii="Times New Roman" w:hAnsi="Times New Roman"/>
          <w:sz w:val="24"/>
          <w:szCs w:val="24"/>
        </w:rPr>
      </w:pPr>
      <w:r w:rsidRPr="008A6812">
        <w:rPr>
          <w:rFonts w:ascii="Times New Roman" w:hAnsi="Times New Roman"/>
          <w:sz w:val="24"/>
          <w:szCs w:val="24"/>
        </w:rPr>
        <w:t>В муниципальных и социально значимых предприятиях задолженность по заработной плате в 2024 году отсутствовала. Массовых сокращений работников не зарегистрировано.</w:t>
      </w:r>
    </w:p>
    <w:p w:rsidR="00905138" w:rsidRPr="008A6812" w:rsidRDefault="00905138" w:rsidP="008A6812">
      <w:pPr>
        <w:ind w:firstLine="709"/>
        <w:jc w:val="both"/>
        <w:rPr>
          <w:rFonts w:ascii="Times New Roman" w:hAnsi="Times New Roman"/>
          <w:sz w:val="24"/>
          <w:szCs w:val="24"/>
        </w:rPr>
      </w:pPr>
      <w:r w:rsidRPr="008A6812">
        <w:rPr>
          <w:rFonts w:ascii="Times New Roman" w:hAnsi="Times New Roman"/>
          <w:sz w:val="24"/>
          <w:szCs w:val="24"/>
        </w:rPr>
        <w:t>Численность трудовых ресурсов в 2024 году составила 311,1 тыс. чел., из них в экономике округа занято 205,7 тыс. человек по основным видам экономической деятельности:</w:t>
      </w:r>
    </w:p>
    <w:p w:rsidR="00905138" w:rsidRPr="008A6812" w:rsidRDefault="00905138" w:rsidP="008A6812">
      <w:pPr>
        <w:ind w:firstLine="709"/>
        <w:jc w:val="both"/>
        <w:rPr>
          <w:rFonts w:ascii="Times New Roman" w:hAnsi="Times New Roman"/>
          <w:sz w:val="24"/>
          <w:szCs w:val="24"/>
        </w:rPr>
      </w:pPr>
      <w:r w:rsidRPr="008A6812">
        <w:rPr>
          <w:rFonts w:ascii="Times New Roman" w:hAnsi="Times New Roman"/>
          <w:sz w:val="24"/>
          <w:szCs w:val="24"/>
        </w:rPr>
        <w:t>- торговля – 22%;</w:t>
      </w:r>
    </w:p>
    <w:p w:rsidR="00905138" w:rsidRPr="008A6812" w:rsidRDefault="00905138" w:rsidP="008A6812">
      <w:pPr>
        <w:ind w:firstLine="709"/>
        <w:jc w:val="both"/>
        <w:rPr>
          <w:rFonts w:ascii="Times New Roman" w:hAnsi="Times New Roman"/>
          <w:sz w:val="24"/>
          <w:szCs w:val="24"/>
        </w:rPr>
      </w:pPr>
      <w:r w:rsidRPr="008A6812">
        <w:rPr>
          <w:rFonts w:ascii="Times New Roman" w:hAnsi="Times New Roman"/>
          <w:sz w:val="24"/>
          <w:szCs w:val="24"/>
        </w:rPr>
        <w:t>- образование – 17%;</w:t>
      </w:r>
    </w:p>
    <w:p w:rsidR="00905138" w:rsidRPr="008A6812" w:rsidRDefault="00905138" w:rsidP="008A6812">
      <w:pPr>
        <w:ind w:firstLine="709"/>
        <w:jc w:val="both"/>
        <w:rPr>
          <w:rFonts w:ascii="Times New Roman" w:hAnsi="Times New Roman"/>
          <w:sz w:val="24"/>
          <w:szCs w:val="24"/>
        </w:rPr>
      </w:pPr>
      <w:r w:rsidRPr="008A6812">
        <w:rPr>
          <w:rFonts w:ascii="Times New Roman" w:hAnsi="Times New Roman"/>
          <w:sz w:val="24"/>
          <w:szCs w:val="24"/>
        </w:rPr>
        <w:t>- промышленность – 13%;</w:t>
      </w:r>
    </w:p>
    <w:p w:rsidR="00905138" w:rsidRPr="008A6812" w:rsidRDefault="00905138" w:rsidP="008A6812">
      <w:pPr>
        <w:ind w:firstLine="709"/>
        <w:jc w:val="both"/>
        <w:rPr>
          <w:rFonts w:ascii="Times New Roman" w:hAnsi="Times New Roman"/>
          <w:sz w:val="24"/>
          <w:szCs w:val="24"/>
        </w:rPr>
      </w:pPr>
      <w:r w:rsidRPr="008A6812">
        <w:rPr>
          <w:rFonts w:ascii="Times New Roman" w:hAnsi="Times New Roman"/>
          <w:sz w:val="24"/>
          <w:szCs w:val="24"/>
        </w:rPr>
        <w:t>- строительство – 8%;</w:t>
      </w:r>
    </w:p>
    <w:p w:rsidR="00905138" w:rsidRPr="008A6812" w:rsidRDefault="00905138" w:rsidP="008A6812">
      <w:pPr>
        <w:ind w:firstLine="709"/>
        <w:jc w:val="both"/>
        <w:rPr>
          <w:rFonts w:ascii="Times New Roman" w:hAnsi="Times New Roman"/>
          <w:sz w:val="24"/>
          <w:szCs w:val="24"/>
        </w:rPr>
      </w:pPr>
      <w:r w:rsidRPr="008A6812">
        <w:rPr>
          <w:rFonts w:ascii="Times New Roman" w:hAnsi="Times New Roman"/>
          <w:sz w:val="24"/>
          <w:szCs w:val="24"/>
        </w:rPr>
        <w:t>- транспортировка и связь – 7%;</w:t>
      </w:r>
    </w:p>
    <w:p w:rsidR="00905138" w:rsidRPr="008A6812" w:rsidRDefault="00905138" w:rsidP="008A6812">
      <w:pPr>
        <w:ind w:firstLine="709"/>
        <w:jc w:val="both"/>
        <w:rPr>
          <w:rFonts w:ascii="Times New Roman" w:hAnsi="Times New Roman"/>
          <w:sz w:val="24"/>
          <w:szCs w:val="24"/>
        </w:rPr>
      </w:pPr>
      <w:r w:rsidRPr="008A6812">
        <w:rPr>
          <w:rFonts w:ascii="Times New Roman" w:hAnsi="Times New Roman"/>
          <w:sz w:val="24"/>
          <w:szCs w:val="24"/>
        </w:rPr>
        <w:t>- государственное управление, безопасность – 7%;</w:t>
      </w:r>
    </w:p>
    <w:p w:rsidR="00905138" w:rsidRPr="008A6812" w:rsidRDefault="00905138" w:rsidP="008A6812">
      <w:pPr>
        <w:ind w:firstLine="709"/>
        <w:jc w:val="both"/>
        <w:rPr>
          <w:rFonts w:ascii="Times New Roman" w:hAnsi="Times New Roman"/>
          <w:sz w:val="24"/>
          <w:szCs w:val="24"/>
        </w:rPr>
      </w:pPr>
      <w:r w:rsidRPr="008A6812">
        <w:rPr>
          <w:rFonts w:ascii="Times New Roman" w:hAnsi="Times New Roman"/>
          <w:sz w:val="24"/>
          <w:szCs w:val="24"/>
        </w:rPr>
        <w:t>- операции с недвижимым имуществом – 6%;</w:t>
      </w:r>
    </w:p>
    <w:p w:rsidR="00905138" w:rsidRPr="008A6812" w:rsidRDefault="00905138" w:rsidP="008A6812">
      <w:pPr>
        <w:ind w:firstLine="709"/>
        <w:jc w:val="both"/>
        <w:rPr>
          <w:rFonts w:ascii="Times New Roman" w:eastAsia="Calibri" w:hAnsi="Times New Roman"/>
          <w:sz w:val="24"/>
          <w:szCs w:val="24"/>
        </w:rPr>
      </w:pPr>
      <w:r w:rsidRPr="008A6812">
        <w:rPr>
          <w:rFonts w:ascii="Times New Roman" w:eastAsia="Calibri" w:hAnsi="Times New Roman"/>
          <w:sz w:val="24"/>
          <w:szCs w:val="24"/>
        </w:rPr>
        <w:t xml:space="preserve">- здравоохранение </w:t>
      </w:r>
      <w:r w:rsidRPr="008A6812">
        <w:rPr>
          <w:rFonts w:ascii="Times New Roman" w:hAnsi="Times New Roman"/>
          <w:sz w:val="24"/>
          <w:szCs w:val="24"/>
        </w:rPr>
        <w:t>–</w:t>
      </w:r>
      <w:r w:rsidRPr="008A6812">
        <w:rPr>
          <w:rFonts w:ascii="Times New Roman" w:eastAsia="Calibri" w:hAnsi="Times New Roman"/>
          <w:sz w:val="24"/>
          <w:szCs w:val="24"/>
        </w:rPr>
        <w:t xml:space="preserve"> 4%;</w:t>
      </w:r>
    </w:p>
    <w:p w:rsidR="00905138" w:rsidRPr="008A6812" w:rsidRDefault="00905138" w:rsidP="008A6812">
      <w:pPr>
        <w:ind w:firstLine="709"/>
        <w:jc w:val="both"/>
        <w:rPr>
          <w:rFonts w:ascii="Times New Roman" w:eastAsia="Calibri" w:hAnsi="Times New Roman"/>
          <w:sz w:val="24"/>
          <w:szCs w:val="24"/>
        </w:rPr>
      </w:pPr>
      <w:r w:rsidRPr="008A6812">
        <w:rPr>
          <w:rFonts w:ascii="Times New Roman" w:eastAsia="Calibri" w:hAnsi="Times New Roman"/>
          <w:sz w:val="24"/>
          <w:szCs w:val="24"/>
        </w:rPr>
        <w:t xml:space="preserve">- сельское хозяйство </w:t>
      </w:r>
      <w:r w:rsidRPr="008A6812">
        <w:rPr>
          <w:rFonts w:ascii="Times New Roman" w:hAnsi="Times New Roman"/>
          <w:sz w:val="24"/>
          <w:szCs w:val="24"/>
        </w:rPr>
        <w:t>–</w:t>
      </w:r>
      <w:r w:rsidRPr="008A6812">
        <w:rPr>
          <w:rFonts w:ascii="Times New Roman" w:eastAsia="Calibri" w:hAnsi="Times New Roman"/>
          <w:sz w:val="24"/>
          <w:szCs w:val="24"/>
        </w:rPr>
        <w:t xml:space="preserve"> 4%;</w:t>
      </w:r>
    </w:p>
    <w:p w:rsidR="00905138" w:rsidRPr="008A6812" w:rsidRDefault="00905138" w:rsidP="008A6812">
      <w:pPr>
        <w:ind w:firstLine="709"/>
        <w:jc w:val="both"/>
        <w:rPr>
          <w:rFonts w:ascii="Times New Roman" w:hAnsi="Times New Roman"/>
          <w:sz w:val="24"/>
          <w:szCs w:val="24"/>
        </w:rPr>
      </w:pPr>
      <w:r w:rsidRPr="008A6812">
        <w:rPr>
          <w:rFonts w:ascii="Times New Roman" w:hAnsi="Times New Roman"/>
          <w:sz w:val="24"/>
          <w:szCs w:val="24"/>
        </w:rPr>
        <w:t>- культура, досуг – 3%;</w:t>
      </w:r>
    </w:p>
    <w:p w:rsidR="00905138" w:rsidRPr="008A6812" w:rsidRDefault="00905138" w:rsidP="008A6812">
      <w:pPr>
        <w:ind w:firstLine="709"/>
        <w:jc w:val="both"/>
        <w:rPr>
          <w:rFonts w:ascii="Times New Roman" w:eastAsia="Calibri" w:hAnsi="Times New Roman"/>
          <w:sz w:val="24"/>
          <w:szCs w:val="24"/>
        </w:rPr>
      </w:pPr>
      <w:r w:rsidRPr="008A6812">
        <w:rPr>
          <w:rFonts w:ascii="Times New Roman" w:eastAsia="Calibri" w:hAnsi="Times New Roman"/>
          <w:sz w:val="24"/>
          <w:szCs w:val="24"/>
        </w:rPr>
        <w:t xml:space="preserve">- прочие отрасли </w:t>
      </w:r>
      <w:r w:rsidRPr="008A6812">
        <w:rPr>
          <w:rFonts w:ascii="Times New Roman" w:hAnsi="Times New Roman"/>
          <w:sz w:val="24"/>
          <w:szCs w:val="24"/>
        </w:rPr>
        <w:t>–</w:t>
      </w:r>
      <w:r w:rsidRPr="008A6812">
        <w:rPr>
          <w:rFonts w:ascii="Times New Roman" w:eastAsia="Calibri" w:hAnsi="Times New Roman"/>
          <w:sz w:val="24"/>
          <w:szCs w:val="24"/>
        </w:rPr>
        <w:t xml:space="preserve"> 9%.</w:t>
      </w:r>
    </w:p>
    <w:p w:rsidR="00905138" w:rsidRPr="008A6812" w:rsidRDefault="00905138" w:rsidP="008A6812">
      <w:pPr>
        <w:tabs>
          <w:tab w:val="left" w:pos="567"/>
          <w:tab w:val="left" w:pos="709"/>
        </w:tabs>
        <w:ind w:firstLine="709"/>
        <w:jc w:val="both"/>
        <w:rPr>
          <w:rFonts w:ascii="Times New Roman" w:hAnsi="Times New Roman"/>
          <w:sz w:val="24"/>
          <w:szCs w:val="24"/>
        </w:rPr>
      </w:pPr>
      <w:r w:rsidRPr="008A6812">
        <w:rPr>
          <w:rFonts w:ascii="Times New Roman" w:hAnsi="Times New Roman"/>
          <w:sz w:val="24"/>
          <w:szCs w:val="24"/>
        </w:rPr>
        <w:t>Официальный уровень регистрируемой безработицы в Одинцовском городском округе составил 0,09%</w:t>
      </w:r>
      <w:r w:rsidR="00781401" w:rsidRPr="008A6812">
        <w:rPr>
          <w:rFonts w:ascii="Times New Roman" w:hAnsi="Times New Roman"/>
          <w:sz w:val="24"/>
          <w:szCs w:val="24"/>
        </w:rPr>
        <w:t xml:space="preserve"> и </w:t>
      </w:r>
      <w:r w:rsidRPr="008A6812">
        <w:rPr>
          <w:rFonts w:ascii="Times New Roman" w:hAnsi="Times New Roman"/>
          <w:sz w:val="24"/>
          <w:szCs w:val="24"/>
        </w:rPr>
        <w:t>остается одним из самых низких в Московской об</w:t>
      </w:r>
      <w:r w:rsidR="00781401" w:rsidRPr="008A6812">
        <w:rPr>
          <w:rFonts w:ascii="Times New Roman" w:hAnsi="Times New Roman"/>
          <w:sz w:val="24"/>
          <w:szCs w:val="24"/>
        </w:rPr>
        <w:t>ласти.</w:t>
      </w:r>
    </w:p>
    <w:p w:rsidR="00905138" w:rsidRPr="008A6812" w:rsidRDefault="00905138" w:rsidP="008A6812">
      <w:pPr>
        <w:tabs>
          <w:tab w:val="left" w:pos="567"/>
          <w:tab w:val="left" w:pos="709"/>
        </w:tabs>
        <w:ind w:firstLine="709"/>
        <w:jc w:val="both"/>
        <w:rPr>
          <w:rFonts w:ascii="Times New Roman" w:hAnsi="Times New Roman"/>
          <w:sz w:val="24"/>
          <w:szCs w:val="24"/>
          <w:shd w:val="clear" w:color="auto" w:fill="FFFF00"/>
        </w:rPr>
      </w:pPr>
      <w:r w:rsidRPr="008A6812">
        <w:rPr>
          <w:rFonts w:ascii="Times New Roman" w:hAnsi="Times New Roman"/>
          <w:sz w:val="24"/>
          <w:szCs w:val="24"/>
        </w:rPr>
        <w:t>Количество официально зарегистрированных безработных составило 187 человек. В банке вакансий по округу содержится информация о</w:t>
      </w:r>
      <w:r w:rsidR="00781401" w:rsidRPr="008A6812">
        <w:rPr>
          <w:rFonts w:ascii="Times New Roman" w:hAnsi="Times New Roman"/>
          <w:sz w:val="24"/>
          <w:szCs w:val="24"/>
        </w:rPr>
        <w:t xml:space="preserve"> 6 110 вакантных рабочих местах</w:t>
      </w:r>
      <w:r w:rsidRPr="008A6812">
        <w:rPr>
          <w:rFonts w:ascii="Times New Roman" w:hAnsi="Times New Roman"/>
          <w:sz w:val="24"/>
          <w:szCs w:val="24"/>
        </w:rPr>
        <w:t xml:space="preserve">, коэффициент напряженности на рынке труда (число незанятых в расчете на одну вакансию) </w:t>
      </w:r>
      <w:r w:rsidR="00781401" w:rsidRPr="008A6812">
        <w:rPr>
          <w:rFonts w:ascii="Times New Roman" w:hAnsi="Times New Roman"/>
          <w:sz w:val="24"/>
          <w:szCs w:val="24"/>
        </w:rPr>
        <w:t>составил</w:t>
      </w:r>
      <w:r w:rsidRPr="008A6812">
        <w:rPr>
          <w:rFonts w:ascii="Times New Roman" w:hAnsi="Times New Roman"/>
          <w:sz w:val="24"/>
          <w:szCs w:val="24"/>
        </w:rPr>
        <w:t xml:space="preserve"> 0,05%.</w:t>
      </w:r>
    </w:p>
    <w:p w:rsidR="00905138" w:rsidRPr="008A6812" w:rsidRDefault="00781401" w:rsidP="008A6812">
      <w:pPr>
        <w:ind w:firstLine="709"/>
        <w:jc w:val="both"/>
        <w:rPr>
          <w:rFonts w:ascii="Times New Roman" w:hAnsi="Times New Roman"/>
          <w:spacing w:val="6"/>
          <w:sz w:val="24"/>
          <w:szCs w:val="24"/>
        </w:rPr>
      </w:pPr>
      <w:r w:rsidRPr="008A6812">
        <w:rPr>
          <w:rFonts w:ascii="Times New Roman" w:hAnsi="Times New Roman"/>
          <w:noProof/>
          <w:sz w:val="24"/>
          <w:szCs w:val="24"/>
        </w:rPr>
        <w:t>В 2024 году на</w:t>
      </w:r>
      <w:r w:rsidR="00905138" w:rsidRPr="008A6812">
        <w:rPr>
          <w:rFonts w:ascii="Times New Roman" w:hAnsi="Times New Roman"/>
          <w:noProof/>
          <w:sz w:val="24"/>
          <w:szCs w:val="24"/>
        </w:rPr>
        <w:t xml:space="preserve"> территории округа совместно с </w:t>
      </w:r>
      <w:r w:rsidR="00905138" w:rsidRPr="008A6812">
        <w:rPr>
          <w:rFonts w:ascii="Times New Roman" w:hAnsi="Times New Roman"/>
          <w:spacing w:val="6"/>
          <w:sz w:val="24"/>
          <w:szCs w:val="24"/>
        </w:rPr>
        <w:t>Государственным казенным учреждением «Центр занятости населения Московской области» проведены 2 ярмарки трудоустройства для граждан, ищущих работу, в рамках Всероссийской ярмарки трудоустройства «Работа России. Время возможностей».</w:t>
      </w:r>
    </w:p>
    <w:p w:rsidR="00905138" w:rsidRPr="008A6812" w:rsidRDefault="00905138" w:rsidP="008A6812">
      <w:pPr>
        <w:tabs>
          <w:tab w:val="left" w:pos="567"/>
          <w:tab w:val="left" w:pos="709"/>
        </w:tabs>
        <w:ind w:firstLine="709"/>
        <w:jc w:val="both"/>
        <w:rPr>
          <w:rFonts w:ascii="Times New Roman" w:hAnsi="Times New Roman"/>
          <w:sz w:val="24"/>
          <w:szCs w:val="24"/>
        </w:rPr>
      </w:pPr>
      <w:r w:rsidRPr="008A6812">
        <w:rPr>
          <w:rFonts w:ascii="Times New Roman" w:hAnsi="Times New Roman"/>
          <w:spacing w:val="6"/>
          <w:sz w:val="24"/>
          <w:szCs w:val="24"/>
        </w:rPr>
        <w:t>В рамках</w:t>
      </w:r>
      <w:r w:rsidRPr="008A6812">
        <w:rPr>
          <w:rFonts w:ascii="Times New Roman" w:hAnsi="Times New Roman"/>
          <w:sz w:val="24"/>
          <w:szCs w:val="24"/>
        </w:rPr>
        <w:t xml:space="preserve"> Трехстороннего (территориального) соглашения (далее – Соглашение) между Администрацией Одинцовского городского округа, Координационным советом профсоюзов Одинцовского городского округа, Союзом «Одинцовская торгово-промышленная палата»</w:t>
      </w:r>
      <w:r w:rsidRPr="008A6812">
        <w:rPr>
          <w:rFonts w:ascii="Times New Roman" w:eastAsia="Calibri" w:hAnsi="Times New Roman"/>
          <w:sz w:val="24"/>
          <w:szCs w:val="24"/>
        </w:rPr>
        <w:t xml:space="preserve"> </w:t>
      </w:r>
      <w:r w:rsidRPr="008A6812">
        <w:rPr>
          <w:rFonts w:ascii="Times New Roman" w:hAnsi="Times New Roman"/>
          <w:sz w:val="24"/>
          <w:szCs w:val="24"/>
        </w:rPr>
        <w:t>на 2023 - 2025 годы, работодатели устанавливают в организациях независимо от формы собственности, кроме организаций, финансируемых из федерального бюджета, минимальную заработную плату работнику, отработавшему полностью месячную норму времени и выполнившему свои трудовые обязанности, в размере, устанавливаемом региональным Соглашением.</w:t>
      </w:r>
    </w:p>
    <w:p w:rsidR="00905138" w:rsidRPr="008A6812" w:rsidRDefault="00905138" w:rsidP="008A6812">
      <w:pPr>
        <w:ind w:firstLine="709"/>
        <w:jc w:val="both"/>
        <w:rPr>
          <w:rFonts w:ascii="Times New Roman" w:hAnsi="Times New Roman"/>
          <w:sz w:val="24"/>
          <w:szCs w:val="24"/>
        </w:rPr>
      </w:pPr>
      <w:r w:rsidRPr="008A6812">
        <w:rPr>
          <w:rFonts w:ascii="Times New Roman" w:hAnsi="Times New Roman"/>
          <w:sz w:val="24"/>
          <w:szCs w:val="24"/>
        </w:rPr>
        <w:lastRenderedPageBreak/>
        <w:t>В целях контроля выполнения условий Соглашения, легализации теневой занятости и скрытых форм оплаты труда состоялось 4 заседания Межведомственной комиссии по вопросам доходов в сфере трудовых отношений, повышения уровня и обеспечения своевременной вы</w:t>
      </w:r>
      <w:r w:rsidR="00781401" w:rsidRPr="008A6812">
        <w:rPr>
          <w:rFonts w:ascii="Times New Roman" w:hAnsi="Times New Roman"/>
          <w:sz w:val="24"/>
          <w:szCs w:val="24"/>
        </w:rPr>
        <w:t>платы заработной платы работникам</w:t>
      </w:r>
      <w:r w:rsidRPr="008A6812">
        <w:rPr>
          <w:rFonts w:ascii="Times New Roman" w:hAnsi="Times New Roman"/>
          <w:sz w:val="24"/>
          <w:szCs w:val="24"/>
        </w:rPr>
        <w:t xml:space="preserve"> организаций внебюджетной сферы и 4 заседания Рабочей группы по противодействию нелегальной занятости на территории Одинцовского городского округа.</w:t>
      </w:r>
    </w:p>
    <w:p w:rsidR="00905138" w:rsidRPr="008A6812" w:rsidRDefault="00905138" w:rsidP="008A6812">
      <w:pPr>
        <w:ind w:firstLine="709"/>
        <w:jc w:val="both"/>
        <w:rPr>
          <w:rFonts w:ascii="Times New Roman" w:hAnsi="Times New Roman"/>
          <w:sz w:val="24"/>
          <w:szCs w:val="24"/>
        </w:rPr>
      </w:pPr>
      <w:r w:rsidRPr="008A6812">
        <w:rPr>
          <w:rFonts w:ascii="Times New Roman" w:hAnsi="Times New Roman"/>
          <w:sz w:val="24"/>
          <w:szCs w:val="24"/>
        </w:rPr>
        <w:t>С 01.01.2025 минимальная заработная плата возросла и состави</w:t>
      </w:r>
      <w:r w:rsidR="00781401" w:rsidRPr="008A6812">
        <w:rPr>
          <w:rFonts w:ascii="Times New Roman" w:hAnsi="Times New Roman"/>
          <w:sz w:val="24"/>
          <w:szCs w:val="24"/>
        </w:rPr>
        <w:t>ла</w:t>
      </w:r>
      <w:r w:rsidRPr="008A6812">
        <w:rPr>
          <w:rFonts w:ascii="Times New Roman" w:hAnsi="Times New Roman"/>
          <w:sz w:val="24"/>
          <w:szCs w:val="24"/>
        </w:rPr>
        <w:t xml:space="preserve"> 23 000 </w:t>
      </w:r>
      <w:r w:rsidR="0055077A" w:rsidRPr="008A6812">
        <w:rPr>
          <w:rFonts w:ascii="Times New Roman" w:hAnsi="Times New Roman"/>
          <w:sz w:val="24"/>
          <w:szCs w:val="24"/>
        </w:rPr>
        <w:t>руб.</w:t>
      </w:r>
      <w:r w:rsidRPr="008A6812">
        <w:rPr>
          <w:rFonts w:ascii="Times New Roman" w:hAnsi="Times New Roman"/>
          <w:sz w:val="24"/>
          <w:szCs w:val="24"/>
        </w:rPr>
        <w:t xml:space="preserve"> (21 000 руб. в 2024 году). Работодателям и профсоюзам рекомендовано при заключении отраслевых территориальных соглашений, коллективных договоров предусматривать установление оптимального соотношения тарифной и надтарифной части в структуре заработной платы работников.</w:t>
      </w:r>
      <w:r w:rsidRPr="008A6812">
        <w:rPr>
          <w:rFonts w:ascii="Times New Roman" w:eastAsia="Calibri" w:hAnsi="Times New Roman"/>
          <w:sz w:val="24"/>
          <w:szCs w:val="24"/>
        </w:rPr>
        <w:t xml:space="preserve"> </w:t>
      </w:r>
      <w:r w:rsidRPr="008A6812">
        <w:rPr>
          <w:rFonts w:ascii="Times New Roman" w:hAnsi="Times New Roman"/>
          <w:sz w:val="24"/>
          <w:szCs w:val="24"/>
        </w:rPr>
        <w:t>Приняты меры по ликвидации и предупреждению появления задолженности по заработной плате перед работниками организаций.</w:t>
      </w:r>
    </w:p>
    <w:p w:rsidR="00905138" w:rsidRPr="008A6812" w:rsidRDefault="00905138" w:rsidP="008A6812">
      <w:pPr>
        <w:autoSpaceDE w:val="0"/>
        <w:autoSpaceDN w:val="0"/>
        <w:adjustRightInd w:val="0"/>
        <w:ind w:firstLine="709"/>
        <w:jc w:val="both"/>
        <w:rPr>
          <w:rFonts w:ascii="Times New Roman" w:hAnsi="Times New Roman"/>
          <w:sz w:val="24"/>
          <w:szCs w:val="24"/>
        </w:rPr>
      </w:pPr>
      <w:r w:rsidRPr="008A6812">
        <w:rPr>
          <w:rFonts w:ascii="Times New Roman" w:hAnsi="Times New Roman"/>
          <w:sz w:val="24"/>
          <w:szCs w:val="24"/>
        </w:rPr>
        <w:t>Продолжает работу горячая линяя Администрации Одинцовского городского округа по вопросам трудовых отношений, тел. 8(495)599-62-60.</w:t>
      </w:r>
    </w:p>
    <w:p w:rsidR="00905138" w:rsidRPr="008A6812" w:rsidRDefault="00905138" w:rsidP="008A6812">
      <w:pPr>
        <w:ind w:firstLine="709"/>
        <w:jc w:val="both"/>
        <w:rPr>
          <w:rFonts w:ascii="Times New Roman" w:hAnsi="Times New Roman"/>
          <w:sz w:val="24"/>
          <w:szCs w:val="24"/>
        </w:rPr>
      </w:pPr>
      <w:r w:rsidRPr="008A6812">
        <w:rPr>
          <w:rFonts w:ascii="Times New Roman" w:hAnsi="Times New Roman"/>
          <w:sz w:val="24"/>
          <w:szCs w:val="24"/>
        </w:rPr>
        <w:t>В 2024 году создано 9</w:t>
      </w:r>
      <w:r w:rsidR="00145B99" w:rsidRPr="008A6812">
        <w:rPr>
          <w:rFonts w:ascii="Times New Roman" w:hAnsi="Times New Roman"/>
          <w:sz w:val="24"/>
          <w:szCs w:val="24"/>
        </w:rPr>
        <w:t xml:space="preserve"> </w:t>
      </w:r>
      <w:r w:rsidRPr="008A6812">
        <w:rPr>
          <w:rFonts w:ascii="Times New Roman" w:hAnsi="Times New Roman"/>
          <w:sz w:val="24"/>
          <w:szCs w:val="24"/>
        </w:rPr>
        <w:t>012 новых рабочих мест, из них:</w:t>
      </w:r>
    </w:p>
    <w:p w:rsidR="00905138" w:rsidRPr="008A6812" w:rsidRDefault="00905138" w:rsidP="008A6812">
      <w:pPr>
        <w:ind w:firstLine="709"/>
        <w:jc w:val="both"/>
        <w:rPr>
          <w:rFonts w:ascii="Times New Roman" w:hAnsi="Times New Roman"/>
          <w:sz w:val="24"/>
          <w:szCs w:val="24"/>
        </w:rPr>
      </w:pPr>
      <w:r w:rsidRPr="008A6812">
        <w:rPr>
          <w:rFonts w:ascii="Times New Roman" w:hAnsi="Times New Roman"/>
          <w:sz w:val="24"/>
          <w:szCs w:val="24"/>
        </w:rPr>
        <w:t>- здравоохранение – 135 рабочих мест;</w:t>
      </w:r>
    </w:p>
    <w:p w:rsidR="00905138" w:rsidRPr="008A6812" w:rsidRDefault="00905138" w:rsidP="008A6812">
      <w:pPr>
        <w:ind w:firstLine="709"/>
        <w:jc w:val="both"/>
        <w:rPr>
          <w:rFonts w:ascii="Times New Roman" w:hAnsi="Times New Roman"/>
          <w:sz w:val="24"/>
          <w:szCs w:val="24"/>
        </w:rPr>
      </w:pPr>
      <w:r w:rsidRPr="008A6812">
        <w:rPr>
          <w:rFonts w:ascii="Times New Roman" w:hAnsi="Times New Roman"/>
          <w:sz w:val="24"/>
          <w:szCs w:val="24"/>
        </w:rPr>
        <w:t>- образование – 275 рабочих мест;</w:t>
      </w:r>
    </w:p>
    <w:p w:rsidR="00905138" w:rsidRPr="008A6812" w:rsidRDefault="00905138" w:rsidP="008A6812">
      <w:pPr>
        <w:ind w:firstLine="709"/>
        <w:jc w:val="both"/>
        <w:rPr>
          <w:rFonts w:ascii="Times New Roman" w:hAnsi="Times New Roman"/>
          <w:sz w:val="24"/>
          <w:szCs w:val="24"/>
        </w:rPr>
      </w:pPr>
      <w:r w:rsidRPr="008A6812">
        <w:rPr>
          <w:rFonts w:ascii="Times New Roman" w:hAnsi="Times New Roman"/>
          <w:sz w:val="24"/>
          <w:szCs w:val="24"/>
        </w:rPr>
        <w:t>- строительство – 995 рабочих мест;</w:t>
      </w:r>
    </w:p>
    <w:p w:rsidR="00905138" w:rsidRPr="008A6812" w:rsidRDefault="00905138" w:rsidP="008A6812">
      <w:pPr>
        <w:ind w:firstLine="709"/>
        <w:jc w:val="both"/>
        <w:rPr>
          <w:rFonts w:ascii="Times New Roman" w:hAnsi="Times New Roman"/>
          <w:sz w:val="24"/>
          <w:szCs w:val="24"/>
        </w:rPr>
      </w:pPr>
      <w:r w:rsidRPr="008A6812">
        <w:rPr>
          <w:rFonts w:ascii="Times New Roman" w:hAnsi="Times New Roman"/>
          <w:sz w:val="24"/>
          <w:szCs w:val="24"/>
        </w:rPr>
        <w:t>- промышленность –  120 рабочих мест;</w:t>
      </w:r>
    </w:p>
    <w:p w:rsidR="00905138" w:rsidRPr="008A6812" w:rsidRDefault="00905138" w:rsidP="008A6812">
      <w:pPr>
        <w:ind w:firstLine="709"/>
        <w:jc w:val="both"/>
        <w:rPr>
          <w:rFonts w:ascii="Times New Roman" w:hAnsi="Times New Roman"/>
          <w:sz w:val="24"/>
          <w:szCs w:val="24"/>
        </w:rPr>
      </w:pPr>
      <w:r w:rsidRPr="008A6812">
        <w:rPr>
          <w:rFonts w:ascii="Times New Roman" w:hAnsi="Times New Roman"/>
          <w:sz w:val="24"/>
          <w:szCs w:val="24"/>
        </w:rPr>
        <w:t>- торговля оптовая и розничная, бытовые услуги – 3278 рабочих мест;</w:t>
      </w:r>
    </w:p>
    <w:p w:rsidR="00905138" w:rsidRPr="008A6812" w:rsidRDefault="00905138" w:rsidP="008A6812">
      <w:pPr>
        <w:ind w:firstLine="709"/>
        <w:jc w:val="both"/>
        <w:rPr>
          <w:rFonts w:ascii="Times New Roman" w:hAnsi="Times New Roman"/>
          <w:sz w:val="24"/>
          <w:szCs w:val="24"/>
        </w:rPr>
      </w:pPr>
      <w:r w:rsidRPr="008A6812">
        <w:rPr>
          <w:rFonts w:ascii="Times New Roman" w:hAnsi="Times New Roman"/>
          <w:sz w:val="24"/>
          <w:szCs w:val="24"/>
        </w:rPr>
        <w:t>- разработка компьютерного программного обеспечения – 3986 рабочих мест;</w:t>
      </w:r>
    </w:p>
    <w:p w:rsidR="00905138" w:rsidRPr="008A6812" w:rsidRDefault="00905138" w:rsidP="008A6812">
      <w:pPr>
        <w:ind w:firstLine="709"/>
        <w:jc w:val="both"/>
        <w:rPr>
          <w:rFonts w:ascii="Times New Roman" w:hAnsi="Times New Roman"/>
          <w:sz w:val="24"/>
          <w:szCs w:val="24"/>
        </w:rPr>
      </w:pPr>
      <w:r w:rsidRPr="008A6812">
        <w:rPr>
          <w:rFonts w:ascii="Times New Roman" w:hAnsi="Times New Roman"/>
          <w:sz w:val="24"/>
          <w:szCs w:val="24"/>
        </w:rPr>
        <w:t>- жилищно-коммунальное хозяйство – 153 рабочих места;</w:t>
      </w:r>
    </w:p>
    <w:p w:rsidR="00905138" w:rsidRPr="008A6812" w:rsidRDefault="00905138" w:rsidP="008A6812">
      <w:pPr>
        <w:ind w:firstLine="709"/>
        <w:jc w:val="both"/>
        <w:rPr>
          <w:rFonts w:ascii="Times New Roman" w:hAnsi="Times New Roman"/>
          <w:sz w:val="24"/>
          <w:szCs w:val="24"/>
        </w:rPr>
      </w:pPr>
      <w:r w:rsidRPr="008A6812">
        <w:rPr>
          <w:rFonts w:ascii="Times New Roman" w:hAnsi="Times New Roman"/>
          <w:sz w:val="24"/>
          <w:szCs w:val="24"/>
        </w:rPr>
        <w:t>- прочие – 70 рабочих мест.</w:t>
      </w:r>
    </w:p>
    <w:p w:rsidR="00905138" w:rsidRPr="008A6812" w:rsidRDefault="00145B99" w:rsidP="008A6812">
      <w:pPr>
        <w:ind w:firstLine="709"/>
        <w:jc w:val="both"/>
        <w:rPr>
          <w:rFonts w:ascii="Times New Roman" w:hAnsi="Times New Roman"/>
          <w:sz w:val="24"/>
          <w:szCs w:val="24"/>
        </w:rPr>
      </w:pPr>
      <w:r w:rsidRPr="008A6812">
        <w:rPr>
          <w:rFonts w:ascii="Times New Roman" w:hAnsi="Times New Roman"/>
          <w:sz w:val="24"/>
          <w:szCs w:val="24"/>
        </w:rPr>
        <w:t>Ежегодное с</w:t>
      </w:r>
      <w:r w:rsidR="00905138" w:rsidRPr="008A6812">
        <w:rPr>
          <w:rFonts w:ascii="Times New Roman" w:hAnsi="Times New Roman"/>
          <w:sz w:val="24"/>
          <w:szCs w:val="24"/>
        </w:rPr>
        <w:t>оздан</w:t>
      </w:r>
      <w:r w:rsidRPr="008A6812">
        <w:rPr>
          <w:rFonts w:ascii="Times New Roman" w:hAnsi="Times New Roman"/>
          <w:sz w:val="24"/>
          <w:szCs w:val="24"/>
        </w:rPr>
        <w:t>ие новых</w:t>
      </w:r>
      <w:r w:rsidR="00905138" w:rsidRPr="008A6812">
        <w:rPr>
          <w:rFonts w:ascii="Times New Roman" w:hAnsi="Times New Roman"/>
          <w:sz w:val="24"/>
          <w:szCs w:val="24"/>
        </w:rPr>
        <w:t xml:space="preserve"> рабочих мест </w:t>
      </w:r>
      <w:r w:rsidRPr="008A6812">
        <w:rPr>
          <w:rFonts w:ascii="Times New Roman" w:hAnsi="Times New Roman"/>
          <w:sz w:val="24"/>
          <w:szCs w:val="24"/>
        </w:rPr>
        <w:t>обусловлено</w:t>
      </w:r>
      <w:r w:rsidR="00905138" w:rsidRPr="008A6812">
        <w:rPr>
          <w:rFonts w:ascii="Times New Roman" w:hAnsi="Times New Roman"/>
          <w:sz w:val="24"/>
          <w:szCs w:val="24"/>
        </w:rPr>
        <w:t xml:space="preserve"> расширением объема производства и вводом ряда новых объектов</w:t>
      </w:r>
      <w:r w:rsidRPr="008A6812">
        <w:rPr>
          <w:rFonts w:ascii="Times New Roman" w:hAnsi="Times New Roman"/>
          <w:sz w:val="24"/>
          <w:szCs w:val="24"/>
        </w:rPr>
        <w:t xml:space="preserve"> и</w:t>
      </w:r>
      <w:r w:rsidR="00905138" w:rsidRPr="008A6812">
        <w:rPr>
          <w:rFonts w:ascii="Times New Roman" w:hAnsi="Times New Roman"/>
          <w:sz w:val="24"/>
          <w:szCs w:val="24"/>
        </w:rPr>
        <w:t xml:space="preserve"> предотвращает возникновение социальной напряженности в Одинцовском городском округе.</w:t>
      </w:r>
    </w:p>
    <w:p w:rsidR="00905138" w:rsidRPr="008A6812" w:rsidRDefault="00905138" w:rsidP="008A6812">
      <w:pPr>
        <w:pStyle w:val="aa"/>
        <w:ind w:firstLine="709"/>
        <w:jc w:val="both"/>
        <w:rPr>
          <w:rFonts w:ascii="Times New Roman" w:hAnsi="Times New Roman"/>
          <w:sz w:val="24"/>
          <w:szCs w:val="24"/>
        </w:rPr>
      </w:pPr>
    </w:p>
    <w:p w:rsidR="00905138" w:rsidRPr="008A6812" w:rsidRDefault="00905138" w:rsidP="008A6812">
      <w:pPr>
        <w:pStyle w:val="aa"/>
        <w:ind w:firstLine="709"/>
        <w:jc w:val="both"/>
        <w:rPr>
          <w:rFonts w:ascii="Times New Roman" w:hAnsi="Times New Roman"/>
          <w:b/>
          <w:sz w:val="24"/>
          <w:szCs w:val="24"/>
        </w:rPr>
      </w:pPr>
      <w:r w:rsidRPr="008A6812">
        <w:rPr>
          <w:rFonts w:ascii="Times New Roman" w:hAnsi="Times New Roman"/>
          <w:b/>
          <w:sz w:val="24"/>
          <w:szCs w:val="24"/>
        </w:rPr>
        <w:t>Задачи на 2025 год:</w:t>
      </w:r>
    </w:p>
    <w:p w:rsidR="00905138" w:rsidRPr="008A6812" w:rsidRDefault="00905138" w:rsidP="008A6812">
      <w:pPr>
        <w:pStyle w:val="a7"/>
        <w:spacing w:before="0" w:after="0"/>
        <w:ind w:firstLine="709"/>
        <w:jc w:val="both"/>
        <w:rPr>
          <w:rFonts w:ascii="Times New Roman" w:hAnsi="Times New Roman" w:cs="Times New Roman"/>
        </w:rPr>
      </w:pPr>
      <w:r w:rsidRPr="008A6812">
        <w:rPr>
          <w:rFonts w:ascii="Times New Roman" w:hAnsi="Times New Roman" w:cs="Times New Roman"/>
        </w:rPr>
        <w:t>Создание не менее 9100 новых рабочих мест за счет ввода в эксплуатацию новых объектов экономики и социальной сферы.</w:t>
      </w:r>
    </w:p>
    <w:p w:rsidR="00E42580" w:rsidRPr="008A6812" w:rsidRDefault="00E42580" w:rsidP="008A6812">
      <w:pPr>
        <w:jc w:val="both"/>
        <w:rPr>
          <w:rFonts w:ascii="Times New Roman" w:hAnsi="Times New Roman"/>
          <w:sz w:val="24"/>
          <w:szCs w:val="24"/>
        </w:rPr>
      </w:pPr>
    </w:p>
    <w:p w:rsidR="005C1BD9" w:rsidRPr="008A6812" w:rsidRDefault="005C1BD9" w:rsidP="007876E1">
      <w:pPr>
        <w:pStyle w:val="1"/>
        <w:spacing w:before="0" w:beforeAutospacing="0" w:after="0" w:afterAutospacing="0"/>
        <w:jc w:val="center"/>
        <w:rPr>
          <w:sz w:val="24"/>
          <w:szCs w:val="24"/>
        </w:rPr>
      </w:pPr>
      <w:bookmarkStart w:id="18" w:name="_Toc199327834"/>
      <w:r w:rsidRPr="008A6812">
        <w:rPr>
          <w:sz w:val="24"/>
          <w:szCs w:val="24"/>
        </w:rPr>
        <w:t>Инвестиции в основной капитал</w:t>
      </w:r>
      <w:bookmarkEnd w:id="18"/>
    </w:p>
    <w:p w:rsidR="005C1BD9" w:rsidRPr="008A6812" w:rsidRDefault="005C1BD9" w:rsidP="008A6812">
      <w:pPr>
        <w:pStyle w:val="1"/>
        <w:spacing w:before="0" w:beforeAutospacing="0" w:after="0" w:afterAutospacing="0"/>
        <w:rPr>
          <w:sz w:val="24"/>
          <w:szCs w:val="24"/>
        </w:rPr>
      </w:pPr>
    </w:p>
    <w:p w:rsidR="00556319" w:rsidRPr="008A6812" w:rsidRDefault="00556319" w:rsidP="008A6812">
      <w:pPr>
        <w:shd w:val="clear" w:color="auto" w:fill="FFFFFF"/>
        <w:ind w:firstLine="709"/>
        <w:jc w:val="both"/>
        <w:rPr>
          <w:rFonts w:ascii="Times New Roman" w:hAnsi="Times New Roman"/>
          <w:sz w:val="24"/>
          <w:szCs w:val="24"/>
        </w:rPr>
      </w:pPr>
      <w:r w:rsidRPr="008A6812">
        <w:rPr>
          <w:rFonts w:ascii="Times New Roman" w:hAnsi="Times New Roman"/>
          <w:sz w:val="24"/>
          <w:szCs w:val="24"/>
        </w:rPr>
        <w:t>В 2024 году по объему инвестиций, привлеченных в основной капитал, за счет</w:t>
      </w:r>
      <w:r w:rsidR="006A7FE8" w:rsidRPr="008A6812">
        <w:rPr>
          <w:rFonts w:ascii="Times New Roman" w:hAnsi="Times New Roman"/>
          <w:sz w:val="24"/>
          <w:szCs w:val="24"/>
        </w:rPr>
        <w:t xml:space="preserve"> всех источников финансирования в </w:t>
      </w:r>
      <w:r w:rsidR="009F3453" w:rsidRPr="008A6812">
        <w:rPr>
          <w:rFonts w:ascii="Times New Roman" w:hAnsi="Times New Roman"/>
          <w:sz w:val="24"/>
          <w:szCs w:val="24"/>
        </w:rPr>
        <w:t>сумме</w:t>
      </w:r>
      <w:r w:rsidRPr="008A6812">
        <w:rPr>
          <w:rFonts w:ascii="Times New Roman" w:hAnsi="Times New Roman"/>
          <w:sz w:val="24"/>
          <w:szCs w:val="24"/>
        </w:rPr>
        <w:t xml:space="preserve"> 105,7 млрд. руб. Одинцовский городской округ находится в тройке лидеров</w:t>
      </w:r>
      <w:r w:rsidRPr="008A6812">
        <w:rPr>
          <w:rFonts w:ascii="Times New Roman" w:hAnsi="Times New Roman"/>
          <w:b/>
          <w:sz w:val="24"/>
          <w:szCs w:val="24"/>
        </w:rPr>
        <w:t xml:space="preserve"> </w:t>
      </w:r>
      <w:r w:rsidRPr="008A6812">
        <w:rPr>
          <w:rFonts w:ascii="Times New Roman" w:hAnsi="Times New Roman"/>
          <w:sz w:val="24"/>
          <w:szCs w:val="24"/>
        </w:rPr>
        <w:t>среди муниципалитетов Московской области.</w:t>
      </w:r>
    </w:p>
    <w:p w:rsidR="00556319" w:rsidRPr="008A6812" w:rsidRDefault="00556319" w:rsidP="008A6812">
      <w:pPr>
        <w:shd w:val="clear" w:color="auto" w:fill="FFFFFF"/>
        <w:ind w:firstLine="709"/>
        <w:jc w:val="both"/>
        <w:rPr>
          <w:rFonts w:ascii="Times New Roman" w:hAnsi="Times New Roman"/>
          <w:sz w:val="24"/>
          <w:szCs w:val="24"/>
        </w:rPr>
      </w:pPr>
      <w:r w:rsidRPr="008A6812">
        <w:rPr>
          <w:rFonts w:ascii="Times New Roman" w:hAnsi="Times New Roman"/>
          <w:sz w:val="24"/>
          <w:szCs w:val="24"/>
        </w:rPr>
        <w:t xml:space="preserve">В реальном секторе экономики на территории округа в стадии реализации находятся 34 инвестиционных проекта, позволяющие привлечь 23,5 млрд. </w:t>
      </w:r>
      <w:r w:rsidR="0055077A" w:rsidRPr="008A6812">
        <w:rPr>
          <w:rFonts w:ascii="Times New Roman" w:hAnsi="Times New Roman"/>
          <w:sz w:val="24"/>
          <w:szCs w:val="24"/>
        </w:rPr>
        <w:t>руб.</w:t>
      </w:r>
      <w:r w:rsidRPr="008A6812">
        <w:rPr>
          <w:rFonts w:ascii="Times New Roman" w:hAnsi="Times New Roman"/>
          <w:sz w:val="24"/>
          <w:szCs w:val="24"/>
        </w:rPr>
        <w:t xml:space="preserve"> и создать 5 798 новых рабочих мест.</w:t>
      </w:r>
    </w:p>
    <w:p w:rsidR="00556319" w:rsidRPr="008A6812" w:rsidRDefault="00556319" w:rsidP="008A6812">
      <w:pPr>
        <w:ind w:firstLine="708"/>
        <w:jc w:val="both"/>
        <w:rPr>
          <w:rFonts w:ascii="Times New Roman" w:hAnsi="Times New Roman"/>
          <w:sz w:val="24"/>
          <w:szCs w:val="24"/>
        </w:rPr>
      </w:pPr>
      <w:r w:rsidRPr="008A6812">
        <w:rPr>
          <w:rFonts w:ascii="Times New Roman" w:hAnsi="Times New Roman"/>
          <w:sz w:val="24"/>
          <w:szCs w:val="24"/>
        </w:rPr>
        <w:t xml:space="preserve">В 2024 году </w:t>
      </w:r>
      <w:r w:rsidR="006A7FE8" w:rsidRPr="008A6812">
        <w:rPr>
          <w:rFonts w:ascii="Times New Roman" w:hAnsi="Times New Roman"/>
          <w:sz w:val="24"/>
          <w:szCs w:val="24"/>
        </w:rPr>
        <w:t>в реальном секторе экономики завершена реализация 13 </w:t>
      </w:r>
      <w:r w:rsidRPr="008A6812">
        <w:rPr>
          <w:rFonts w:ascii="Times New Roman" w:hAnsi="Times New Roman"/>
          <w:sz w:val="24"/>
          <w:szCs w:val="24"/>
        </w:rPr>
        <w:t>инвестиционных проектов</w:t>
      </w:r>
      <w:r w:rsidR="00A06100" w:rsidRPr="008A6812">
        <w:rPr>
          <w:rFonts w:ascii="Times New Roman" w:hAnsi="Times New Roman"/>
          <w:sz w:val="24"/>
          <w:szCs w:val="24"/>
        </w:rPr>
        <w:t>,</w:t>
      </w:r>
      <w:r w:rsidR="006A7FE8" w:rsidRPr="008A6812">
        <w:rPr>
          <w:rFonts w:ascii="Times New Roman" w:hAnsi="Times New Roman"/>
          <w:sz w:val="24"/>
          <w:szCs w:val="24"/>
        </w:rPr>
        <w:t xml:space="preserve"> </w:t>
      </w:r>
      <w:r w:rsidRPr="008A6812">
        <w:rPr>
          <w:rFonts w:ascii="Times New Roman" w:hAnsi="Times New Roman"/>
          <w:sz w:val="24"/>
          <w:szCs w:val="24"/>
        </w:rPr>
        <w:t xml:space="preserve">объем инвестиций </w:t>
      </w:r>
      <w:r w:rsidR="00A06100" w:rsidRPr="008A6812">
        <w:rPr>
          <w:rFonts w:ascii="Times New Roman" w:hAnsi="Times New Roman"/>
          <w:sz w:val="24"/>
          <w:szCs w:val="24"/>
        </w:rPr>
        <w:t xml:space="preserve">составил </w:t>
      </w:r>
      <w:r w:rsidR="006A7FE8" w:rsidRPr="008A6812">
        <w:rPr>
          <w:rFonts w:ascii="Times New Roman" w:hAnsi="Times New Roman"/>
          <w:sz w:val="24"/>
          <w:szCs w:val="24"/>
        </w:rPr>
        <w:t xml:space="preserve">8,8 млрд. </w:t>
      </w:r>
      <w:r w:rsidR="0055077A" w:rsidRPr="008A6812">
        <w:rPr>
          <w:rFonts w:ascii="Times New Roman" w:hAnsi="Times New Roman"/>
          <w:sz w:val="24"/>
          <w:szCs w:val="24"/>
        </w:rPr>
        <w:t>руб.</w:t>
      </w:r>
      <w:r w:rsidR="006A7FE8" w:rsidRPr="008A6812">
        <w:rPr>
          <w:rFonts w:ascii="Times New Roman" w:hAnsi="Times New Roman"/>
          <w:sz w:val="24"/>
          <w:szCs w:val="24"/>
        </w:rPr>
        <w:t>, создано 1 </w:t>
      </w:r>
      <w:r w:rsidRPr="008A6812">
        <w:rPr>
          <w:rFonts w:ascii="Times New Roman" w:hAnsi="Times New Roman"/>
          <w:sz w:val="24"/>
          <w:szCs w:val="24"/>
        </w:rPr>
        <w:t>277 новых рабочих мест.</w:t>
      </w:r>
    </w:p>
    <w:p w:rsidR="00556319" w:rsidRPr="008A6812" w:rsidRDefault="00556319" w:rsidP="008A6812">
      <w:pPr>
        <w:ind w:firstLine="709"/>
        <w:jc w:val="both"/>
        <w:rPr>
          <w:rFonts w:ascii="Times New Roman" w:eastAsia="Calibri" w:hAnsi="Times New Roman"/>
          <w:sz w:val="24"/>
          <w:szCs w:val="24"/>
        </w:rPr>
      </w:pPr>
      <w:r w:rsidRPr="008A6812">
        <w:rPr>
          <w:rFonts w:ascii="Times New Roman" w:hAnsi="Times New Roman"/>
          <w:sz w:val="24"/>
          <w:szCs w:val="24"/>
        </w:rPr>
        <w:t>В октябре 2024 года в с. Юдино завершена реализация крупного инвестиционного проекта по строительству Многофункционального торгово-ра</w:t>
      </w:r>
      <w:r w:rsidR="00A06100" w:rsidRPr="008A6812">
        <w:rPr>
          <w:rFonts w:ascii="Times New Roman" w:hAnsi="Times New Roman"/>
          <w:sz w:val="24"/>
          <w:szCs w:val="24"/>
        </w:rPr>
        <w:t>звлекательного центра «ОДИПАРК»</w:t>
      </w:r>
      <w:r w:rsidRPr="008A6812">
        <w:rPr>
          <w:rFonts w:ascii="Times New Roman" w:hAnsi="Times New Roman"/>
          <w:sz w:val="24"/>
          <w:szCs w:val="24"/>
        </w:rPr>
        <w:t xml:space="preserve"> площадью 32 тыс. кв. метров</w:t>
      </w:r>
      <w:r w:rsidR="00A06100" w:rsidRPr="008A6812">
        <w:rPr>
          <w:rFonts w:ascii="Times New Roman" w:hAnsi="Times New Roman"/>
          <w:sz w:val="24"/>
          <w:szCs w:val="24"/>
        </w:rPr>
        <w:t>, вместимостью</w:t>
      </w:r>
      <w:r w:rsidRPr="008A6812">
        <w:rPr>
          <w:rFonts w:ascii="Times New Roman" w:hAnsi="Times New Roman"/>
          <w:sz w:val="24"/>
          <w:szCs w:val="24"/>
        </w:rPr>
        <w:t xml:space="preserve"> </w:t>
      </w:r>
      <w:r w:rsidR="00A06100" w:rsidRPr="008A6812">
        <w:rPr>
          <w:rFonts w:ascii="Times New Roman" w:eastAsia="Calibri" w:hAnsi="Times New Roman"/>
          <w:sz w:val="24"/>
          <w:szCs w:val="24"/>
        </w:rPr>
        <w:t xml:space="preserve">более 60 магазинов, </w:t>
      </w:r>
      <w:r w:rsidR="009F3453" w:rsidRPr="008A6812">
        <w:rPr>
          <w:rFonts w:ascii="Times New Roman" w:hAnsi="Times New Roman"/>
          <w:sz w:val="24"/>
          <w:szCs w:val="24"/>
        </w:rPr>
        <w:t>создано</w:t>
      </w:r>
      <w:r w:rsidR="00A06100" w:rsidRPr="008A6812">
        <w:rPr>
          <w:rFonts w:ascii="Times New Roman" w:hAnsi="Times New Roman"/>
          <w:sz w:val="24"/>
          <w:szCs w:val="24"/>
        </w:rPr>
        <w:t xml:space="preserve"> 500 рабочих мест. </w:t>
      </w:r>
      <w:r w:rsidRPr="008A6812">
        <w:rPr>
          <w:rFonts w:ascii="Times New Roman" w:eastAsia="Calibri" w:hAnsi="Times New Roman"/>
          <w:sz w:val="24"/>
          <w:szCs w:val="24"/>
        </w:rPr>
        <w:t>Это завершающее звено ритейл-парка в Одинцово, состоящего из гипермаркета «Глобус», магазина товаров для дома и сада «ЛЕМАНА ПРО», а та</w:t>
      </w:r>
      <w:r w:rsidR="00A06100" w:rsidRPr="008A6812">
        <w:rPr>
          <w:rFonts w:ascii="Times New Roman" w:eastAsia="Calibri" w:hAnsi="Times New Roman"/>
          <w:sz w:val="24"/>
          <w:szCs w:val="24"/>
        </w:rPr>
        <w:t>кже спортивного центра DESPORT. </w:t>
      </w:r>
    </w:p>
    <w:p w:rsidR="00556319" w:rsidRPr="008A6812" w:rsidRDefault="00556319" w:rsidP="008A6812">
      <w:pPr>
        <w:tabs>
          <w:tab w:val="left" w:pos="709"/>
        </w:tabs>
        <w:ind w:firstLine="709"/>
        <w:jc w:val="both"/>
        <w:rPr>
          <w:rFonts w:ascii="Times New Roman" w:eastAsia="Calibri" w:hAnsi="Times New Roman"/>
          <w:sz w:val="24"/>
          <w:szCs w:val="24"/>
        </w:rPr>
      </w:pPr>
      <w:r w:rsidRPr="008A6812">
        <w:rPr>
          <w:rFonts w:ascii="Times New Roman" w:eastAsia="Calibri" w:hAnsi="Times New Roman"/>
          <w:sz w:val="24"/>
          <w:szCs w:val="24"/>
        </w:rPr>
        <w:t>В промышленной отрасли проведена модернизация на следующих предприятиях округа:</w:t>
      </w:r>
    </w:p>
    <w:p w:rsidR="00556319" w:rsidRPr="008A6812" w:rsidRDefault="00556319" w:rsidP="008A6812">
      <w:pPr>
        <w:tabs>
          <w:tab w:val="left" w:pos="709"/>
        </w:tabs>
        <w:ind w:firstLine="709"/>
        <w:jc w:val="both"/>
        <w:rPr>
          <w:rFonts w:ascii="Times New Roman" w:eastAsia="Calibri" w:hAnsi="Times New Roman"/>
          <w:sz w:val="24"/>
          <w:szCs w:val="24"/>
        </w:rPr>
      </w:pPr>
      <w:r w:rsidRPr="008A6812">
        <w:rPr>
          <w:rFonts w:ascii="Times New Roman" w:eastAsia="Calibri" w:hAnsi="Times New Roman"/>
          <w:sz w:val="24"/>
          <w:szCs w:val="24"/>
        </w:rPr>
        <w:t>- ООО «Одинцовская фабрика «Комус-Упаковка» (р</w:t>
      </w:r>
      <w:r w:rsidR="00057051" w:rsidRPr="008A6812">
        <w:rPr>
          <w:rFonts w:ascii="Times New Roman" w:eastAsia="Calibri" w:hAnsi="Times New Roman"/>
          <w:sz w:val="24"/>
          <w:szCs w:val="24"/>
        </w:rPr>
        <w:t>.</w:t>
      </w:r>
      <w:r w:rsidRPr="008A6812">
        <w:rPr>
          <w:rFonts w:ascii="Times New Roman" w:eastAsia="Calibri" w:hAnsi="Times New Roman"/>
          <w:sz w:val="24"/>
          <w:szCs w:val="24"/>
        </w:rPr>
        <w:t xml:space="preserve">п. Большие Вяземы) – проведены работы по выводу на проектную мощность нового формовочного оборудования, приобретено и введено в эксплуатацию оборудование для расширения технологических возможностей </w:t>
      </w:r>
      <w:r w:rsidRPr="008A6812">
        <w:rPr>
          <w:rFonts w:ascii="Times New Roman" w:eastAsia="Calibri" w:hAnsi="Times New Roman"/>
          <w:sz w:val="24"/>
          <w:szCs w:val="24"/>
        </w:rPr>
        <w:lastRenderedPageBreak/>
        <w:t>экструзионного производства (кристаллизаторов), изготовлены новые формы и осуществлен капитальный ремонт существующих форм, создано 8 новых рабочих мест;</w:t>
      </w:r>
    </w:p>
    <w:p w:rsidR="00556319" w:rsidRPr="008A6812" w:rsidRDefault="00556319" w:rsidP="008A6812">
      <w:pPr>
        <w:tabs>
          <w:tab w:val="left" w:pos="709"/>
        </w:tabs>
        <w:ind w:firstLine="709"/>
        <w:jc w:val="both"/>
        <w:rPr>
          <w:rFonts w:ascii="Times New Roman" w:hAnsi="Times New Roman"/>
          <w:sz w:val="24"/>
          <w:szCs w:val="24"/>
        </w:rPr>
      </w:pPr>
      <w:r w:rsidRPr="008A6812">
        <w:rPr>
          <w:rFonts w:ascii="Times New Roman" w:eastAsia="Calibri" w:hAnsi="Times New Roman"/>
          <w:sz w:val="24"/>
          <w:szCs w:val="24"/>
        </w:rPr>
        <w:t>- ООО «МПЗ Мясницкий ряд» (г. Одинцово) – проведено расширение мощностей и запуск в промышленную эксплуатацию двух новых линий нарезки, создано 36 новых рабочих мест;</w:t>
      </w:r>
    </w:p>
    <w:p w:rsidR="00556319" w:rsidRPr="008A6812" w:rsidRDefault="00556319" w:rsidP="008A6812">
      <w:pPr>
        <w:tabs>
          <w:tab w:val="left" w:pos="709"/>
        </w:tabs>
        <w:ind w:firstLine="709"/>
        <w:jc w:val="both"/>
        <w:rPr>
          <w:rFonts w:ascii="Times New Roman" w:eastAsia="Calibri" w:hAnsi="Times New Roman"/>
          <w:sz w:val="24"/>
          <w:szCs w:val="24"/>
        </w:rPr>
      </w:pPr>
      <w:r w:rsidRPr="008A6812">
        <w:rPr>
          <w:rFonts w:ascii="Times New Roman" w:eastAsia="Calibri" w:hAnsi="Times New Roman"/>
          <w:sz w:val="24"/>
          <w:szCs w:val="24"/>
        </w:rPr>
        <w:t>- АО «Одилак» (г. Одинцово) – выполнен монтаж системы охлаждения бисерных мельниц, установлен второй чиллер, проведена модернизация системы вентиляции и пожаротушения, создано 5 новых рабочих мест.</w:t>
      </w:r>
    </w:p>
    <w:p w:rsidR="00556319" w:rsidRPr="008A6812" w:rsidRDefault="00556319" w:rsidP="008A6812">
      <w:pPr>
        <w:pStyle w:val="a7"/>
        <w:spacing w:before="0" w:after="0"/>
        <w:ind w:firstLine="708"/>
        <w:jc w:val="both"/>
        <w:rPr>
          <w:rFonts w:ascii="Times New Roman" w:eastAsia="Calibri" w:hAnsi="Times New Roman" w:cs="Times New Roman"/>
        </w:rPr>
      </w:pPr>
      <w:r w:rsidRPr="008A6812">
        <w:rPr>
          <w:rFonts w:ascii="Times New Roman" w:eastAsia="Calibri" w:hAnsi="Times New Roman" w:cs="Times New Roman"/>
        </w:rPr>
        <w:t xml:space="preserve">На постоянной основе </w:t>
      </w:r>
      <w:r w:rsidR="00A06100" w:rsidRPr="008A6812">
        <w:rPr>
          <w:rFonts w:ascii="Times New Roman" w:eastAsia="Calibri" w:hAnsi="Times New Roman" w:cs="Times New Roman"/>
        </w:rPr>
        <w:t xml:space="preserve">проводится информирование </w:t>
      </w:r>
      <w:r w:rsidRPr="008A6812">
        <w:rPr>
          <w:rFonts w:ascii="Times New Roman" w:eastAsia="Calibri" w:hAnsi="Times New Roman" w:cs="Times New Roman"/>
        </w:rPr>
        <w:t xml:space="preserve">инвесторов </w:t>
      </w:r>
      <w:r w:rsidR="00A06100" w:rsidRPr="008A6812">
        <w:rPr>
          <w:rFonts w:ascii="Times New Roman" w:eastAsia="Calibri" w:hAnsi="Times New Roman" w:cs="Times New Roman"/>
        </w:rPr>
        <w:t>о</w:t>
      </w:r>
      <w:r w:rsidRPr="008A6812">
        <w:rPr>
          <w:rFonts w:ascii="Times New Roman" w:eastAsia="Calibri" w:hAnsi="Times New Roman" w:cs="Times New Roman"/>
        </w:rPr>
        <w:t xml:space="preserve"> мера</w:t>
      </w:r>
      <w:r w:rsidR="00A06100" w:rsidRPr="008A6812">
        <w:rPr>
          <w:rFonts w:ascii="Times New Roman" w:eastAsia="Calibri" w:hAnsi="Times New Roman" w:cs="Times New Roman"/>
        </w:rPr>
        <w:t>х</w:t>
      </w:r>
      <w:r w:rsidRPr="008A6812">
        <w:rPr>
          <w:rFonts w:ascii="Times New Roman" w:eastAsia="Calibri" w:hAnsi="Times New Roman" w:cs="Times New Roman"/>
        </w:rPr>
        <w:t xml:space="preserve"> государственной и муниципальной поддержки.</w:t>
      </w:r>
    </w:p>
    <w:p w:rsidR="00556319" w:rsidRPr="008A6812" w:rsidRDefault="00556319" w:rsidP="008A6812">
      <w:pPr>
        <w:ind w:firstLine="708"/>
        <w:jc w:val="both"/>
        <w:rPr>
          <w:rFonts w:ascii="Times New Roman" w:hAnsi="Times New Roman"/>
          <w:sz w:val="24"/>
          <w:szCs w:val="24"/>
        </w:rPr>
      </w:pPr>
      <w:r w:rsidRPr="008A6812">
        <w:rPr>
          <w:rFonts w:ascii="Times New Roman" w:hAnsi="Times New Roman"/>
          <w:sz w:val="24"/>
          <w:szCs w:val="24"/>
        </w:rPr>
        <w:t>Продолжено взаимодействие с АО «Корпорация развития Московской области» и ЦУР «БИЗНЕС» по подбору промышленных площадок и земельных участков для инвесторов, планирующих реализацию инвестиционных проектов на территории округа.</w:t>
      </w:r>
    </w:p>
    <w:p w:rsidR="00556319" w:rsidRPr="008A6812" w:rsidRDefault="00556319" w:rsidP="008A6812">
      <w:pPr>
        <w:pStyle w:val="aa"/>
        <w:jc w:val="center"/>
        <w:rPr>
          <w:rFonts w:ascii="Times New Roman" w:hAnsi="Times New Roman"/>
          <w:b/>
          <w:sz w:val="24"/>
          <w:szCs w:val="24"/>
          <w:u w:val="single"/>
        </w:rPr>
      </w:pPr>
    </w:p>
    <w:p w:rsidR="00556319" w:rsidRPr="008A6812" w:rsidRDefault="00556319" w:rsidP="008A6812">
      <w:pPr>
        <w:pStyle w:val="aa"/>
        <w:ind w:firstLine="708"/>
        <w:rPr>
          <w:rFonts w:ascii="Times New Roman" w:eastAsiaTheme="minorHAnsi" w:hAnsi="Times New Roman"/>
          <w:b/>
          <w:sz w:val="24"/>
          <w:szCs w:val="24"/>
        </w:rPr>
      </w:pPr>
      <w:r w:rsidRPr="008A6812">
        <w:rPr>
          <w:rFonts w:ascii="Times New Roman" w:hAnsi="Times New Roman"/>
          <w:b/>
          <w:sz w:val="24"/>
          <w:szCs w:val="24"/>
        </w:rPr>
        <w:t>Задачи на 2025 год:</w:t>
      </w:r>
    </w:p>
    <w:p w:rsidR="00556319" w:rsidRPr="008A6812" w:rsidRDefault="00556319" w:rsidP="008A6812">
      <w:pPr>
        <w:shd w:val="clear" w:color="auto" w:fill="FFFFFF"/>
        <w:ind w:firstLine="709"/>
        <w:jc w:val="both"/>
        <w:rPr>
          <w:rFonts w:ascii="Times New Roman" w:hAnsi="Times New Roman"/>
          <w:sz w:val="24"/>
          <w:szCs w:val="24"/>
        </w:rPr>
      </w:pPr>
      <w:r w:rsidRPr="008A6812">
        <w:rPr>
          <w:rFonts w:ascii="Times New Roman" w:hAnsi="Times New Roman"/>
          <w:sz w:val="24"/>
          <w:szCs w:val="24"/>
        </w:rPr>
        <w:t xml:space="preserve">Планируется реализация 20 инвестиционных проектов, которые позволят привлечь 9,5 млрд. </w:t>
      </w:r>
      <w:r w:rsidR="0055077A" w:rsidRPr="008A6812">
        <w:rPr>
          <w:rFonts w:ascii="Times New Roman" w:hAnsi="Times New Roman"/>
          <w:sz w:val="24"/>
          <w:szCs w:val="24"/>
        </w:rPr>
        <w:t>руб.</w:t>
      </w:r>
      <w:r w:rsidRPr="008A6812">
        <w:rPr>
          <w:rFonts w:ascii="Times New Roman" w:hAnsi="Times New Roman"/>
          <w:sz w:val="24"/>
          <w:szCs w:val="24"/>
        </w:rPr>
        <w:t xml:space="preserve"> инвестиций и создать 848 новых рабочих мест, из них</w:t>
      </w:r>
      <w:r w:rsidR="005068EE" w:rsidRPr="008A6812">
        <w:rPr>
          <w:rFonts w:ascii="Times New Roman" w:hAnsi="Times New Roman"/>
          <w:sz w:val="24"/>
          <w:szCs w:val="24"/>
        </w:rPr>
        <w:t xml:space="preserve"> строительство</w:t>
      </w:r>
      <w:r w:rsidRPr="008A6812">
        <w:rPr>
          <w:rFonts w:ascii="Times New Roman" w:hAnsi="Times New Roman"/>
          <w:sz w:val="24"/>
          <w:szCs w:val="24"/>
        </w:rPr>
        <w:t>:</w:t>
      </w:r>
    </w:p>
    <w:p w:rsidR="00556319" w:rsidRPr="008A6812" w:rsidRDefault="00556319" w:rsidP="008A6812">
      <w:pPr>
        <w:shd w:val="clear" w:color="auto" w:fill="FFFFFF"/>
        <w:ind w:firstLine="709"/>
        <w:jc w:val="both"/>
        <w:rPr>
          <w:rFonts w:ascii="Times New Roman" w:hAnsi="Times New Roman"/>
          <w:sz w:val="24"/>
          <w:szCs w:val="24"/>
        </w:rPr>
      </w:pPr>
      <w:r w:rsidRPr="008A6812">
        <w:rPr>
          <w:rFonts w:ascii="Times New Roman" w:hAnsi="Times New Roman"/>
          <w:sz w:val="24"/>
          <w:szCs w:val="24"/>
        </w:rPr>
        <w:t>- многофункционального спортивно-оздоровительный комплекса в районе д. Шульгино, инвестор ООО «СКМ», планируется создание 6 рабочих мест, срок реализации</w:t>
      </w:r>
      <w:r w:rsidR="005068EE" w:rsidRPr="008A6812">
        <w:rPr>
          <w:rFonts w:ascii="Times New Roman" w:hAnsi="Times New Roman"/>
          <w:sz w:val="24"/>
          <w:szCs w:val="24"/>
        </w:rPr>
        <w:t xml:space="preserve"> проекта</w:t>
      </w:r>
      <w:r w:rsidRPr="008A6812">
        <w:rPr>
          <w:rFonts w:ascii="Times New Roman" w:hAnsi="Times New Roman"/>
          <w:sz w:val="24"/>
          <w:szCs w:val="24"/>
        </w:rPr>
        <w:t xml:space="preserve"> – </w:t>
      </w:r>
      <w:r w:rsidR="00803AF1" w:rsidRPr="008A6812">
        <w:rPr>
          <w:rFonts w:ascii="Times New Roman" w:hAnsi="Times New Roman"/>
          <w:sz w:val="24"/>
          <w:szCs w:val="24"/>
        </w:rPr>
        <w:t>март</w:t>
      </w:r>
      <w:r w:rsidRPr="008A6812">
        <w:rPr>
          <w:rFonts w:ascii="Times New Roman" w:hAnsi="Times New Roman"/>
          <w:sz w:val="24"/>
          <w:szCs w:val="24"/>
        </w:rPr>
        <w:t xml:space="preserve"> 2025 года;</w:t>
      </w:r>
    </w:p>
    <w:p w:rsidR="00556319" w:rsidRPr="008A6812" w:rsidRDefault="00556319" w:rsidP="008A6812">
      <w:pPr>
        <w:shd w:val="clear" w:color="auto" w:fill="FFFFFF"/>
        <w:ind w:firstLine="709"/>
        <w:jc w:val="both"/>
        <w:rPr>
          <w:rFonts w:ascii="Times New Roman" w:hAnsi="Times New Roman"/>
          <w:sz w:val="24"/>
          <w:szCs w:val="24"/>
        </w:rPr>
      </w:pPr>
      <w:r w:rsidRPr="008A6812">
        <w:rPr>
          <w:rFonts w:ascii="Times New Roman" w:hAnsi="Times New Roman"/>
          <w:sz w:val="24"/>
          <w:szCs w:val="24"/>
        </w:rPr>
        <w:t xml:space="preserve">- здания Академии гольфа в д. Раево, инвестор ООО «РАЕВО ГОЛЬФ», планируется создание 3 рабочих места, срок реализации проекта </w:t>
      </w:r>
      <w:r w:rsidR="005068EE" w:rsidRPr="008A6812">
        <w:rPr>
          <w:rFonts w:ascii="Times New Roman" w:hAnsi="Times New Roman"/>
          <w:sz w:val="24"/>
          <w:szCs w:val="24"/>
        </w:rPr>
        <w:t>–</w:t>
      </w:r>
      <w:r w:rsidRPr="008A6812">
        <w:rPr>
          <w:rFonts w:ascii="Times New Roman" w:hAnsi="Times New Roman"/>
          <w:sz w:val="24"/>
          <w:szCs w:val="24"/>
        </w:rPr>
        <w:t xml:space="preserve"> март 2025 года;</w:t>
      </w:r>
    </w:p>
    <w:p w:rsidR="00556319" w:rsidRPr="008A6812" w:rsidRDefault="00556319" w:rsidP="008A6812">
      <w:pPr>
        <w:shd w:val="clear" w:color="auto" w:fill="FFFFFF"/>
        <w:ind w:firstLine="709"/>
        <w:jc w:val="both"/>
        <w:rPr>
          <w:rFonts w:ascii="Times New Roman" w:hAnsi="Times New Roman"/>
          <w:sz w:val="24"/>
          <w:szCs w:val="24"/>
        </w:rPr>
      </w:pPr>
      <w:r w:rsidRPr="008A6812">
        <w:rPr>
          <w:rFonts w:ascii="Times New Roman" w:hAnsi="Times New Roman"/>
          <w:sz w:val="24"/>
          <w:szCs w:val="24"/>
        </w:rPr>
        <w:t>- складского комплекса в п. Часцы, инвестор ООО «Нагваль», планируется создание 20 рабочих мест, срок реали</w:t>
      </w:r>
      <w:r w:rsidR="005068EE" w:rsidRPr="008A6812">
        <w:rPr>
          <w:rFonts w:ascii="Times New Roman" w:hAnsi="Times New Roman"/>
          <w:sz w:val="24"/>
          <w:szCs w:val="24"/>
        </w:rPr>
        <w:t>зации проекта – </w:t>
      </w:r>
      <w:r w:rsidRPr="008A6812">
        <w:rPr>
          <w:rFonts w:ascii="Times New Roman" w:hAnsi="Times New Roman"/>
          <w:sz w:val="24"/>
          <w:szCs w:val="24"/>
        </w:rPr>
        <w:t>март 2025 года;</w:t>
      </w:r>
    </w:p>
    <w:p w:rsidR="00556319" w:rsidRPr="008A6812" w:rsidRDefault="00556319" w:rsidP="008A6812">
      <w:pPr>
        <w:tabs>
          <w:tab w:val="left" w:pos="3525"/>
        </w:tabs>
        <w:ind w:firstLine="692"/>
        <w:jc w:val="both"/>
        <w:rPr>
          <w:rFonts w:ascii="Times New Roman" w:eastAsia="Calibri" w:hAnsi="Times New Roman"/>
          <w:sz w:val="24"/>
          <w:szCs w:val="24"/>
        </w:rPr>
      </w:pPr>
      <w:r w:rsidRPr="008A6812">
        <w:rPr>
          <w:rFonts w:ascii="Times New Roman" w:eastAsia="Calibri" w:hAnsi="Times New Roman"/>
          <w:sz w:val="24"/>
          <w:szCs w:val="24"/>
        </w:rPr>
        <w:t xml:space="preserve">- складских комплексов с </w:t>
      </w:r>
      <w:r w:rsidR="005068EE" w:rsidRPr="008A6812">
        <w:rPr>
          <w:rFonts w:ascii="Times New Roman" w:eastAsia="Calibri" w:hAnsi="Times New Roman"/>
          <w:sz w:val="24"/>
          <w:szCs w:val="24"/>
        </w:rPr>
        <w:t>реконструкцией автостоянки в г. </w:t>
      </w:r>
      <w:r w:rsidRPr="008A6812">
        <w:rPr>
          <w:rFonts w:ascii="Times New Roman" w:eastAsia="Calibri" w:hAnsi="Times New Roman"/>
          <w:sz w:val="24"/>
          <w:szCs w:val="24"/>
        </w:rPr>
        <w:t xml:space="preserve">Одинцово, инвестор ИП Сорокоренский Д.И., </w:t>
      </w:r>
      <w:r w:rsidRPr="008A6812">
        <w:rPr>
          <w:rFonts w:ascii="Times New Roman" w:hAnsi="Times New Roman"/>
          <w:sz w:val="24"/>
          <w:szCs w:val="24"/>
        </w:rPr>
        <w:t xml:space="preserve">планируется создание </w:t>
      </w:r>
      <w:r w:rsidRPr="008A6812">
        <w:rPr>
          <w:rFonts w:ascii="Times New Roman" w:eastAsia="Calibri" w:hAnsi="Times New Roman"/>
          <w:sz w:val="24"/>
          <w:szCs w:val="24"/>
        </w:rPr>
        <w:t>6 рабочих мест, срок реализации проекта – апрель 2025 года;</w:t>
      </w:r>
    </w:p>
    <w:p w:rsidR="00556319" w:rsidRPr="008A6812" w:rsidRDefault="00556319" w:rsidP="008A6812">
      <w:pPr>
        <w:ind w:firstLine="708"/>
        <w:jc w:val="both"/>
        <w:rPr>
          <w:rFonts w:ascii="Times New Roman" w:hAnsi="Times New Roman"/>
          <w:sz w:val="24"/>
          <w:szCs w:val="24"/>
        </w:rPr>
      </w:pPr>
      <w:r w:rsidRPr="008A6812">
        <w:rPr>
          <w:rFonts w:ascii="Times New Roman" w:eastAsia="Calibri" w:hAnsi="Times New Roman"/>
          <w:sz w:val="24"/>
          <w:szCs w:val="24"/>
        </w:rPr>
        <w:t>- производственного здания с админ</w:t>
      </w:r>
      <w:r w:rsidR="005068EE" w:rsidRPr="008A6812">
        <w:rPr>
          <w:rFonts w:ascii="Times New Roman" w:eastAsia="Calibri" w:hAnsi="Times New Roman"/>
          <w:sz w:val="24"/>
          <w:szCs w:val="24"/>
        </w:rPr>
        <w:t>истративно-бытовым зданием в г. </w:t>
      </w:r>
      <w:r w:rsidRPr="008A6812">
        <w:rPr>
          <w:rFonts w:ascii="Times New Roman" w:eastAsia="Calibri" w:hAnsi="Times New Roman"/>
          <w:sz w:val="24"/>
          <w:szCs w:val="24"/>
        </w:rPr>
        <w:t xml:space="preserve">Кубинка, инвестор </w:t>
      </w:r>
      <w:r w:rsidRPr="008A6812">
        <w:rPr>
          <w:rFonts w:ascii="Times New Roman" w:hAnsi="Times New Roman"/>
          <w:sz w:val="24"/>
          <w:szCs w:val="24"/>
        </w:rPr>
        <w:t>ООО «Завод «Кристалл»</w:t>
      </w:r>
      <w:r w:rsidRPr="008A6812">
        <w:rPr>
          <w:rFonts w:ascii="Times New Roman" w:eastAsia="Calibri" w:hAnsi="Times New Roman"/>
          <w:sz w:val="24"/>
          <w:szCs w:val="24"/>
        </w:rPr>
        <w:t xml:space="preserve">, </w:t>
      </w:r>
      <w:r w:rsidRPr="008A6812">
        <w:rPr>
          <w:rFonts w:ascii="Times New Roman" w:hAnsi="Times New Roman"/>
          <w:sz w:val="24"/>
          <w:szCs w:val="24"/>
        </w:rPr>
        <w:t xml:space="preserve">планируется создание </w:t>
      </w:r>
      <w:r w:rsidRPr="008A6812">
        <w:rPr>
          <w:rFonts w:ascii="Times New Roman" w:eastAsia="Calibri" w:hAnsi="Times New Roman"/>
          <w:sz w:val="24"/>
          <w:szCs w:val="24"/>
        </w:rPr>
        <w:t>100 рабочих мест, срок реализации проекта – август 2025 года;</w:t>
      </w:r>
    </w:p>
    <w:p w:rsidR="00556319" w:rsidRPr="008A6812" w:rsidRDefault="00556319" w:rsidP="008A6812">
      <w:pPr>
        <w:ind w:firstLine="708"/>
        <w:jc w:val="both"/>
        <w:rPr>
          <w:rFonts w:ascii="Times New Roman" w:eastAsia="Calibri" w:hAnsi="Times New Roman"/>
          <w:sz w:val="24"/>
          <w:szCs w:val="24"/>
        </w:rPr>
      </w:pPr>
      <w:r w:rsidRPr="008A6812">
        <w:rPr>
          <w:rFonts w:ascii="Times New Roman" w:eastAsia="Calibri" w:hAnsi="Times New Roman"/>
          <w:sz w:val="24"/>
          <w:szCs w:val="24"/>
        </w:rPr>
        <w:t>- здания кафе в д. Жуковка, инвестор ООО «Вектор»,</w:t>
      </w:r>
      <w:r w:rsidRPr="008A6812">
        <w:rPr>
          <w:rFonts w:ascii="Times New Roman" w:hAnsi="Times New Roman"/>
          <w:sz w:val="24"/>
          <w:szCs w:val="24"/>
        </w:rPr>
        <w:t xml:space="preserve"> планируется создание</w:t>
      </w:r>
      <w:r w:rsidRPr="008A6812">
        <w:rPr>
          <w:rFonts w:ascii="Times New Roman" w:eastAsia="Calibri" w:hAnsi="Times New Roman"/>
          <w:sz w:val="24"/>
          <w:szCs w:val="24"/>
        </w:rPr>
        <w:t xml:space="preserve"> 10 рабочих мест, срок реализации проекта – сентябрь 2025 года;</w:t>
      </w:r>
    </w:p>
    <w:p w:rsidR="00556319" w:rsidRPr="008A6812" w:rsidRDefault="00556319" w:rsidP="008A6812">
      <w:pPr>
        <w:ind w:firstLine="708"/>
        <w:jc w:val="both"/>
        <w:rPr>
          <w:rFonts w:ascii="Times New Roman" w:hAnsi="Times New Roman"/>
          <w:sz w:val="24"/>
          <w:szCs w:val="24"/>
        </w:rPr>
      </w:pPr>
      <w:r w:rsidRPr="008A6812">
        <w:rPr>
          <w:rFonts w:ascii="Times New Roman" w:eastAsia="Calibri" w:hAnsi="Times New Roman"/>
          <w:sz w:val="24"/>
          <w:szCs w:val="24"/>
        </w:rPr>
        <w:t xml:space="preserve">- физкультурно-оздоровительного </w:t>
      </w:r>
      <w:r w:rsidRPr="008A6812">
        <w:rPr>
          <w:rFonts w:ascii="Times New Roman" w:hAnsi="Times New Roman"/>
          <w:sz w:val="24"/>
          <w:szCs w:val="24"/>
        </w:rPr>
        <w:t>акватермального</w:t>
      </w:r>
      <w:r w:rsidR="005068EE" w:rsidRPr="008A6812">
        <w:rPr>
          <w:rFonts w:ascii="Times New Roman" w:eastAsia="Calibri" w:hAnsi="Times New Roman"/>
          <w:sz w:val="24"/>
          <w:szCs w:val="24"/>
        </w:rPr>
        <w:t xml:space="preserve"> комплекса в г. </w:t>
      </w:r>
      <w:r w:rsidRPr="008A6812">
        <w:rPr>
          <w:rFonts w:ascii="Times New Roman" w:eastAsia="Calibri" w:hAnsi="Times New Roman"/>
          <w:sz w:val="24"/>
          <w:szCs w:val="24"/>
        </w:rPr>
        <w:t xml:space="preserve">Одинцово, инвестор ООО «Физкульт Одинцово», </w:t>
      </w:r>
      <w:r w:rsidRPr="008A6812">
        <w:rPr>
          <w:rFonts w:ascii="Times New Roman" w:hAnsi="Times New Roman"/>
          <w:sz w:val="24"/>
          <w:szCs w:val="24"/>
        </w:rPr>
        <w:t xml:space="preserve">планируется создание </w:t>
      </w:r>
      <w:r w:rsidRPr="008A6812">
        <w:rPr>
          <w:rFonts w:ascii="Times New Roman" w:eastAsia="Calibri" w:hAnsi="Times New Roman"/>
          <w:sz w:val="24"/>
          <w:szCs w:val="24"/>
        </w:rPr>
        <w:t>66 рабочих мест, срок реализации проекта – сентябрь 2025 года.</w:t>
      </w:r>
    </w:p>
    <w:p w:rsidR="00556319" w:rsidRPr="008A6812" w:rsidRDefault="00556319" w:rsidP="008A6812">
      <w:pPr>
        <w:ind w:firstLine="708"/>
        <w:jc w:val="both"/>
        <w:rPr>
          <w:rFonts w:ascii="Times New Roman" w:hAnsi="Times New Roman"/>
          <w:sz w:val="24"/>
          <w:szCs w:val="24"/>
        </w:rPr>
      </w:pPr>
    </w:p>
    <w:p w:rsidR="005C1BD9" w:rsidRPr="008A6812" w:rsidRDefault="00E2112A" w:rsidP="007876E1">
      <w:pPr>
        <w:pStyle w:val="1"/>
        <w:spacing w:before="0" w:beforeAutospacing="0" w:after="0" w:afterAutospacing="0"/>
        <w:jc w:val="center"/>
        <w:rPr>
          <w:sz w:val="24"/>
          <w:szCs w:val="24"/>
        </w:rPr>
      </w:pPr>
      <w:bookmarkStart w:id="19" w:name="_Toc199327835"/>
      <w:r w:rsidRPr="008A6812">
        <w:rPr>
          <w:sz w:val="24"/>
          <w:szCs w:val="24"/>
        </w:rPr>
        <w:t>Промышленный комплекс</w:t>
      </w:r>
      <w:bookmarkEnd w:id="19"/>
    </w:p>
    <w:p w:rsidR="00063F04" w:rsidRPr="008A6812" w:rsidRDefault="00063F04" w:rsidP="008A6812">
      <w:pPr>
        <w:ind w:firstLine="709"/>
        <w:jc w:val="center"/>
        <w:rPr>
          <w:rFonts w:ascii="Times New Roman" w:eastAsia="Calibri" w:hAnsi="Times New Roman"/>
          <w:sz w:val="24"/>
          <w:szCs w:val="24"/>
        </w:rPr>
      </w:pPr>
    </w:p>
    <w:p w:rsidR="00FF5E07" w:rsidRPr="008A6812" w:rsidRDefault="00FF5E07" w:rsidP="008A6812">
      <w:pPr>
        <w:ind w:firstLine="708"/>
        <w:jc w:val="both"/>
        <w:rPr>
          <w:rFonts w:ascii="Times New Roman" w:eastAsia="Calibri" w:hAnsi="Times New Roman"/>
          <w:sz w:val="24"/>
          <w:szCs w:val="24"/>
        </w:rPr>
      </w:pPr>
      <w:r w:rsidRPr="008A6812">
        <w:rPr>
          <w:rFonts w:ascii="Times New Roman" w:eastAsia="Calibri" w:hAnsi="Times New Roman"/>
          <w:sz w:val="24"/>
          <w:szCs w:val="24"/>
        </w:rPr>
        <w:t>Социально-экономическая ситуация на промышленных предприятиях Одинцовского городского округа в 2024 году оставалась стабильной.</w:t>
      </w:r>
    </w:p>
    <w:p w:rsidR="00FF5E07" w:rsidRPr="008A6812" w:rsidRDefault="00FF5E07" w:rsidP="008A6812">
      <w:pPr>
        <w:ind w:firstLine="708"/>
        <w:jc w:val="both"/>
        <w:rPr>
          <w:rFonts w:ascii="Times New Roman" w:eastAsia="Calibri" w:hAnsi="Times New Roman"/>
          <w:sz w:val="24"/>
          <w:szCs w:val="24"/>
        </w:rPr>
      </w:pPr>
      <w:r w:rsidRPr="008A6812">
        <w:rPr>
          <w:rFonts w:ascii="Times New Roman" w:eastAsia="Calibri" w:hAnsi="Times New Roman"/>
          <w:sz w:val="24"/>
          <w:szCs w:val="24"/>
        </w:rPr>
        <w:t>Число предприятий, осуществляющих промышленную де</w:t>
      </w:r>
      <w:r w:rsidR="005068EE" w:rsidRPr="008A6812">
        <w:rPr>
          <w:rFonts w:ascii="Times New Roman" w:eastAsia="Calibri" w:hAnsi="Times New Roman"/>
          <w:sz w:val="24"/>
          <w:szCs w:val="24"/>
        </w:rPr>
        <w:t xml:space="preserve">ятельность на территории округа, </w:t>
      </w:r>
      <w:r w:rsidRPr="008A6812">
        <w:rPr>
          <w:rFonts w:ascii="Times New Roman" w:eastAsia="Calibri" w:hAnsi="Times New Roman"/>
          <w:sz w:val="24"/>
          <w:szCs w:val="24"/>
        </w:rPr>
        <w:t>состав</w:t>
      </w:r>
      <w:r w:rsidR="005068EE" w:rsidRPr="008A6812">
        <w:rPr>
          <w:rFonts w:ascii="Times New Roman" w:eastAsia="Calibri" w:hAnsi="Times New Roman"/>
          <w:sz w:val="24"/>
          <w:szCs w:val="24"/>
        </w:rPr>
        <w:t>и</w:t>
      </w:r>
      <w:r w:rsidRPr="008A6812">
        <w:rPr>
          <w:rFonts w:ascii="Times New Roman" w:eastAsia="Calibri" w:hAnsi="Times New Roman"/>
          <w:sz w:val="24"/>
          <w:szCs w:val="24"/>
        </w:rPr>
        <w:t>л</w:t>
      </w:r>
      <w:r w:rsidR="005068EE" w:rsidRPr="008A6812">
        <w:rPr>
          <w:rFonts w:ascii="Times New Roman" w:eastAsia="Calibri" w:hAnsi="Times New Roman"/>
          <w:sz w:val="24"/>
          <w:szCs w:val="24"/>
        </w:rPr>
        <w:t>о</w:t>
      </w:r>
      <w:r w:rsidRPr="008A6812">
        <w:rPr>
          <w:rFonts w:ascii="Times New Roman" w:eastAsia="Calibri" w:hAnsi="Times New Roman"/>
          <w:sz w:val="24"/>
          <w:szCs w:val="24"/>
        </w:rPr>
        <w:t xml:space="preserve"> 984 единиц, из них крупных и средних – 34</w:t>
      </w:r>
      <w:r w:rsidR="00654949" w:rsidRPr="008A6812">
        <w:rPr>
          <w:rFonts w:ascii="Times New Roman" w:eastAsia="Calibri" w:hAnsi="Times New Roman"/>
          <w:sz w:val="24"/>
          <w:szCs w:val="24"/>
        </w:rPr>
        <w:t xml:space="preserve"> ед.</w:t>
      </w:r>
      <w:r w:rsidRPr="008A6812">
        <w:rPr>
          <w:rFonts w:ascii="Times New Roman" w:eastAsia="Calibri" w:hAnsi="Times New Roman"/>
          <w:sz w:val="24"/>
          <w:szCs w:val="24"/>
        </w:rPr>
        <w:t xml:space="preserve"> и малых предприятий – 950</w:t>
      </w:r>
      <w:r w:rsidR="00654949" w:rsidRPr="008A6812">
        <w:rPr>
          <w:rFonts w:ascii="Times New Roman" w:eastAsia="Calibri" w:hAnsi="Times New Roman"/>
          <w:sz w:val="24"/>
          <w:szCs w:val="24"/>
        </w:rPr>
        <w:t xml:space="preserve"> ед.</w:t>
      </w:r>
    </w:p>
    <w:p w:rsidR="00FF5E07" w:rsidRPr="008A6812" w:rsidRDefault="00FF5E07" w:rsidP="008A6812">
      <w:pPr>
        <w:ind w:firstLine="708"/>
        <w:jc w:val="both"/>
        <w:rPr>
          <w:rFonts w:ascii="Times New Roman" w:eastAsia="Calibri" w:hAnsi="Times New Roman"/>
          <w:sz w:val="24"/>
          <w:szCs w:val="24"/>
        </w:rPr>
      </w:pPr>
      <w:r w:rsidRPr="008A6812">
        <w:rPr>
          <w:rFonts w:ascii="Times New Roman" w:eastAsia="Calibri" w:hAnsi="Times New Roman"/>
          <w:sz w:val="24"/>
          <w:szCs w:val="24"/>
        </w:rPr>
        <w:t xml:space="preserve"> Наибольшее число промышленных предприятий приходится на следующие отрасли:</w:t>
      </w:r>
    </w:p>
    <w:p w:rsidR="00FF5E07" w:rsidRPr="008A6812" w:rsidRDefault="00FF5E07" w:rsidP="008A6812">
      <w:pPr>
        <w:ind w:firstLine="708"/>
        <w:jc w:val="both"/>
        <w:rPr>
          <w:rFonts w:ascii="Times New Roman" w:eastAsia="Calibri" w:hAnsi="Times New Roman"/>
          <w:sz w:val="24"/>
          <w:szCs w:val="24"/>
        </w:rPr>
      </w:pPr>
      <w:r w:rsidRPr="008A6812">
        <w:rPr>
          <w:rFonts w:ascii="Times New Roman" w:eastAsia="Calibri" w:hAnsi="Times New Roman"/>
          <w:sz w:val="24"/>
          <w:szCs w:val="24"/>
        </w:rPr>
        <w:t>- машиностроение и металлообработка – 27%;</w:t>
      </w:r>
    </w:p>
    <w:p w:rsidR="00FF5E07" w:rsidRPr="008A6812" w:rsidRDefault="00FF5E07" w:rsidP="008A6812">
      <w:pPr>
        <w:ind w:firstLine="708"/>
        <w:jc w:val="both"/>
        <w:rPr>
          <w:rFonts w:ascii="Times New Roman" w:eastAsia="Calibri" w:hAnsi="Times New Roman"/>
          <w:sz w:val="24"/>
          <w:szCs w:val="24"/>
        </w:rPr>
      </w:pPr>
      <w:r w:rsidRPr="008A6812">
        <w:rPr>
          <w:rFonts w:ascii="Times New Roman" w:eastAsia="Calibri" w:hAnsi="Times New Roman"/>
          <w:sz w:val="24"/>
          <w:szCs w:val="24"/>
        </w:rPr>
        <w:t>- промышленность строительных материалов – 17%,</w:t>
      </w:r>
    </w:p>
    <w:p w:rsidR="00FF5E07" w:rsidRPr="008A6812" w:rsidRDefault="00FF5E07" w:rsidP="008A6812">
      <w:pPr>
        <w:ind w:firstLine="708"/>
        <w:jc w:val="both"/>
        <w:rPr>
          <w:rFonts w:ascii="Times New Roman" w:eastAsia="Calibri" w:hAnsi="Times New Roman"/>
          <w:sz w:val="24"/>
          <w:szCs w:val="24"/>
        </w:rPr>
      </w:pPr>
      <w:r w:rsidRPr="008A6812">
        <w:rPr>
          <w:rFonts w:ascii="Times New Roman" w:eastAsia="Calibri" w:hAnsi="Times New Roman"/>
          <w:sz w:val="24"/>
          <w:szCs w:val="24"/>
        </w:rPr>
        <w:t>- пищевая промышленность – 10%;</w:t>
      </w:r>
    </w:p>
    <w:p w:rsidR="00FF5E07" w:rsidRPr="008A6812" w:rsidRDefault="00FF5E07" w:rsidP="008A6812">
      <w:pPr>
        <w:ind w:firstLine="708"/>
        <w:jc w:val="both"/>
        <w:rPr>
          <w:rFonts w:ascii="Times New Roman" w:eastAsia="Calibri" w:hAnsi="Times New Roman"/>
          <w:sz w:val="24"/>
          <w:szCs w:val="24"/>
        </w:rPr>
      </w:pPr>
      <w:r w:rsidRPr="008A6812">
        <w:rPr>
          <w:rFonts w:ascii="Times New Roman" w:eastAsia="Calibri" w:hAnsi="Times New Roman"/>
          <w:sz w:val="24"/>
          <w:szCs w:val="24"/>
        </w:rPr>
        <w:t>- мебельная промышленность – 8%;</w:t>
      </w:r>
    </w:p>
    <w:p w:rsidR="00FF5E07" w:rsidRPr="008A6812" w:rsidRDefault="00FF5E07" w:rsidP="008A6812">
      <w:pPr>
        <w:ind w:firstLine="708"/>
        <w:jc w:val="both"/>
        <w:rPr>
          <w:rFonts w:ascii="Times New Roman" w:eastAsia="Calibri" w:hAnsi="Times New Roman"/>
          <w:sz w:val="24"/>
          <w:szCs w:val="24"/>
        </w:rPr>
      </w:pPr>
      <w:r w:rsidRPr="008A6812">
        <w:rPr>
          <w:rFonts w:ascii="Times New Roman" w:eastAsia="Calibri" w:hAnsi="Times New Roman"/>
          <w:sz w:val="24"/>
          <w:szCs w:val="24"/>
        </w:rPr>
        <w:t>- легкая промышленность – 6%;</w:t>
      </w:r>
    </w:p>
    <w:p w:rsidR="00FF5E07" w:rsidRPr="008A6812" w:rsidRDefault="00FF5E07" w:rsidP="008A6812">
      <w:pPr>
        <w:ind w:firstLine="708"/>
        <w:jc w:val="both"/>
        <w:rPr>
          <w:rFonts w:ascii="Times New Roman" w:eastAsia="Calibri" w:hAnsi="Times New Roman"/>
          <w:sz w:val="24"/>
          <w:szCs w:val="24"/>
        </w:rPr>
      </w:pPr>
      <w:r w:rsidRPr="008A6812">
        <w:rPr>
          <w:rFonts w:ascii="Times New Roman" w:eastAsia="Calibri" w:hAnsi="Times New Roman"/>
          <w:sz w:val="24"/>
          <w:szCs w:val="24"/>
        </w:rPr>
        <w:t>- деревообрабатывающая промышленность – 6%;</w:t>
      </w:r>
    </w:p>
    <w:p w:rsidR="00FF5E07" w:rsidRPr="008A6812" w:rsidRDefault="00FF5E07" w:rsidP="008A6812">
      <w:pPr>
        <w:ind w:firstLine="708"/>
        <w:jc w:val="both"/>
        <w:rPr>
          <w:rFonts w:ascii="Times New Roman" w:eastAsia="Calibri" w:hAnsi="Times New Roman"/>
          <w:sz w:val="24"/>
          <w:szCs w:val="24"/>
        </w:rPr>
      </w:pPr>
      <w:r w:rsidRPr="008A6812">
        <w:rPr>
          <w:rFonts w:ascii="Times New Roman" w:eastAsia="Calibri" w:hAnsi="Times New Roman"/>
          <w:sz w:val="24"/>
          <w:szCs w:val="24"/>
        </w:rPr>
        <w:t>- химическая промышленность – 5% и др.</w:t>
      </w:r>
    </w:p>
    <w:p w:rsidR="00FF5E07" w:rsidRPr="008A6812" w:rsidRDefault="00FF5E07" w:rsidP="008A6812">
      <w:pPr>
        <w:shd w:val="clear" w:color="auto" w:fill="FFFFFF"/>
        <w:jc w:val="both"/>
        <w:rPr>
          <w:rFonts w:ascii="Times New Roman" w:hAnsi="Times New Roman"/>
          <w:sz w:val="24"/>
          <w:szCs w:val="24"/>
        </w:rPr>
      </w:pPr>
      <w:r w:rsidRPr="008A6812">
        <w:rPr>
          <w:rFonts w:ascii="Times New Roman" w:eastAsia="Calibri" w:hAnsi="Times New Roman"/>
          <w:sz w:val="24"/>
          <w:szCs w:val="24"/>
        </w:rPr>
        <w:tab/>
        <w:t xml:space="preserve">Объем отгруженной продукции по промышленным видам деятельности по сравнению с 2023 годом увеличился на </w:t>
      </w:r>
      <w:r w:rsidR="00074170" w:rsidRPr="008A6812">
        <w:rPr>
          <w:rFonts w:ascii="Times New Roman" w:eastAsia="Calibri" w:hAnsi="Times New Roman"/>
          <w:sz w:val="24"/>
          <w:szCs w:val="24"/>
        </w:rPr>
        <w:t>20,6</w:t>
      </w:r>
      <w:r w:rsidRPr="008A6812">
        <w:rPr>
          <w:rFonts w:ascii="Times New Roman" w:eastAsia="Calibri" w:hAnsi="Times New Roman"/>
          <w:sz w:val="24"/>
          <w:szCs w:val="24"/>
        </w:rPr>
        <w:t xml:space="preserve">% и составил </w:t>
      </w:r>
      <w:r w:rsidR="00074170" w:rsidRPr="008A6812">
        <w:rPr>
          <w:rFonts w:ascii="Times New Roman" w:eastAsia="Calibri" w:hAnsi="Times New Roman"/>
          <w:sz w:val="24"/>
          <w:szCs w:val="24"/>
        </w:rPr>
        <w:t>155,1</w:t>
      </w:r>
      <w:r w:rsidRPr="008A6812">
        <w:rPr>
          <w:rFonts w:ascii="Times New Roman" w:eastAsia="Calibri" w:hAnsi="Times New Roman"/>
          <w:sz w:val="24"/>
          <w:szCs w:val="24"/>
        </w:rPr>
        <w:t xml:space="preserve"> млрд. руб.</w:t>
      </w:r>
    </w:p>
    <w:p w:rsidR="00FF5E07" w:rsidRPr="008A6812" w:rsidRDefault="00FF5E07" w:rsidP="008A6812">
      <w:pPr>
        <w:ind w:firstLine="709"/>
        <w:jc w:val="both"/>
        <w:rPr>
          <w:rFonts w:ascii="Times New Roman" w:eastAsia="Calibri" w:hAnsi="Times New Roman"/>
          <w:sz w:val="24"/>
          <w:szCs w:val="24"/>
        </w:rPr>
      </w:pPr>
      <w:r w:rsidRPr="008A6812">
        <w:rPr>
          <w:rFonts w:ascii="Times New Roman" w:eastAsia="Calibri" w:hAnsi="Times New Roman"/>
          <w:sz w:val="24"/>
          <w:szCs w:val="24"/>
        </w:rPr>
        <w:lastRenderedPageBreak/>
        <w:t xml:space="preserve">Наибольший удельный вес по объему отгруженных товаров промышленных видов деятельности приходится на обрабатывающие производства </w:t>
      </w:r>
      <w:r w:rsidR="00654949" w:rsidRPr="008A6812">
        <w:rPr>
          <w:rFonts w:ascii="Times New Roman" w:eastAsia="Calibri" w:hAnsi="Times New Roman"/>
          <w:sz w:val="24"/>
          <w:szCs w:val="24"/>
        </w:rPr>
        <w:t>и составляет</w:t>
      </w:r>
      <w:r w:rsidRPr="008A6812">
        <w:rPr>
          <w:rFonts w:ascii="Times New Roman" w:eastAsia="Calibri" w:hAnsi="Times New Roman"/>
          <w:sz w:val="24"/>
          <w:szCs w:val="24"/>
        </w:rPr>
        <w:t xml:space="preserve"> 87%.</w:t>
      </w:r>
    </w:p>
    <w:p w:rsidR="00FF5E07" w:rsidRPr="008A6812" w:rsidRDefault="00FF5E07" w:rsidP="008A6812">
      <w:pPr>
        <w:ind w:firstLine="709"/>
        <w:contextualSpacing/>
        <w:jc w:val="both"/>
        <w:rPr>
          <w:rFonts w:ascii="Times New Roman" w:eastAsia="Calibri" w:hAnsi="Times New Roman"/>
          <w:sz w:val="24"/>
          <w:szCs w:val="24"/>
        </w:rPr>
      </w:pPr>
      <w:r w:rsidRPr="008A6812">
        <w:rPr>
          <w:rFonts w:ascii="Times New Roman" w:eastAsia="Calibri" w:hAnsi="Times New Roman"/>
          <w:sz w:val="24"/>
          <w:szCs w:val="24"/>
        </w:rPr>
        <w:t>Структура промышленного производства включает в себя:</w:t>
      </w:r>
    </w:p>
    <w:p w:rsidR="00FF5E07" w:rsidRPr="008A6812" w:rsidRDefault="00FF5E07" w:rsidP="008A6812">
      <w:pPr>
        <w:ind w:firstLine="708"/>
        <w:contextualSpacing/>
        <w:jc w:val="both"/>
        <w:rPr>
          <w:rFonts w:ascii="Times New Roman" w:eastAsia="Calibri" w:hAnsi="Times New Roman"/>
          <w:sz w:val="24"/>
          <w:szCs w:val="24"/>
        </w:rPr>
      </w:pPr>
      <w:r w:rsidRPr="008A6812">
        <w:rPr>
          <w:rFonts w:ascii="Times New Roman" w:eastAsia="Calibri" w:hAnsi="Times New Roman"/>
          <w:sz w:val="24"/>
          <w:szCs w:val="24"/>
        </w:rPr>
        <w:t>- пищевая промышленность – 41%;</w:t>
      </w:r>
    </w:p>
    <w:p w:rsidR="00FF5E07" w:rsidRPr="008A6812" w:rsidRDefault="00FF5E07" w:rsidP="008A6812">
      <w:pPr>
        <w:ind w:firstLine="708"/>
        <w:contextualSpacing/>
        <w:jc w:val="both"/>
        <w:rPr>
          <w:rFonts w:ascii="Times New Roman" w:eastAsia="Calibri" w:hAnsi="Times New Roman"/>
          <w:sz w:val="24"/>
          <w:szCs w:val="24"/>
        </w:rPr>
      </w:pPr>
      <w:r w:rsidRPr="008A6812">
        <w:rPr>
          <w:rFonts w:ascii="Times New Roman" w:eastAsia="Calibri" w:hAnsi="Times New Roman"/>
          <w:sz w:val="24"/>
          <w:szCs w:val="24"/>
        </w:rPr>
        <w:t>- производство готовых металлических изделий – 17%;</w:t>
      </w:r>
    </w:p>
    <w:p w:rsidR="00FF5E07" w:rsidRPr="008A6812" w:rsidRDefault="00FF5E07" w:rsidP="008A6812">
      <w:pPr>
        <w:ind w:firstLine="708"/>
        <w:contextualSpacing/>
        <w:jc w:val="both"/>
        <w:rPr>
          <w:rFonts w:ascii="Times New Roman" w:eastAsia="Calibri" w:hAnsi="Times New Roman"/>
          <w:sz w:val="24"/>
          <w:szCs w:val="24"/>
        </w:rPr>
      </w:pPr>
      <w:r w:rsidRPr="008A6812">
        <w:rPr>
          <w:rFonts w:ascii="Times New Roman" w:eastAsia="Calibri" w:hAnsi="Times New Roman"/>
          <w:sz w:val="24"/>
          <w:szCs w:val="24"/>
        </w:rPr>
        <w:t>- ремонт машин и оборудования – 7%;</w:t>
      </w:r>
    </w:p>
    <w:p w:rsidR="00FF5E07" w:rsidRPr="008A6812" w:rsidRDefault="00FF5E07" w:rsidP="008A6812">
      <w:pPr>
        <w:ind w:firstLine="708"/>
        <w:contextualSpacing/>
        <w:jc w:val="both"/>
        <w:rPr>
          <w:rFonts w:ascii="Times New Roman" w:eastAsia="Calibri" w:hAnsi="Times New Roman"/>
          <w:sz w:val="24"/>
          <w:szCs w:val="24"/>
        </w:rPr>
      </w:pPr>
      <w:r w:rsidRPr="008A6812">
        <w:rPr>
          <w:rFonts w:ascii="Times New Roman" w:eastAsia="Calibri" w:hAnsi="Times New Roman"/>
          <w:sz w:val="24"/>
          <w:szCs w:val="24"/>
        </w:rPr>
        <w:t>- производство резиновых и пластмассовых изделий – 3%;</w:t>
      </w:r>
    </w:p>
    <w:p w:rsidR="00FF5E07" w:rsidRPr="008A6812" w:rsidRDefault="00FF5E07" w:rsidP="008A6812">
      <w:pPr>
        <w:ind w:firstLine="708"/>
        <w:contextualSpacing/>
        <w:jc w:val="both"/>
        <w:rPr>
          <w:rFonts w:ascii="Times New Roman" w:eastAsia="Calibri" w:hAnsi="Times New Roman"/>
          <w:sz w:val="24"/>
          <w:szCs w:val="24"/>
        </w:rPr>
      </w:pPr>
      <w:r w:rsidRPr="008A6812">
        <w:rPr>
          <w:rFonts w:ascii="Times New Roman" w:eastAsia="Calibri" w:hAnsi="Times New Roman"/>
          <w:sz w:val="24"/>
          <w:szCs w:val="24"/>
        </w:rPr>
        <w:t>- производство прочей продукции (производство стекла, бетона, обработка камня) – 3% и др.</w:t>
      </w:r>
    </w:p>
    <w:p w:rsidR="00FF5E07" w:rsidRPr="008A6812" w:rsidRDefault="00FF5E07" w:rsidP="008A6812">
      <w:pPr>
        <w:ind w:firstLine="709"/>
        <w:contextualSpacing/>
        <w:jc w:val="both"/>
        <w:rPr>
          <w:rFonts w:ascii="Times New Roman" w:eastAsia="Calibri" w:hAnsi="Times New Roman"/>
          <w:sz w:val="24"/>
          <w:szCs w:val="24"/>
        </w:rPr>
      </w:pPr>
      <w:r w:rsidRPr="008A6812">
        <w:rPr>
          <w:rFonts w:ascii="Times New Roman" w:eastAsia="Calibri" w:hAnsi="Times New Roman"/>
          <w:sz w:val="24"/>
          <w:szCs w:val="24"/>
        </w:rPr>
        <w:t xml:space="preserve">Средняя заработная плата в 2024 году на предприятиях промышленного комплекса Одинцовского городского округа превысила среднеобластное значение по Московской области и составила 105,2 тыс. </w:t>
      </w:r>
      <w:r w:rsidR="0055077A" w:rsidRPr="008A6812">
        <w:rPr>
          <w:rFonts w:ascii="Times New Roman" w:eastAsia="Calibri" w:hAnsi="Times New Roman"/>
          <w:sz w:val="24"/>
          <w:szCs w:val="24"/>
        </w:rPr>
        <w:t>руб.</w:t>
      </w:r>
      <w:r w:rsidRPr="008A6812">
        <w:rPr>
          <w:rFonts w:ascii="Times New Roman" w:eastAsia="Calibri" w:hAnsi="Times New Roman"/>
          <w:sz w:val="24"/>
          <w:szCs w:val="24"/>
        </w:rPr>
        <w:t xml:space="preserve"> или 116,4% к 2023 году (по Московской области средняя заработная плата на крупных и средних промышленных предприятиях составила 105,0 тыс. </w:t>
      </w:r>
      <w:r w:rsidR="0055077A" w:rsidRPr="008A6812">
        <w:rPr>
          <w:rFonts w:ascii="Times New Roman" w:eastAsia="Calibri" w:hAnsi="Times New Roman"/>
          <w:sz w:val="24"/>
          <w:szCs w:val="24"/>
        </w:rPr>
        <w:t>руб.</w:t>
      </w:r>
      <w:r w:rsidRPr="008A6812">
        <w:rPr>
          <w:rFonts w:ascii="Times New Roman" w:eastAsia="Calibri" w:hAnsi="Times New Roman"/>
          <w:sz w:val="24"/>
          <w:szCs w:val="24"/>
        </w:rPr>
        <w:t xml:space="preserve"> или 120,0% к 2023 году).</w:t>
      </w:r>
    </w:p>
    <w:p w:rsidR="00FF5E07" w:rsidRPr="008A6812" w:rsidRDefault="00FF5E07" w:rsidP="008A6812">
      <w:pPr>
        <w:ind w:firstLine="708"/>
        <w:jc w:val="both"/>
        <w:rPr>
          <w:rFonts w:ascii="Times New Roman" w:eastAsia="Calibri" w:hAnsi="Times New Roman"/>
          <w:sz w:val="24"/>
          <w:szCs w:val="24"/>
        </w:rPr>
      </w:pPr>
      <w:r w:rsidRPr="008A6812">
        <w:rPr>
          <w:rFonts w:ascii="Times New Roman" w:eastAsia="Calibri" w:hAnsi="Times New Roman"/>
          <w:sz w:val="24"/>
          <w:szCs w:val="24"/>
        </w:rPr>
        <w:t xml:space="preserve">Факты закрытия промышленных предприятий округа отсутствуют. </w:t>
      </w:r>
    </w:p>
    <w:p w:rsidR="00FF5E07" w:rsidRPr="008A6812" w:rsidRDefault="00FF5E07" w:rsidP="008A6812">
      <w:pPr>
        <w:jc w:val="both"/>
        <w:rPr>
          <w:rFonts w:ascii="Times New Roman" w:eastAsia="Calibri" w:hAnsi="Times New Roman"/>
          <w:sz w:val="24"/>
          <w:szCs w:val="24"/>
        </w:rPr>
      </w:pPr>
      <w:r w:rsidRPr="008A6812">
        <w:rPr>
          <w:rFonts w:ascii="Times New Roman" w:eastAsia="Calibri" w:hAnsi="Times New Roman"/>
          <w:sz w:val="24"/>
          <w:szCs w:val="24"/>
        </w:rPr>
        <w:tab/>
        <w:t>Производственными предприятиями, влияющими на положительную динамику промышленности округа, являются:</w:t>
      </w:r>
    </w:p>
    <w:p w:rsidR="00654949" w:rsidRPr="008A6812" w:rsidRDefault="00654949" w:rsidP="008A6812">
      <w:pPr>
        <w:jc w:val="both"/>
        <w:rPr>
          <w:rFonts w:ascii="Times New Roman" w:eastAsia="Calibri" w:hAnsi="Times New Roman"/>
          <w:sz w:val="24"/>
          <w:szCs w:val="24"/>
        </w:rPr>
      </w:pPr>
      <w:r w:rsidRPr="008A6812">
        <w:rPr>
          <w:rFonts w:ascii="Times New Roman" w:eastAsia="Calibri" w:hAnsi="Times New Roman"/>
          <w:sz w:val="24"/>
          <w:szCs w:val="24"/>
        </w:rPr>
        <w:tab/>
        <w:t>- международный концерн «DOORHAN» – производство бытовых и промышленные ворот, металлические конструкции и др.;</w:t>
      </w:r>
    </w:p>
    <w:p w:rsidR="00654949" w:rsidRPr="008A6812" w:rsidRDefault="00654949" w:rsidP="008A6812">
      <w:pPr>
        <w:jc w:val="both"/>
        <w:rPr>
          <w:rFonts w:ascii="Times New Roman" w:eastAsia="Calibri" w:hAnsi="Times New Roman"/>
          <w:sz w:val="24"/>
          <w:szCs w:val="24"/>
        </w:rPr>
      </w:pPr>
      <w:r w:rsidRPr="008A6812">
        <w:rPr>
          <w:rFonts w:ascii="Times New Roman" w:eastAsia="Calibri" w:hAnsi="Times New Roman"/>
          <w:sz w:val="24"/>
          <w:szCs w:val="24"/>
        </w:rPr>
        <w:tab/>
        <w:t>- АО «121 авиационный ремонтный завод» – ремонт авиационной техники;</w:t>
      </w:r>
    </w:p>
    <w:p w:rsidR="00654949" w:rsidRPr="008A6812" w:rsidRDefault="00654949" w:rsidP="008A6812">
      <w:pPr>
        <w:jc w:val="both"/>
        <w:rPr>
          <w:rFonts w:ascii="Times New Roman" w:eastAsia="Calibri" w:hAnsi="Times New Roman"/>
          <w:sz w:val="24"/>
          <w:szCs w:val="24"/>
        </w:rPr>
      </w:pPr>
      <w:r w:rsidRPr="008A6812">
        <w:rPr>
          <w:rFonts w:ascii="Times New Roman" w:eastAsia="Calibri" w:hAnsi="Times New Roman"/>
          <w:bCs/>
          <w:sz w:val="24"/>
          <w:szCs w:val="24"/>
        </w:rPr>
        <w:tab/>
        <w:t>-</w:t>
      </w:r>
      <w:r w:rsidRPr="008A6812">
        <w:rPr>
          <w:rFonts w:ascii="Times New Roman" w:eastAsia="Calibri" w:hAnsi="Times New Roman"/>
          <w:b/>
          <w:bCs/>
          <w:sz w:val="24"/>
          <w:szCs w:val="24"/>
        </w:rPr>
        <w:t xml:space="preserve"> </w:t>
      </w:r>
      <w:r w:rsidRPr="008A6812">
        <w:rPr>
          <w:rFonts w:ascii="Times New Roman" w:eastAsia="Calibri" w:hAnsi="Times New Roman"/>
          <w:bCs/>
          <w:sz w:val="24"/>
          <w:szCs w:val="24"/>
        </w:rPr>
        <w:t>ООО «Мясоперерабатывающий завод Мясницкий ряд» – производство мясной продукции;</w:t>
      </w:r>
    </w:p>
    <w:p w:rsidR="00654949" w:rsidRPr="008A6812" w:rsidRDefault="00654949" w:rsidP="008A6812">
      <w:pPr>
        <w:ind w:firstLine="708"/>
        <w:jc w:val="both"/>
        <w:rPr>
          <w:rFonts w:ascii="Times New Roman" w:eastAsia="Calibri" w:hAnsi="Times New Roman"/>
          <w:bCs/>
          <w:sz w:val="24"/>
          <w:szCs w:val="24"/>
        </w:rPr>
      </w:pPr>
      <w:r w:rsidRPr="008A6812">
        <w:rPr>
          <w:rFonts w:ascii="Times New Roman" w:eastAsia="Calibri" w:hAnsi="Times New Roman"/>
          <w:bCs/>
          <w:sz w:val="24"/>
          <w:szCs w:val="24"/>
        </w:rPr>
        <w:t>- ООО «МАРР РУССИЯ» – производство мясных полуфабрикатов;</w:t>
      </w:r>
    </w:p>
    <w:p w:rsidR="00654949" w:rsidRPr="008A6812" w:rsidRDefault="00654949" w:rsidP="008A6812">
      <w:pPr>
        <w:ind w:firstLine="708"/>
        <w:jc w:val="both"/>
        <w:rPr>
          <w:rFonts w:ascii="Times New Roman" w:eastAsia="Calibri" w:hAnsi="Times New Roman"/>
          <w:bCs/>
          <w:sz w:val="24"/>
          <w:szCs w:val="24"/>
        </w:rPr>
      </w:pPr>
      <w:r w:rsidRPr="008A6812">
        <w:rPr>
          <w:rFonts w:ascii="Times New Roman" w:eastAsia="Calibri" w:hAnsi="Times New Roman"/>
          <w:bCs/>
          <w:sz w:val="24"/>
          <w:szCs w:val="24"/>
        </w:rPr>
        <w:t>- ООО «Одинцовская кондитерская фабрика» – производство шоколадной продукции под известным брендом «Коркунов»;</w:t>
      </w:r>
    </w:p>
    <w:p w:rsidR="00654949" w:rsidRPr="008A6812" w:rsidRDefault="00654949" w:rsidP="008A6812">
      <w:pPr>
        <w:ind w:firstLine="708"/>
        <w:jc w:val="both"/>
        <w:rPr>
          <w:rFonts w:ascii="Times New Roman" w:eastAsia="Calibri" w:hAnsi="Times New Roman"/>
          <w:bCs/>
          <w:sz w:val="24"/>
          <w:szCs w:val="24"/>
        </w:rPr>
      </w:pPr>
      <w:r w:rsidRPr="008A6812">
        <w:rPr>
          <w:rFonts w:ascii="Times New Roman" w:eastAsia="Calibri" w:hAnsi="Times New Roman"/>
          <w:bCs/>
          <w:sz w:val="24"/>
          <w:szCs w:val="24"/>
        </w:rPr>
        <w:t xml:space="preserve">- ООО «Одинцовская фабрика «Комус-Упаковка» </w:t>
      </w:r>
      <w:r w:rsidR="006D5F47" w:rsidRPr="008A6812">
        <w:rPr>
          <w:rFonts w:ascii="Times New Roman" w:eastAsia="Calibri" w:hAnsi="Times New Roman"/>
          <w:bCs/>
          <w:sz w:val="24"/>
          <w:szCs w:val="24"/>
        </w:rPr>
        <w:t xml:space="preserve">– </w:t>
      </w:r>
      <w:r w:rsidRPr="008A6812">
        <w:rPr>
          <w:rFonts w:ascii="Times New Roman" w:eastAsia="Calibri" w:hAnsi="Times New Roman"/>
          <w:bCs/>
          <w:sz w:val="24"/>
          <w:szCs w:val="24"/>
        </w:rPr>
        <w:t>производство пластиковой упаковки для пищевых продуктов;</w:t>
      </w:r>
    </w:p>
    <w:p w:rsidR="00654949" w:rsidRPr="008A6812" w:rsidRDefault="00654949" w:rsidP="008A6812">
      <w:pPr>
        <w:ind w:firstLine="708"/>
        <w:jc w:val="both"/>
        <w:rPr>
          <w:rFonts w:ascii="Times New Roman" w:eastAsia="Calibri" w:hAnsi="Times New Roman"/>
          <w:sz w:val="24"/>
          <w:szCs w:val="24"/>
        </w:rPr>
      </w:pPr>
      <w:r w:rsidRPr="008A6812">
        <w:rPr>
          <w:rFonts w:ascii="Times New Roman" w:eastAsia="Calibri" w:hAnsi="Times New Roman"/>
          <w:sz w:val="24"/>
          <w:szCs w:val="24"/>
        </w:rPr>
        <w:t xml:space="preserve">- ООО «Металл-завод» </w:t>
      </w:r>
      <w:r w:rsidR="006D5F47" w:rsidRPr="008A6812">
        <w:rPr>
          <w:rFonts w:ascii="Times New Roman" w:eastAsia="Calibri" w:hAnsi="Times New Roman"/>
          <w:sz w:val="24"/>
          <w:szCs w:val="24"/>
        </w:rPr>
        <w:t xml:space="preserve">– </w:t>
      </w:r>
      <w:r w:rsidRPr="008A6812">
        <w:rPr>
          <w:rFonts w:ascii="Times New Roman" w:eastAsia="Calibri" w:hAnsi="Times New Roman"/>
          <w:sz w:val="24"/>
          <w:szCs w:val="24"/>
        </w:rPr>
        <w:t>производство металлической мебели для офиса;</w:t>
      </w:r>
    </w:p>
    <w:p w:rsidR="00654949" w:rsidRPr="008A6812" w:rsidRDefault="00654949" w:rsidP="008A6812">
      <w:pPr>
        <w:ind w:firstLine="708"/>
        <w:jc w:val="both"/>
        <w:rPr>
          <w:rFonts w:ascii="Times New Roman" w:hAnsi="Times New Roman"/>
          <w:sz w:val="24"/>
          <w:szCs w:val="24"/>
        </w:rPr>
      </w:pPr>
      <w:r w:rsidRPr="008A6812">
        <w:rPr>
          <w:rFonts w:ascii="Times New Roman" w:eastAsia="Calibri" w:hAnsi="Times New Roman"/>
          <w:sz w:val="24"/>
          <w:szCs w:val="24"/>
        </w:rPr>
        <w:t xml:space="preserve">- ООО «Русская Косметика» </w:t>
      </w:r>
      <w:r w:rsidR="006D5F47" w:rsidRPr="008A6812">
        <w:rPr>
          <w:rFonts w:ascii="Times New Roman" w:eastAsia="Calibri" w:hAnsi="Times New Roman"/>
          <w:sz w:val="24"/>
          <w:szCs w:val="24"/>
        </w:rPr>
        <w:t xml:space="preserve">– </w:t>
      </w:r>
      <w:r w:rsidRPr="008A6812">
        <w:rPr>
          <w:rFonts w:ascii="Times New Roman" w:eastAsia="Calibri" w:hAnsi="Times New Roman"/>
          <w:sz w:val="24"/>
          <w:szCs w:val="24"/>
        </w:rPr>
        <w:t xml:space="preserve">производство парфюмерно-косметической продукции под известными брендами </w:t>
      </w:r>
      <w:r w:rsidRPr="008A6812">
        <w:rPr>
          <w:rFonts w:ascii="Times New Roman" w:hAnsi="Times New Roman"/>
          <w:sz w:val="24"/>
          <w:szCs w:val="24"/>
        </w:rPr>
        <w:t>«Красная линия», «Особая серия» и др.</w:t>
      </w:r>
    </w:p>
    <w:p w:rsidR="00FF5E07" w:rsidRPr="008A6812" w:rsidRDefault="00FF5E07" w:rsidP="008A6812">
      <w:pPr>
        <w:ind w:firstLine="708"/>
        <w:jc w:val="both"/>
        <w:rPr>
          <w:rFonts w:ascii="Times New Roman" w:hAnsi="Times New Roman"/>
          <w:sz w:val="24"/>
          <w:szCs w:val="24"/>
        </w:rPr>
      </w:pPr>
      <w:r w:rsidRPr="008A6812">
        <w:rPr>
          <w:rFonts w:ascii="Times New Roman" w:hAnsi="Times New Roman"/>
          <w:sz w:val="24"/>
          <w:szCs w:val="24"/>
        </w:rPr>
        <w:t>В 2024 году реализованы проекты импортозамещения</w:t>
      </w:r>
      <w:r w:rsidR="006D5F47" w:rsidRPr="008A6812">
        <w:rPr>
          <w:rFonts w:ascii="Times New Roman" w:hAnsi="Times New Roman"/>
          <w:sz w:val="24"/>
          <w:szCs w:val="24"/>
        </w:rPr>
        <w:t xml:space="preserve"> на предприятиях округа</w:t>
      </w:r>
      <w:r w:rsidR="006D5F47" w:rsidRPr="008A6812">
        <w:rPr>
          <w:rFonts w:ascii="Times New Roman" w:eastAsia="DengXian" w:hAnsi="Times New Roman"/>
          <w:bCs/>
          <w:sz w:val="24"/>
          <w:szCs w:val="24"/>
          <w:lang w:eastAsia="zh-CN"/>
        </w:rPr>
        <w:t xml:space="preserve"> ООО «Русская Косметика», ООО «Одинцовская фабрика «Комус-Упаковка», АО «ОДИЛАК».</w:t>
      </w:r>
    </w:p>
    <w:p w:rsidR="00FF5E07" w:rsidRPr="008A6812" w:rsidRDefault="00FF5E07" w:rsidP="008A6812">
      <w:pPr>
        <w:pStyle w:val="aa"/>
        <w:ind w:firstLine="708"/>
        <w:jc w:val="both"/>
        <w:rPr>
          <w:rFonts w:ascii="Times New Roman" w:hAnsi="Times New Roman"/>
          <w:sz w:val="24"/>
          <w:szCs w:val="24"/>
        </w:rPr>
      </w:pPr>
      <w:r w:rsidRPr="008A6812">
        <w:rPr>
          <w:rFonts w:ascii="Times New Roman" w:hAnsi="Times New Roman"/>
          <w:sz w:val="24"/>
          <w:szCs w:val="24"/>
        </w:rPr>
        <w:t>На территории Одинцовского городского округа функционируют:</w:t>
      </w:r>
    </w:p>
    <w:p w:rsidR="00FF5E07" w:rsidRPr="008A6812" w:rsidRDefault="00FF5E07" w:rsidP="008A6812">
      <w:pPr>
        <w:ind w:firstLine="709"/>
        <w:jc w:val="both"/>
        <w:rPr>
          <w:rFonts w:ascii="Times New Roman" w:hAnsi="Times New Roman"/>
          <w:sz w:val="24"/>
          <w:szCs w:val="24"/>
        </w:rPr>
      </w:pPr>
      <w:r w:rsidRPr="008A6812">
        <w:rPr>
          <w:rFonts w:ascii="Times New Roman" w:hAnsi="Times New Roman"/>
          <w:sz w:val="24"/>
          <w:szCs w:val="24"/>
        </w:rPr>
        <w:t>-</w:t>
      </w:r>
      <w:r w:rsidR="00F534C8" w:rsidRPr="008A6812">
        <w:rPr>
          <w:rFonts w:ascii="Times New Roman" w:hAnsi="Times New Roman"/>
          <w:sz w:val="24"/>
          <w:szCs w:val="24"/>
        </w:rPr>
        <w:t xml:space="preserve"> </w:t>
      </w:r>
      <w:r w:rsidRPr="008A6812">
        <w:rPr>
          <w:rFonts w:ascii="Times New Roman" w:hAnsi="Times New Roman"/>
          <w:sz w:val="24"/>
          <w:szCs w:val="24"/>
        </w:rPr>
        <w:t>индустриальный парк АО «ОборонАвиаХран» (р.п. Большие Вяземы) -производственно-складской комплекс площадью 23 га, располагающий всеми необходимыми объектами инженерной инфраструктуры для обеспечения полного спектра логистических и складских услуг, имеет железнодорожные пути необщего пользования с собственным локомотивом. Заполняемость на 100%.</w:t>
      </w:r>
    </w:p>
    <w:p w:rsidR="00FF5E07" w:rsidRPr="008A6812" w:rsidRDefault="00F534C8" w:rsidP="008A6812">
      <w:pPr>
        <w:pStyle w:val="aa"/>
        <w:jc w:val="both"/>
        <w:rPr>
          <w:rFonts w:ascii="Times New Roman" w:hAnsi="Times New Roman"/>
          <w:sz w:val="24"/>
          <w:szCs w:val="24"/>
        </w:rPr>
      </w:pPr>
      <w:r w:rsidRPr="008A6812">
        <w:rPr>
          <w:rFonts w:ascii="Times New Roman" w:hAnsi="Times New Roman"/>
          <w:sz w:val="24"/>
          <w:szCs w:val="24"/>
        </w:rPr>
        <w:tab/>
      </w:r>
      <w:r w:rsidR="00FF5E07" w:rsidRPr="008A6812">
        <w:rPr>
          <w:rFonts w:ascii="Times New Roman" w:hAnsi="Times New Roman"/>
          <w:sz w:val="24"/>
          <w:szCs w:val="24"/>
        </w:rPr>
        <w:t>-</w:t>
      </w:r>
      <w:r w:rsidRPr="008A6812">
        <w:rPr>
          <w:rFonts w:ascii="Times New Roman" w:hAnsi="Times New Roman"/>
          <w:sz w:val="24"/>
          <w:szCs w:val="24"/>
        </w:rPr>
        <w:t xml:space="preserve"> </w:t>
      </w:r>
      <w:r w:rsidR="00FF5E07" w:rsidRPr="008A6812">
        <w:rPr>
          <w:rFonts w:ascii="Times New Roman" w:hAnsi="Times New Roman"/>
          <w:sz w:val="24"/>
          <w:szCs w:val="24"/>
        </w:rPr>
        <w:t xml:space="preserve">промышленный технопарк </w:t>
      </w:r>
      <w:r w:rsidR="00816AF0" w:rsidRPr="008A6812">
        <w:rPr>
          <w:rFonts w:ascii="Times New Roman" w:hAnsi="Times New Roman"/>
          <w:sz w:val="24"/>
          <w:szCs w:val="24"/>
        </w:rPr>
        <w:t xml:space="preserve">ООО «Одинцовский технопарк» (г. Одинцово) – </w:t>
      </w:r>
      <w:r w:rsidR="00FF5E07" w:rsidRPr="008A6812">
        <w:rPr>
          <w:rFonts w:ascii="Times New Roman" w:hAnsi="Times New Roman"/>
          <w:sz w:val="24"/>
          <w:szCs w:val="24"/>
        </w:rPr>
        <w:t>предоставле</w:t>
      </w:r>
      <w:r w:rsidR="00816AF0" w:rsidRPr="008A6812">
        <w:rPr>
          <w:rFonts w:ascii="Times New Roman" w:hAnsi="Times New Roman"/>
          <w:sz w:val="24"/>
          <w:szCs w:val="24"/>
        </w:rPr>
        <w:t>ние</w:t>
      </w:r>
      <w:r w:rsidR="00FF5E07" w:rsidRPr="008A6812">
        <w:rPr>
          <w:rFonts w:ascii="Times New Roman" w:hAnsi="Times New Roman"/>
          <w:sz w:val="24"/>
          <w:szCs w:val="24"/>
        </w:rPr>
        <w:t xml:space="preserve"> в аренду производственно-складски</w:t>
      </w:r>
      <w:r w:rsidR="00816AF0" w:rsidRPr="008A6812">
        <w:rPr>
          <w:rFonts w:ascii="Times New Roman" w:hAnsi="Times New Roman"/>
          <w:sz w:val="24"/>
          <w:szCs w:val="24"/>
        </w:rPr>
        <w:t>х</w:t>
      </w:r>
      <w:r w:rsidR="00FF5E07" w:rsidRPr="008A6812">
        <w:rPr>
          <w:rFonts w:ascii="Times New Roman" w:hAnsi="Times New Roman"/>
          <w:sz w:val="24"/>
          <w:szCs w:val="24"/>
        </w:rPr>
        <w:t xml:space="preserve"> помещени</w:t>
      </w:r>
      <w:r w:rsidR="00816AF0" w:rsidRPr="008A6812">
        <w:rPr>
          <w:rFonts w:ascii="Times New Roman" w:hAnsi="Times New Roman"/>
          <w:sz w:val="24"/>
          <w:szCs w:val="24"/>
        </w:rPr>
        <w:t>й (20 тысяч кв. м) и офисных помещений</w:t>
      </w:r>
      <w:r w:rsidR="00FF5E07" w:rsidRPr="008A6812">
        <w:rPr>
          <w:rFonts w:ascii="Times New Roman" w:hAnsi="Times New Roman"/>
          <w:sz w:val="24"/>
          <w:szCs w:val="24"/>
        </w:rPr>
        <w:t xml:space="preserve"> (от 18 до 50 кв. м). В 2023 году «</w:t>
      </w:r>
      <w:r w:rsidR="00FF5E07" w:rsidRPr="008A6812">
        <w:rPr>
          <w:rFonts w:ascii="Times New Roman" w:hAnsi="Times New Roman"/>
          <w:i/>
          <w:sz w:val="24"/>
          <w:szCs w:val="24"/>
        </w:rPr>
        <w:t>Одинцовскому технопарку» присвоен статус промышленного технопарка</w:t>
      </w:r>
      <w:r w:rsidR="00FF5E07" w:rsidRPr="008A6812">
        <w:rPr>
          <w:rFonts w:ascii="Times New Roman" w:hAnsi="Times New Roman"/>
          <w:sz w:val="24"/>
          <w:szCs w:val="24"/>
        </w:rPr>
        <w:t xml:space="preserve"> </w:t>
      </w:r>
      <w:r w:rsidR="00816AF0" w:rsidRPr="008A6812">
        <w:rPr>
          <w:rFonts w:ascii="Times New Roman" w:hAnsi="Times New Roman"/>
          <w:sz w:val="24"/>
          <w:szCs w:val="24"/>
        </w:rPr>
        <w:t xml:space="preserve">по соответствию качества промышленной и технологической инфраструктуры федеральным требованиям </w:t>
      </w:r>
      <w:r w:rsidR="00FF5E07" w:rsidRPr="008A6812">
        <w:rPr>
          <w:rFonts w:ascii="Times New Roman" w:hAnsi="Times New Roman"/>
          <w:sz w:val="24"/>
          <w:szCs w:val="24"/>
        </w:rPr>
        <w:t>с внесением в Реестр промышленных те</w:t>
      </w:r>
      <w:r w:rsidR="00816AF0" w:rsidRPr="008A6812">
        <w:rPr>
          <w:rFonts w:ascii="Times New Roman" w:hAnsi="Times New Roman"/>
          <w:sz w:val="24"/>
          <w:szCs w:val="24"/>
        </w:rPr>
        <w:t>хнопарков Российской Федерации.</w:t>
      </w:r>
    </w:p>
    <w:p w:rsidR="00FF5E07" w:rsidRPr="008A6812" w:rsidRDefault="00816AF0" w:rsidP="008A6812">
      <w:pPr>
        <w:ind w:firstLine="709"/>
        <w:jc w:val="both"/>
        <w:rPr>
          <w:rFonts w:ascii="Times New Roman" w:hAnsi="Times New Roman"/>
          <w:sz w:val="24"/>
          <w:szCs w:val="24"/>
        </w:rPr>
      </w:pPr>
      <w:r w:rsidRPr="008A6812">
        <w:rPr>
          <w:rFonts w:ascii="Times New Roman" w:hAnsi="Times New Roman"/>
          <w:sz w:val="24"/>
          <w:szCs w:val="24"/>
        </w:rPr>
        <w:t xml:space="preserve">Заполняемость технопарка резидентами составляет 100%, </w:t>
      </w:r>
      <w:r w:rsidR="00FF5E07" w:rsidRPr="008A6812">
        <w:rPr>
          <w:rFonts w:ascii="Times New Roman" w:hAnsi="Times New Roman"/>
          <w:sz w:val="24"/>
          <w:szCs w:val="24"/>
        </w:rPr>
        <w:t>включа</w:t>
      </w:r>
      <w:r w:rsidRPr="008A6812">
        <w:rPr>
          <w:rFonts w:ascii="Times New Roman" w:hAnsi="Times New Roman"/>
          <w:sz w:val="24"/>
          <w:szCs w:val="24"/>
        </w:rPr>
        <w:t>я</w:t>
      </w:r>
      <w:r w:rsidR="00FF5E07" w:rsidRPr="008A6812">
        <w:rPr>
          <w:rFonts w:ascii="Times New Roman" w:hAnsi="Times New Roman"/>
          <w:sz w:val="24"/>
          <w:szCs w:val="24"/>
        </w:rPr>
        <w:t xml:space="preserve"> более 15 производственных предприятий-резидентов, </w:t>
      </w:r>
      <w:r w:rsidRPr="008A6812">
        <w:rPr>
          <w:rFonts w:ascii="Times New Roman" w:hAnsi="Times New Roman"/>
          <w:sz w:val="24"/>
          <w:szCs w:val="24"/>
        </w:rPr>
        <w:t>общее</w:t>
      </w:r>
      <w:r w:rsidR="00FF5E07" w:rsidRPr="008A6812">
        <w:rPr>
          <w:rFonts w:ascii="Times New Roman" w:hAnsi="Times New Roman"/>
          <w:sz w:val="24"/>
          <w:szCs w:val="24"/>
        </w:rPr>
        <w:t xml:space="preserve"> количество рабочих мест </w:t>
      </w:r>
      <w:r w:rsidRPr="008A6812">
        <w:rPr>
          <w:rFonts w:ascii="Times New Roman" w:hAnsi="Times New Roman"/>
          <w:sz w:val="24"/>
          <w:szCs w:val="24"/>
        </w:rPr>
        <w:t>которых – более 250 человек.</w:t>
      </w:r>
      <w:r w:rsidR="00FF5E07" w:rsidRPr="008A6812">
        <w:rPr>
          <w:rFonts w:ascii="Times New Roman" w:hAnsi="Times New Roman"/>
          <w:sz w:val="24"/>
          <w:szCs w:val="24"/>
        </w:rPr>
        <w:t xml:space="preserve"> </w:t>
      </w:r>
      <w:r w:rsidRPr="008A6812">
        <w:rPr>
          <w:rFonts w:ascii="Times New Roman" w:hAnsi="Times New Roman"/>
          <w:sz w:val="24"/>
          <w:szCs w:val="24"/>
        </w:rPr>
        <w:t>Основная деятельность резидентов –</w:t>
      </w:r>
      <w:r w:rsidR="00FF5E07" w:rsidRPr="008A6812">
        <w:rPr>
          <w:rFonts w:ascii="Times New Roman" w:hAnsi="Times New Roman"/>
          <w:sz w:val="24"/>
          <w:szCs w:val="24"/>
        </w:rPr>
        <w:t xml:space="preserve"> </w:t>
      </w:r>
      <w:r w:rsidRPr="008A6812">
        <w:rPr>
          <w:rFonts w:ascii="Times New Roman" w:hAnsi="Times New Roman"/>
          <w:sz w:val="24"/>
          <w:szCs w:val="24"/>
        </w:rPr>
        <w:t>производство металлоконструкций,</w:t>
      </w:r>
      <w:r w:rsidR="00FF5E07" w:rsidRPr="008A6812">
        <w:rPr>
          <w:rFonts w:ascii="Times New Roman" w:hAnsi="Times New Roman"/>
          <w:sz w:val="24"/>
          <w:szCs w:val="24"/>
        </w:rPr>
        <w:t xml:space="preserve"> промышленная сборка и наладка роботизированных линий, производство пластиковых труб и тары, мебельное производство, ремонт и обслуживание спецтехники, швейное производство.</w:t>
      </w:r>
    </w:p>
    <w:p w:rsidR="00FF5E07" w:rsidRPr="008A6812" w:rsidRDefault="00816AF0" w:rsidP="008A6812">
      <w:pPr>
        <w:pStyle w:val="aa"/>
        <w:jc w:val="both"/>
        <w:rPr>
          <w:rFonts w:ascii="Times New Roman" w:hAnsi="Times New Roman"/>
          <w:sz w:val="24"/>
          <w:szCs w:val="24"/>
        </w:rPr>
      </w:pPr>
      <w:r w:rsidRPr="008A6812">
        <w:rPr>
          <w:rFonts w:ascii="Times New Roman" w:hAnsi="Times New Roman"/>
          <w:sz w:val="24"/>
          <w:szCs w:val="24"/>
        </w:rPr>
        <w:tab/>
      </w:r>
      <w:r w:rsidR="00FF5E07" w:rsidRPr="008A6812">
        <w:rPr>
          <w:rFonts w:ascii="Times New Roman" w:hAnsi="Times New Roman"/>
          <w:sz w:val="24"/>
          <w:szCs w:val="24"/>
        </w:rPr>
        <w:t>- промышленные площадки в количестве 8 единиц: ООО «Московский насосный завод»; ОАО «Гол</w:t>
      </w:r>
      <w:r w:rsidRPr="008A6812">
        <w:rPr>
          <w:rFonts w:ascii="Times New Roman" w:hAnsi="Times New Roman"/>
          <w:sz w:val="24"/>
          <w:szCs w:val="24"/>
        </w:rPr>
        <w:t>ицынский автобусный завод»; ООО </w:t>
      </w:r>
      <w:r w:rsidR="00FF5E07" w:rsidRPr="008A6812">
        <w:rPr>
          <w:rFonts w:ascii="Times New Roman" w:hAnsi="Times New Roman"/>
          <w:sz w:val="24"/>
          <w:szCs w:val="24"/>
        </w:rPr>
        <w:t>«УНИВЕРСАЛ»; ООО «Мирум»; ООО "ТПЗ"; АО «MADEX-Технопарк»; ООО «858 УНР»; АО «ВЗОИ».</w:t>
      </w:r>
    </w:p>
    <w:p w:rsidR="00FF5E07" w:rsidRPr="008A6812" w:rsidRDefault="00FF5E07" w:rsidP="008A6812">
      <w:pPr>
        <w:ind w:firstLine="567"/>
        <w:jc w:val="both"/>
        <w:rPr>
          <w:rFonts w:ascii="Times New Roman" w:hAnsi="Times New Roman"/>
          <w:sz w:val="24"/>
          <w:szCs w:val="24"/>
        </w:rPr>
      </w:pPr>
      <w:r w:rsidRPr="008A6812">
        <w:rPr>
          <w:rFonts w:ascii="Times New Roman" w:hAnsi="Times New Roman"/>
          <w:sz w:val="24"/>
          <w:szCs w:val="24"/>
        </w:rPr>
        <w:t xml:space="preserve">Также на территории округа осуществляют деятельность </w:t>
      </w:r>
      <w:r w:rsidRPr="008A6812">
        <w:rPr>
          <w:rFonts w:ascii="Times New Roman" w:hAnsi="Times New Roman"/>
          <w:b/>
          <w:sz w:val="24"/>
          <w:szCs w:val="24"/>
        </w:rPr>
        <w:t>5</w:t>
      </w:r>
      <w:r w:rsidRPr="008A6812">
        <w:rPr>
          <w:rFonts w:ascii="Times New Roman" w:hAnsi="Times New Roman"/>
          <w:sz w:val="24"/>
          <w:szCs w:val="24"/>
        </w:rPr>
        <w:t xml:space="preserve"> научных организаций.</w:t>
      </w:r>
    </w:p>
    <w:p w:rsidR="00FF5E07" w:rsidRPr="008A6812" w:rsidRDefault="00FF5E07" w:rsidP="008A6812">
      <w:pPr>
        <w:ind w:firstLine="567"/>
        <w:rPr>
          <w:rFonts w:ascii="Times New Roman" w:eastAsia="Calibri" w:hAnsi="Times New Roman"/>
          <w:b/>
          <w:sz w:val="24"/>
          <w:szCs w:val="24"/>
          <w:u w:val="single"/>
        </w:rPr>
      </w:pPr>
    </w:p>
    <w:p w:rsidR="002A02FA" w:rsidRPr="008A6812" w:rsidRDefault="002A02FA" w:rsidP="008A6812">
      <w:pPr>
        <w:ind w:firstLine="567"/>
        <w:rPr>
          <w:rFonts w:ascii="Times New Roman" w:eastAsia="Calibri" w:hAnsi="Times New Roman"/>
          <w:b/>
          <w:sz w:val="24"/>
          <w:szCs w:val="24"/>
        </w:rPr>
      </w:pPr>
      <w:r w:rsidRPr="008A6812">
        <w:rPr>
          <w:rFonts w:ascii="Times New Roman" w:eastAsia="Calibri" w:hAnsi="Times New Roman"/>
          <w:b/>
          <w:sz w:val="24"/>
          <w:szCs w:val="24"/>
        </w:rPr>
        <w:t>Задачи на 2025 год:</w:t>
      </w:r>
    </w:p>
    <w:p w:rsidR="00FF5E07" w:rsidRPr="008A6812" w:rsidRDefault="002A02FA" w:rsidP="008A6812">
      <w:pPr>
        <w:jc w:val="both"/>
        <w:rPr>
          <w:rFonts w:ascii="Times New Roman" w:eastAsia="Calibri" w:hAnsi="Times New Roman"/>
          <w:sz w:val="24"/>
          <w:szCs w:val="24"/>
        </w:rPr>
      </w:pPr>
      <w:r w:rsidRPr="008A6812">
        <w:rPr>
          <w:rFonts w:ascii="Times New Roman" w:eastAsia="Calibri" w:hAnsi="Times New Roman"/>
          <w:sz w:val="24"/>
          <w:szCs w:val="24"/>
        </w:rPr>
        <w:tab/>
        <w:t xml:space="preserve">1. </w:t>
      </w:r>
      <w:r w:rsidR="00FF5E07" w:rsidRPr="008A6812">
        <w:rPr>
          <w:rFonts w:ascii="Times New Roman" w:eastAsia="Calibri" w:hAnsi="Times New Roman"/>
          <w:sz w:val="24"/>
          <w:szCs w:val="24"/>
        </w:rPr>
        <w:t xml:space="preserve">Увеличение объема отгруженной продукции промышленного </w:t>
      </w:r>
      <w:r w:rsidRPr="008A6812">
        <w:rPr>
          <w:rFonts w:ascii="Times New Roman" w:eastAsia="Calibri" w:hAnsi="Times New Roman"/>
          <w:sz w:val="24"/>
          <w:szCs w:val="24"/>
        </w:rPr>
        <w:t>п</w:t>
      </w:r>
      <w:r w:rsidR="00FF5E07" w:rsidRPr="008A6812">
        <w:rPr>
          <w:rFonts w:ascii="Times New Roman" w:eastAsia="Calibri" w:hAnsi="Times New Roman"/>
          <w:sz w:val="24"/>
          <w:szCs w:val="24"/>
        </w:rPr>
        <w:t>роизводства до 173,1 млр</w:t>
      </w:r>
      <w:r w:rsidR="008746E6" w:rsidRPr="008A6812">
        <w:rPr>
          <w:rFonts w:ascii="Times New Roman" w:eastAsia="Calibri" w:hAnsi="Times New Roman"/>
          <w:sz w:val="24"/>
          <w:szCs w:val="24"/>
        </w:rPr>
        <w:t>д. руб. или 111,6% к 2024 году.</w:t>
      </w:r>
    </w:p>
    <w:p w:rsidR="00FF5E07" w:rsidRPr="008A6812" w:rsidRDefault="002A02FA" w:rsidP="008A6812">
      <w:pPr>
        <w:jc w:val="both"/>
        <w:rPr>
          <w:rFonts w:ascii="Times New Roman" w:eastAsia="Calibri" w:hAnsi="Times New Roman"/>
          <w:sz w:val="24"/>
          <w:szCs w:val="24"/>
        </w:rPr>
      </w:pPr>
      <w:r w:rsidRPr="008A6812">
        <w:rPr>
          <w:rFonts w:ascii="Times New Roman" w:eastAsia="Calibri" w:hAnsi="Times New Roman"/>
          <w:b/>
          <w:sz w:val="24"/>
          <w:szCs w:val="24"/>
        </w:rPr>
        <w:tab/>
      </w:r>
      <w:r w:rsidR="00FF5E07" w:rsidRPr="008A6812">
        <w:rPr>
          <w:rFonts w:ascii="Times New Roman" w:eastAsia="Calibri" w:hAnsi="Times New Roman"/>
          <w:sz w:val="24"/>
          <w:szCs w:val="24"/>
        </w:rPr>
        <w:t>2</w:t>
      </w:r>
      <w:r w:rsidRPr="008A6812">
        <w:rPr>
          <w:rFonts w:ascii="Times New Roman" w:eastAsia="Calibri" w:hAnsi="Times New Roman"/>
          <w:sz w:val="24"/>
          <w:szCs w:val="24"/>
        </w:rPr>
        <w:t xml:space="preserve">. </w:t>
      </w:r>
      <w:r w:rsidR="00FF5E07" w:rsidRPr="008A6812">
        <w:rPr>
          <w:rFonts w:ascii="Times New Roman" w:eastAsia="Calibri" w:hAnsi="Times New Roman"/>
          <w:sz w:val="24"/>
          <w:szCs w:val="24"/>
        </w:rPr>
        <w:t>В целях мониторинга ситуации на промышленных предприятиях округа, запланирован ряд мероприятий:</w:t>
      </w:r>
    </w:p>
    <w:p w:rsidR="00FF5E07" w:rsidRPr="008A6812" w:rsidRDefault="00FF5E07" w:rsidP="008A6812">
      <w:pPr>
        <w:pStyle w:val="a3"/>
        <w:ind w:left="0" w:firstLine="720"/>
        <w:jc w:val="both"/>
        <w:rPr>
          <w:rFonts w:ascii="Times New Roman" w:eastAsia="Calibri" w:hAnsi="Times New Roman"/>
          <w:sz w:val="24"/>
          <w:szCs w:val="24"/>
        </w:rPr>
      </w:pPr>
      <w:r w:rsidRPr="008A6812">
        <w:rPr>
          <w:rFonts w:ascii="Times New Roman" w:eastAsia="Calibri" w:hAnsi="Times New Roman"/>
          <w:sz w:val="24"/>
          <w:szCs w:val="24"/>
        </w:rPr>
        <w:t>-</w:t>
      </w:r>
      <w:r w:rsidR="002A02FA" w:rsidRPr="008A6812">
        <w:rPr>
          <w:rFonts w:ascii="Times New Roman" w:eastAsia="Calibri" w:hAnsi="Times New Roman"/>
          <w:sz w:val="24"/>
          <w:szCs w:val="24"/>
        </w:rPr>
        <w:t xml:space="preserve"> </w:t>
      </w:r>
      <w:r w:rsidRPr="008A6812">
        <w:rPr>
          <w:rFonts w:ascii="Times New Roman" w:eastAsia="Calibri" w:hAnsi="Times New Roman"/>
          <w:sz w:val="24"/>
          <w:szCs w:val="24"/>
        </w:rPr>
        <w:t>рабочие встречи с руководителями промышленных предприятий по решению актуальных вопросов в сфере производства;</w:t>
      </w:r>
    </w:p>
    <w:p w:rsidR="00FF5E07" w:rsidRPr="008A6812" w:rsidRDefault="00FF5E07" w:rsidP="008A6812">
      <w:pPr>
        <w:pStyle w:val="a3"/>
        <w:ind w:left="0" w:firstLine="720"/>
        <w:jc w:val="both"/>
        <w:rPr>
          <w:rFonts w:ascii="Times New Roman" w:eastAsia="Calibri" w:hAnsi="Times New Roman"/>
          <w:sz w:val="24"/>
          <w:szCs w:val="24"/>
        </w:rPr>
      </w:pPr>
      <w:r w:rsidRPr="008A6812">
        <w:rPr>
          <w:rFonts w:ascii="Times New Roman" w:eastAsia="Calibri" w:hAnsi="Times New Roman"/>
          <w:sz w:val="24"/>
          <w:szCs w:val="24"/>
        </w:rPr>
        <w:t>-</w:t>
      </w:r>
      <w:r w:rsidR="002A02FA" w:rsidRPr="008A6812">
        <w:rPr>
          <w:rFonts w:ascii="Times New Roman" w:eastAsia="Calibri" w:hAnsi="Times New Roman"/>
          <w:sz w:val="24"/>
          <w:szCs w:val="24"/>
        </w:rPr>
        <w:t xml:space="preserve"> </w:t>
      </w:r>
      <w:r w:rsidRPr="008A6812">
        <w:rPr>
          <w:rFonts w:ascii="Times New Roman" w:eastAsia="Calibri" w:hAnsi="Times New Roman"/>
          <w:sz w:val="24"/>
          <w:szCs w:val="24"/>
        </w:rPr>
        <w:t>адресная работа с промышленными предприятиями по получению мер государственной и муниципальной поддержки;</w:t>
      </w:r>
    </w:p>
    <w:p w:rsidR="00FF5E07" w:rsidRPr="008A6812" w:rsidRDefault="00FF5E07" w:rsidP="008A6812">
      <w:pPr>
        <w:pStyle w:val="a3"/>
        <w:ind w:left="0" w:firstLine="720"/>
        <w:jc w:val="both"/>
        <w:rPr>
          <w:rFonts w:ascii="Times New Roman" w:eastAsia="Calibri" w:hAnsi="Times New Roman"/>
          <w:sz w:val="24"/>
          <w:szCs w:val="24"/>
        </w:rPr>
      </w:pPr>
      <w:r w:rsidRPr="008A6812">
        <w:rPr>
          <w:rFonts w:ascii="Times New Roman" w:eastAsia="Calibri" w:hAnsi="Times New Roman"/>
          <w:sz w:val="24"/>
          <w:szCs w:val="24"/>
        </w:rPr>
        <w:t>-</w:t>
      </w:r>
      <w:r w:rsidR="002A02FA" w:rsidRPr="008A6812">
        <w:rPr>
          <w:rFonts w:ascii="Times New Roman" w:eastAsia="Calibri" w:hAnsi="Times New Roman"/>
          <w:sz w:val="24"/>
          <w:szCs w:val="24"/>
        </w:rPr>
        <w:t xml:space="preserve"> </w:t>
      </w:r>
      <w:r w:rsidRPr="008A6812">
        <w:rPr>
          <w:rFonts w:ascii="Times New Roman" w:eastAsia="Calibri" w:hAnsi="Times New Roman"/>
          <w:sz w:val="24"/>
          <w:szCs w:val="24"/>
        </w:rPr>
        <w:t>привлечение новых промышленных предприятий на территорию округа;</w:t>
      </w:r>
    </w:p>
    <w:p w:rsidR="00FF5E07" w:rsidRPr="008A6812" w:rsidRDefault="00FF5E07" w:rsidP="008A6812">
      <w:pPr>
        <w:pStyle w:val="a3"/>
        <w:ind w:left="0" w:firstLine="720"/>
        <w:jc w:val="both"/>
        <w:rPr>
          <w:rFonts w:ascii="Times New Roman" w:eastAsia="Calibri" w:hAnsi="Times New Roman"/>
          <w:sz w:val="24"/>
          <w:szCs w:val="24"/>
        </w:rPr>
      </w:pPr>
      <w:r w:rsidRPr="008A6812">
        <w:rPr>
          <w:rFonts w:ascii="Times New Roman" w:eastAsia="Calibri" w:hAnsi="Times New Roman"/>
          <w:sz w:val="24"/>
          <w:szCs w:val="24"/>
        </w:rPr>
        <w:t>-</w:t>
      </w:r>
      <w:r w:rsidR="002A02FA" w:rsidRPr="008A6812">
        <w:rPr>
          <w:rFonts w:ascii="Times New Roman" w:eastAsia="Calibri" w:hAnsi="Times New Roman"/>
          <w:sz w:val="24"/>
          <w:szCs w:val="24"/>
        </w:rPr>
        <w:t xml:space="preserve"> </w:t>
      </w:r>
      <w:r w:rsidRPr="008A6812">
        <w:rPr>
          <w:rFonts w:ascii="Times New Roman" w:eastAsia="Calibri" w:hAnsi="Times New Roman"/>
          <w:sz w:val="24"/>
          <w:szCs w:val="24"/>
        </w:rPr>
        <w:t>мониторинг проведения мероприятий по развитию международных и внешнеэкономических связей с иностранными пар</w:t>
      </w:r>
      <w:r w:rsidR="002A02FA" w:rsidRPr="008A6812">
        <w:rPr>
          <w:rFonts w:ascii="Times New Roman" w:eastAsia="Calibri" w:hAnsi="Times New Roman"/>
          <w:sz w:val="24"/>
          <w:szCs w:val="24"/>
        </w:rPr>
        <w:t>тнерами на муниципальном уровне.</w:t>
      </w:r>
    </w:p>
    <w:p w:rsidR="00C6760C" w:rsidRPr="008A6812" w:rsidRDefault="00C6760C" w:rsidP="008A6812">
      <w:pPr>
        <w:ind w:firstLine="567"/>
        <w:contextualSpacing/>
        <w:jc w:val="both"/>
        <w:rPr>
          <w:rFonts w:ascii="Times New Roman" w:eastAsia="Calibri" w:hAnsi="Times New Roman"/>
          <w:sz w:val="24"/>
          <w:szCs w:val="24"/>
          <w:lang w:eastAsia="en-US"/>
        </w:rPr>
      </w:pPr>
    </w:p>
    <w:p w:rsidR="005C1BD9" w:rsidRPr="008A6812" w:rsidRDefault="005C1BD9" w:rsidP="007876E1">
      <w:pPr>
        <w:pStyle w:val="1"/>
        <w:spacing w:before="0" w:beforeAutospacing="0" w:after="0" w:afterAutospacing="0"/>
        <w:jc w:val="center"/>
        <w:rPr>
          <w:sz w:val="24"/>
          <w:szCs w:val="24"/>
        </w:rPr>
      </w:pPr>
      <w:bookmarkStart w:id="20" w:name="_Toc199327836"/>
      <w:r w:rsidRPr="008A6812">
        <w:rPr>
          <w:sz w:val="24"/>
          <w:szCs w:val="24"/>
        </w:rPr>
        <w:t>Малое и среднее предпринимательство</w:t>
      </w:r>
      <w:bookmarkEnd w:id="20"/>
    </w:p>
    <w:p w:rsidR="005C1BD9" w:rsidRPr="008A6812" w:rsidRDefault="005C1BD9" w:rsidP="008A6812">
      <w:pPr>
        <w:pStyle w:val="aa"/>
        <w:ind w:firstLine="708"/>
        <w:jc w:val="center"/>
        <w:rPr>
          <w:rFonts w:ascii="Times New Roman" w:hAnsi="Times New Roman"/>
          <w:sz w:val="24"/>
          <w:szCs w:val="24"/>
        </w:rPr>
      </w:pPr>
    </w:p>
    <w:p w:rsidR="001042DD" w:rsidRPr="008A6812" w:rsidRDefault="001042DD" w:rsidP="008A6812">
      <w:pPr>
        <w:tabs>
          <w:tab w:val="left" w:pos="709"/>
        </w:tabs>
        <w:ind w:firstLine="709"/>
        <w:jc w:val="both"/>
        <w:rPr>
          <w:rFonts w:ascii="Times New Roman" w:hAnsi="Times New Roman"/>
          <w:sz w:val="24"/>
          <w:szCs w:val="24"/>
        </w:rPr>
      </w:pPr>
      <w:r w:rsidRPr="008A6812">
        <w:rPr>
          <w:rFonts w:ascii="Times New Roman" w:hAnsi="Times New Roman"/>
          <w:sz w:val="24"/>
          <w:szCs w:val="24"/>
        </w:rPr>
        <w:t>В 2024 году в Одинцовском городском округе число малых и средних предприятий, включая микропредприятия и индивидуальных предпринимателей, составило 30 763 единицы или 102,2 % к 2023 году, из них 10 327 – юридических лиц, 20 436 – индивидуальных предпринимателей.</w:t>
      </w:r>
    </w:p>
    <w:p w:rsidR="001042DD" w:rsidRPr="008A6812" w:rsidRDefault="001042DD" w:rsidP="008A6812">
      <w:pPr>
        <w:tabs>
          <w:tab w:val="left" w:pos="709"/>
        </w:tabs>
        <w:jc w:val="both"/>
        <w:rPr>
          <w:rFonts w:ascii="Times New Roman" w:hAnsi="Times New Roman"/>
          <w:sz w:val="24"/>
          <w:szCs w:val="24"/>
        </w:rPr>
      </w:pPr>
      <w:r w:rsidRPr="008A6812">
        <w:rPr>
          <w:rFonts w:ascii="Times New Roman" w:hAnsi="Times New Roman"/>
          <w:sz w:val="24"/>
          <w:szCs w:val="24"/>
        </w:rPr>
        <w:tab/>
        <w:t xml:space="preserve">По общему количеству субъектов малого и среднего предпринимательства </w:t>
      </w:r>
      <w:r w:rsidR="000F5872" w:rsidRPr="008A6812">
        <w:rPr>
          <w:rFonts w:ascii="Times New Roman" w:hAnsi="Times New Roman"/>
          <w:sz w:val="24"/>
          <w:szCs w:val="24"/>
        </w:rPr>
        <w:t xml:space="preserve">(МСП) </w:t>
      </w:r>
      <w:r w:rsidRPr="008A6812">
        <w:rPr>
          <w:rFonts w:ascii="Times New Roman" w:hAnsi="Times New Roman"/>
          <w:sz w:val="24"/>
          <w:szCs w:val="24"/>
        </w:rPr>
        <w:t>Одинцовский городской округ является бессменным лидером</w:t>
      </w:r>
      <w:r w:rsidRPr="008A6812">
        <w:rPr>
          <w:rFonts w:ascii="Times New Roman" w:hAnsi="Times New Roman"/>
          <w:b/>
          <w:sz w:val="24"/>
          <w:szCs w:val="24"/>
        </w:rPr>
        <w:t xml:space="preserve"> </w:t>
      </w:r>
      <w:r w:rsidRPr="008A6812">
        <w:rPr>
          <w:rFonts w:ascii="Times New Roman" w:hAnsi="Times New Roman"/>
          <w:sz w:val="24"/>
          <w:szCs w:val="24"/>
        </w:rPr>
        <w:t>среди муниципальных образований Московской области.</w:t>
      </w:r>
    </w:p>
    <w:p w:rsidR="001042DD" w:rsidRPr="008A6812" w:rsidRDefault="001042DD" w:rsidP="008A6812">
      <w:pPr>
        <w:ind w:firstLine="709"/>
        <w:jc w:val="both"/>
        <w:rPr>
          <w:rFonts w:ascii="Times New Roman" w:hAnsi="Times New Roman"/>
          <w:sz w:val="24"/>
          <w:szCs w:val="24"/>
        </w:rPr>
      </w:pPr>
      <w:r w:rsidRPr="008A6812">
        <w:rPr>
          <w:rFonts w:ascii="Times New Roman" w:hAnsi="Times New Roman"/>
          <w:sz w:val="24"/>
          <w:szCs w:val="24"/>
        </w:rPr>
        <w:t xml:space="preserve">В сфере малого и среднего бизнеса на территории округа трудится свыше 60 тыс. человек. </w:t>
      </w:r>
      <w:r w:rsidRPr="008A6812">
        <w:rPr>
          <w:rFonts w:ascii="Times New Roman" w:eastAsia="Calibri" w:hAnsi="Times New Roman"/>
          <w:sz w:val="24"/>
          <w:szCs w:val="24"/>
        </w:rPr>
        <w:t>Средняя заработная плата на предприятиях малого бизнеса на территории ок</w:t>
      </w:r>
      <w:r w:rsidR="00595E15" w:rsidRPr="008A6812">
        <w:rPr>
          <w:rFonts w:ascii="Times New Roman" w:eastAsia="Calibri" w:hAnsi="Times New Roman"/>
          <w:sz w:val="24"/>
          <w:szCs w:val="24"/>
        </w:rPr>
        <w:t xml:space="preserve">руга составляет 64,8 тыс. </w:t>
      </w:r>
      <w:r w:rsidR="0055077A" w:rsidRPr="008A6812">
        <w:rPr>
          <w:rFonts w:ascii="Times New Roman" w:eastAsia="Calibri" w:hAnsi="Times New Roman"/>
          <w:sz w:val="24"/>
          <w:szCs w:val="24"/>
        </w:rPr>
        <w:t>руб</w:t>
      </w:r>
      <w:r w:rsidR="00E709AD" w:rsidRPr="008A6812">
        <w:rPr>
          <w:rFonts w:ascii="Times New Roman" w:eastAsia="Calibri" w:hAnsi="Times New Roman"/>
          <w:sz w:val="24"/>
          <w:szCs w:val="24"/>
        </w:rPr>
        <w:t>.</w:t>
      </w:r>
    </w:p>
    <w:p w:rsidR="001042DD" w:rsidRPr="008A6812" w:rsidRDefault="001042DD" w:rsidP="008A6812">
      <w:pPr>
        <w:tabs>
          <w:tab w:val="left" w:pos="709"/>
        </w:tabs>
        <w:jc w:val="both"/>
        <w:rPr>
          <w:rFonts w:ascii="Times New Roman" w:hAnsi="Times New Roman"/>
          <w:sz w:val="24"/>
          <w:szCs w:val="24"/>
        </w:rPr>
      </w:pPr>
      <w:r w:rsidRPr="008A6812">
        <w:rPr>
          <w:rFonts w:ascii="Times New Roman" w:hAnsi="Times New Roman"/>
          <w:sz w:val="24"/>
          <w:szCs w:val="24"/>
        </w:rPr>
        <w:tab/>
        <w:t>Количество физических лиц, зарегистрированных в качестве плательщиков налога на профессиональный доход («самозанятые»), на территории округа является наибольшим среди муниципальных образований Московской области и составляет 52 080 чел. или 133,6 % к 2023 году.</w:t>
      </w:r>
    </w:p>
    <w:p w:rsidR="001042DD" w:rsidRPr="008A6812" w:rsidRDefault="001042DD" w:rsidP="008A6812">
      <w:pPr>
        <w:tabs>
          <w:tab w:val="left" w:pos="709"/>
        </w:tabs>
        <w:jc w:val="both"/>
        <w:rPr>
          <w:rFonts w:ascii="Times New Roman" w:hAnsi="Times New Roman"/>
          <w:sz w:val="24"/>
          <w:szCs w:val="24"/>
        </w:rPr>
      </w:pPr>
      <w:r w:rsidRPr="008A6812">
        <w:rPr>
          <w:rFonts w:ascii="Times New Roman" w:hAnsi="Times New Roman"/>
          <w:sz w:val="24"/>
          <w:szCs w:val="24"/>
        </w:rPr>
        <w:tab/>
        <w:t xml:space="preserve">Учитывая динамику прошлых лет, увеличение количества субъектов малого и среднего бизнеса планируется с теми же темпами, </w:t>
      </w:r>
      <w:r w:rsidR="00E57B0A" w:rsidRPr="008A6812">
        <w:rPr>
          <w:rFonts w:ascii="Times New Roman" w:hAnsi="Times New Roman"/>
          <w:sz w:val="24"/>
          <w:szCs w:val="24"/>
        </w:rPr>
        <w:t>и к концу 2025 года их число достигнет 32 000 единиц,</w:t>
      </w:r>
      <w:r w:rsidRPr="008A6812">
        <w:rPr>
          <w:rFonts w:ascii="Times New Roman" w:hAnsi="Times New Roman"/>
          <w:sz w:val="24"/>
          <w:szCs w:val="24"/>
        </w:rPr>
        <w:t xml:space="preserve"> </w:t>
      </w:r>
      <w:r w:rsidR="00E57B0A" w:rsidRPr="008A6812">
        <w:rPr>
          <w:rFonts w:ascii="Times New Roman" w:hAnsi="Times New Roman"/>
          <w:sz w:val="24"/>
          <w:szCs w:val="24"/>
        </w:rPr>
        <w:t>к</w:t>
      </w:r>
      <w:r w:rsidRPr="008A6812">
        <w:rPr>
          <w:rFonts w:ascii="Times New Roman" w:hAnsi="Times New Roman"/>
          <w:sz w:val="24"/>
          <w:szCs w:val="24"/>
        </w:rPr>
        <w:t>оличество «самозанятых» граждан планируется не менее 58 000 человек.</w:t>
      </w:r>
    </w:p>
    <w:p w:rsidR="001042DD" w:rsidRPr="008A6812" w:rsidRDefault="001042DD" w:rsidP="008A6812">
      <w:pPr>
        <w:ind w:firstLine="708"/>
        <w:jc w:val="both"/>
        <w:rPr>
          <w:rFonts w:ascii="Times New Roman" w:hAnsi="Times New Roman"/>
          <w:sz w:val="24"/>
          <w:szCs w:val="24"/>
        </w:rPr>
      </w:pPr>
      <w:r w:rsidRPr="008A6812">
        <w:rPr>
          <w:rFonts w:ascii="Times New Roman" w:hAnsi="Times New Roman"/>
          <w:sz w:val="24"/>
          <w:szCs w:val="24"/>
        </w:rPr>
        <w:t xml:space="preserve">В рамках оказания финансовой поддержки субъектам </w:t>
      </w:r>
      <w:r w:rsidR="000F5872" w:rsidRPr="008A6812">
        <w:rPr>
          <w:rFonts w:ascii="Times New Roman" w:hAnsi="Times New Roman"/>
          <w:sz w:val="24"/>
          <w:szCs w:val="24"/>
        </w:rPr>
        <w:t>МСП</w:t>
      </w:r>
      <w:r w:rsidR="00E57B0A" w:rsidRPr="008A6812">
        <w:rPr>
          <w:rFonts w:ascii="Times New Roman" w:hAnsi="Times New Roman"/>
          <w:sz w:val="24"/>
          <w:szCs w:val="24"/>
        </w:rPr>
        <w:t xml:space="preserve"> ежегодно проводя</w:t>
      </w:r>
      <w:r w:rsidRPr="008A6812">
        <w:rPr>
          <w:rFonts w:ascii="Times New Roman" w:hAnsi="Times New Roman"/>
          <w:sz w:val="24"/>
          <w:szCs w:val="24"/>
        </w:rPr>
        <w:t>т</w:t>
      </w:r>
      <w:r w:rsidR="00E57B0A" w:rsidRPr="008A6812">
        <w:rPr>
          <w:rFonts w:ascii="Times New Roman" w:hAnsi="Times New Roman"/>
          <w:sz w:val="24"/>
          <w:szCs w:val="24"/>
        </w:rPr>
        <w:t>ся</w:t>
      </w:r>
      <w:r w:rsidRPr="008A6812">
        <w:rPr>
          <w:rFonts w:ascii="Times New Roman" w:hAnsi="Times New Roman"/>
          <w:sz w:val="24"/>
          <w:szCs w:val="24"/>
        </w:rPr>
        <w:t xml:space="preserve"> конкурсы на предоставление субсидий по частичной компенсации произведенных затрат на приобретение оборудования, ремонт и аренду помещений, </w:t>
      </w:r>
      <w:r w:rsidR="001C5A05" w:rsidRPr="008A6812">
        <w:rPr>
          <w:rFonts w:ascii="Times New Roman" w:hAnsi="Times New Roman"/>
          <w:sz w:val="24"/>
          <w:szCs w:val="24"/>
        </w:rPr>
        <w:t xml:space="preserve">оплату </w:t>
      </w:r>
      <w:r w:rsidRPr="008A6812">
        <w:rPr>
          <w:rFonts w:ascii="Times New Roman" w:hAnsi="Times New Roman"/>
          <w:sz w:val="24"/>
          <w:szCs w:val="24"/>
        </w:rPr>
        <w:t>коммунальны</w:t>
      </w:r>
      <w:r w:rsidR="001C5A05" w:rsidRPr="008A6812">
        <w:rPr>
          <w:rFonts w:ascii="Times New Roman" w:hAnsi="Times New Roman"/>
          <w:sz w:val="24"/>
          <w:szCs w:val="24"/>
        </w:rPr>
        <w:t>х</w:t>
      </w:r>
      <w:r w:rsidRPr="008A6812">
        <w:rPr>
          <w:rFonts w:ascii="Times New Roman" w:hAnsi="Times New Roman"/>
          <w:sz w:val="24"/>
          <w:szCs w:val="24"/>
        </w:rPr>
        <w:t xml:space="preserve"> услуг.</w:t>
      </w:r>
    </w:p>
    <w:p w:rsidR="001042DD" w:rsidRPr="008A6812" w:rsidRDefault="001042DD" w:rsidP="008A6812">
      <w:pPr>
        <w:ind w:firstLine="708"/>
        <w:jc w:val="both"/>
        <w:rPr>
          <w:rFonts w:ascii="Times New Roman" w:hAnsi="Times New Roman"/>
          <w:sz w:val="24"/>
          <w:szCs w:val="24"/>
        </w:rPr>
      </w:pPr>
      <w:r w:rsidRPr="008A6812">
        <w:rPr>
          <w:rFonts w:ascii="Times New Roman" w:hAnsi="Times New Roman"/>
          <w:sz w:val="24"/>
          <w:szCs w:val="24"/>
        </w:rPr>
        <w:t xml:space="preserve">Среди муниципальных образований Московской области Одинцовский городской округ является лидером по объему средств финансовой поддержки субъектам МСП. В 2024 году объем средств бюджета Одинцовского городского округа на оказание финансовой поддержки субъектам МСП в рамках муниципальной программы «Предпринимательство» увеличен в 2 раза и составил 40,00 млн. </w:t>
      </w:r>
      <w:r w:rsidR="0055077A" w:rsidRPr="008A6812">
        <w:rPr>
          <w:rFonts w:ascii="Times New Roman" w:hAnsi="Times New Roman"/>
          <w:sz w:val="24"/>
          <w:szCs w:val="24"/>
        </w:rPr>
        <w:t>руб</w:t>
      </w:r>
      <w:r w:rsidR="00E709AD" w:rsidRPr="008A6812">
        <w:rPr>
          <w:rFonts w:ascii="Times New Roman" w:hAnsi="Times New Roman"/>
          <w:sz w:val="24"/>
          <w:szCs w:val="24"/>
        </w:rPr>
        <w:t>.</w:t>
      </w:r>
    </w:p>
    <w:p w:rsidR="001042DD" w:rsidRPr="008A6812" w:rsidRDefault="001042DD" w:rsidP="008A6812">
      <w:pPr>
        <w:ind w:firstLine="708"/>
        <w:jc w:val="both"/>
        <w:rPr>
          <w:rFonts w:ascii="Times New Roman" w:hAnsi="Times New Roman"/>
          <w:sz w:val="24"/>
          <w:szCs w:val="24"/>
        </w:rPr>
      </w:pPr>
      <w:r w:rsidRPr="008A6812">
        <w:rPr>
          <w:rFonts w:ascii="Times New Roman" w:hAnsi="Times New Roman"/>
          <w:sz w:val="24"/>
          <w:szCs w:val="24"/>
        </w:rPr>
        <w:t xml:space="preserve">Прием заявок на участие в Конкурсном отборе ведется в электронной форме посредством Портала государственных и муниципальных услуг Московской области РПГУ. За отчетный период поступило 37 заявок от предпринимателей на общую сумму предполагаемой субсидии 84,4 млн. </w:t>
      </w:r>
      <w:r w:rsidR="0055077A" w:rsidRPr="008A6812">
        <w:rPr>
          <w:rFonts w:ascii="Times New Roman" w:hAnsi="Times New Roman"/>
          <w:sz w:val="24"/>
          <w:szCs w:val="24"/>
        </w:rPr>
        <w:t>руб</w:t>
      </w:r>
      <w:r w:rsidR="00E709AD" w:rsidRPr="008A6812">
        <w:rPr>
          <w:rFonts w:ascii="Times New Roman" w:hAnsi="Times New Roman"/>
          <w:sz w:val="24"/>
          <w:szCs w:val="24"/>
        </w:rPr>
        <w:t>.</w:t>
      </w:r>
    </w:p>
    <w:p w:rsidR="001042DD" w:rsidRPr="008A6812" w:rsidRDefault="001042DD" w:rsidP="008A6812">
      <w:pPr>
        <w:ind w:firstLine="709"/>
        <w:jc w:val="both"/>
        <w:rPr>
          <w:rFonts w:ascii="Times New Roman" w:hAnsi="Times New Roman"/>
          <w:sz w:val="24"/>
          <w:szCs w:val="24"/>
        </w:rPr>
      </w:pPr>
      <w:r w:rsidRPr="008A6812">
        <w:rPr>
          <w:rFonts w:ascii="Times New Roman" w:hAnsi="Times New Roman"/>
          <w:sz w:val="24"/>
          <w:szCs w:val="24"/>
        </w:rPr>
        <w:t>По итогам проведения конкурсных процедур победителями конкурсных отборов стали 20 предпринимателей округа, в том числе:</w:t>
      </w:r>
    </w:p>
    <w:p w:rsidR="001042DD" w:rsidRPr="008A6812" w:rsidRDefault="001042DD" w:rsidP="008A6812">
      <w:pPr>
        <w:ind w:firstLine="708"/>
        <w:jc w:val="both"/>
        <w:rPr>
          <w:rFonts w:ascii="Times New Roman" w:hAnsi="Times New Roman"/>
          <w:sz w:val="24"/>
          <w:szCs w:val="24"/>
        </w:rPr>
      </w:pPr>
      <w:r w:rsidRPr="008A6812">
        <w:rPr>
          <w:rFonts w:ascii="Times New Roman" w:hAnsi="Times New Roman"/>
          <w:sz w:val="24"/>
          <w:szCs w:val="24"/>
        </w:rPr>
        <w:t xml:space="preserve">- </w:t>
      </w:r>
      <w:r w:rsidR="000F5872" w:rsidRPr="008A6812">
        <w:rPr>
          <w:rFonts w:ascii="Times New Roman" w:hAnsi="Times New Roman"/>
          <w:bCs/>
          <w:sz w:val="24"/>
          <w:szCs w:val="24"/>
        </w:rPr>
        <w:t>14</w:t>
      </w:r>
      <w:r w:rsidR="000F5872" w:rsidRPr="008A6812">
        <w:rPr>
          <w:rFonts w:ascii="Times New Roman" w:hAnsi="Times New Roman"/>
          <w:sz w:val="24"/>
          <w:szCs w:val="24"/>
        </w:rPr>
        <w:t xml:space="preserve"> компаний на общую сумму </w:t>
      </w:r>
      <w:r w:rsidR="000F5872" w:rsidRPr="008A6812">
        <w:rPr>
          <w:rFonts w:ascii="Times New Roman" w:hAnsi="Times New Roman"/>
          <w:bCs/>
          <w:sz w:val="24"/>
          <w:szCs w:val="24"/>
        </w:rPr>
        <w:t>30,0</w:t>
      </w:r>
      <w:r w:rsidR="000F5872" w:rsidRPr="008A6812">
        <w:rPr>
          <w:rFonts w:ascii="Times New Roman" w:hAnsi="Times New Roman"/>
          <w:sz w:val="24"/>
          <w:szCs w:val="24"/>
        </w:rPr>
        <w:t xml:space="preserve"> </w:t>
      </w:r>
      <w:r w:rsidR="000F5872" w:rsidRPr="008A6812">
        <w:rPr>
          <w:rFonts w:ascii="Times New Roman" w:hAnsi="Times New Roman"/>
          <w:bCs/>
          <w:sz w:val="24"/>
          <w:szCs w:val="24"/>
        </w:rPr>
        <w:t xml:space="preserve">млн. </w:t>
      </w:r>
      <w:r w:rsidR="0055077A" w:rsidRPr="008A6812">
        <w:rPr>
          <w:rFonts w:ascii="Times New Roman" w:hAnsi="Times New Roman"/>
          <w:bCs/>
          <w:sz w:val="24"/>
          <w:szCs w:val="24"/>
        </w:rPr>
        <w:t>руб.</w:t>
      </w:r>
      <w:r w:rsidR="000F5872" w:rsidRPr="008A6812">
        <w:rPr>
          <w:rFonts w:ascii="Times New Roman" w:hAnsi="Times New Roman"/>
          <w:bCs/>
          <w:sz w:val="24"/>
          <w:szCs w:val="24"/>
        </w:rPr>
        <w:t xml:space="preserve"> по</w:t>
      </w:r>
      <w:r w:rsidR="000F5872" w:rsidRPr="008A6812">
        <w:rPr>
          <w:rFonts w:ascii="Times New Roman" w:hAnsi="Times New Roman"/>
          <w:sz w:val="24"/>
          <w:szCs w:val="24"/>
        </w:rPr>
        <w:t xml:space="preserve"> </w:t>
      </w:r>
      <w:r w:rsidRPr="008A6812">
        <w:rPr>
          <w:rFonts w:ascii="Times New Roman" w:hAnsi="Times New Roman"/>
          <w:sz w:val="24"/>
          <w:szCs w:val="24"/>
        </w:rPr>
        <w:t>частичн</w:t>
      </w:r>
      <w:r w:rsidR="000F5872" w:rsidRPr="008A6812">
        <w:rPr>
          <w:rFonts w:ascii="Times New Roman" w:hAnsi="Times New Roman"/>
          <w:sz w:val="24"/>
          <w:szCs w:val="24"/>
        </w:rPr>
        <w:t>ой</w:t>
      </w:r>
      <w:r w:rsidRPr="008A6812">
        <w:rPr>
          <w:rFonts w:ascii="Times New Roman" w:hAnsi="Times New Roman"/>
          <w:sz w:val="24"/>
          <w:szCs w:val="24"/>
        </w:rPr>
        <w:t xml:space="preserve"> компенсаци</w:t>
      </w:r>
      <w:r w:rsidR="000F5872" w:rsidRPr="008A6812">
        <w:rPr>
          <w:rFonts w:ascii="Times New Roman" w:hAnsi="Times New Roman"/>
          <w:sz w:val="24"/>
          <w:szCs w:val="24"/>
        </w:rPr>
        <w:t>и</w:t>
      </w:r>
      <w:r w:rsidRPr="008A6812">
        <w:rPr>
          <w:rFonts w:ascii="Times New Roman" w:hAnsi="Times New Roman"/>
          <w:sz w:val="24"/>
          <w:szCs w:val="24"/>
        </w:rPr>
        <w:t xml:space="preserve"> субъектам </w:t>
      </w:r>
      <w:r w:rsidR="000F5872" w:rsidRPr="008A6812">
        <w:rPr>
          <w:rFonts w:ascii="Times New Roman" w:hAnsi="Times New Roman"/>
          <w:sz w:val="24"/>
          <w:szCs w:val="24"/>
        </w:rPr>
        <w:t>МСП</w:t>
      </w:r>
      <w:r w:rsidRPr="008A6812">
        <w:rPr>
          <w:rFonts w:ascii="Times New Roman" w:hAnsi="Times New Roman"/>
          <w:sz w:val="24"/>
          <w:szCs w:val="24"/>
        </w:rPr>
        <w:t xml:space="preserve"> затрат, связанны</w:t>
      </w:r>
      <w:r w:rsidR="000F5872" w:rsidRPr="008A6812">
        <w:rPr>
          <w:rFonts w:ascii="Times New Roman" w:hAnsi="Times New Roman"/>
          <w:sz w:val="24"/>
          <w:szCs w:val="24"/>
        </w:rPr>
        <w:t>х с приобретением оборудования</w:t>
      </w:r>
      <w:r w:rsidRPr="008A6812">
        <w:rPr>
          <w:rFonts w:ascii="Times New Roman" w:hAnsi="Times New Roman"/>
          <w:bCs/>
          <w:sz w:val="24"/>
          <w:szCs w:val="24"/>
        </w:rPr>
        <w:t>;</w:t>
      </w:r>
    </w:p>
    <w:p w:rsidR="001042DD" w:rsidRPr="008A6812" w:rsidRDefault="001042DD" w:rsidP="008A6812">
      <w:pPr>
        <w:ind w:firstLine="708"/>
        <w:jc w:val="both"/>
        <w:rPr>
          <w:rFonts w:ascii="Times New Roman" w:hAnsi="Times New Roman"/>
          <w:bCs/>
          <w:sz w:val="24"/>
          <w:szCs w:val="24"/>
        </w:rPr>
      </w:pPr>
      <w:r w:rsidRPr="008A6812">
        <w:rPr>
          <w:rFonts w:ascii="Times New Roman" w:hAnsi="Times New Roman"/>
          <w:sz w:val="24"/>
          <w:szCs w:val="24"/>
        </w:rPr>
        <w:t xml:space="preserve">- </w:t>
      </w:r>
      <w:r w:rsidR="000F5872" w:rsidRPr="008A6812">
        <w:rPr>
          <w:rFonts w:ascii="Times New Roman" w:hAnsi="Times New Roman"/>
          <w:sz w:val="24"/>
          <w:szCs w:val="24"/>
        </w:rPr>
        <w:t xml:space="preserve">6 социальных предпринимателей на общую сумму 10,0 млн. </w:t>
      </w:r>
      <w:r w:rsidR="0055077A" w:rsidRPr="008A6812">
        <w:rPr>
          <w:rFonts w:ascii="Times New Roman" w:hAnsi="Times New Roman"/>
          <w:sz w:val="24"/>
          <w:szCs w:val="24"/>
        </w:rPr>
        <w:t>руб.</w:t>
      </w:r>
      <w:r w:rsidR="000F5872" w:rsidRPr="008A6812">
        <w:rPr>
          <w:rFonts w:ascii="Times New Roman" w:hAnsi="Times New Roman"/>
          <w:sz w:val="24"/>
          <w:szCs w:val="24"/>
        </w:rPr>
        <w:t xml:space="preserve"> по </w:t>
      </w:r>
      <w:r w:rsidRPr="008A6812">
        <w:rPr>
          <w:rFonts w:ascii="Times New Roman" w:hAnsi="Times New Roman"/>
          <w:sz w:val="24"/>
          <w:szCs w:val="24"/>
        </w:rPr>
        <w:t>частичн</w:t>
      </w:r>
      <w:r w:rsidR="000F5872" w:rsidRPr="008A6812">
        <w:rPr>
          <w:rFonts w:ascii="Times New Roman" w:hAnsi="Times New Roman"/>
          <w:sz w:val="24"/>
          <w:szCs w:val="24"/>
        </w:rPr>
        <w:t>ой</w:t>
      </w:r>
      <w:r w:rsidRPr="008A6812">
        <w:rPr>
          <w:rFonts w:ascii="Times New Roman" w:hAnsi="Times New Roman"/>
          <w:sz w:val="24"/>
          <w:szCs w:val="24"/>
        </w:rPr>
        <w:t xml:space="preserve"> компенсаци</w:t>
      </w:r>
      <w:r w:rsidR="000F5872" w:rsidRPr="008A6812">
        <w:rPr>
          <w:rFonts w:ascii="Times New Roman" w:hAnsi="Times New Roman"/>
          <w:sz w:val="24"/>
          <w:szCs w:val="24"/>
        </w:rPr>
        <w:t>и</w:t>
      </w:r>
      <w:r w:rsidRPr="008A6812">
        <w:rPr>
          <w:rFonts w:ascii="Times New Roman" w:hAnsi="Times New Roman"/>
          <w:sz w:val="24"/>
          <w:szCs w:val="24"/>
        </w:rPr>
        <w:t xml:space="preserve"> затрат субъектам МСП, осуществляющим предоставление услуг в социаль</w:t>
      </w:r>
      <w:r w:rsidR="000F5872" w:rsidRPr="008A6812">
        <w:rPr>
          <w:rFonts w:ascii="Times New Roman" w:hAnsi="Times New Roman"/>
          <w:sz w:val="24"/>
          <w:szCs w:val="24"/>
        </w:rPr>
        <w:t>но значимых сферах деятельности</w:t>
      </w:r>
      <w:r w:rsidRPr="008A6812">
        <w:rPr>
          <w:rFonts w:ascii="Times New Roman" w:hAnsi="Times New Roman"/>
          <w:sz w:val="24"/>
          <w:szCs w:val="24"/>
        </w:rPr>
        <w:t>.</w:t>
      </w:r>
    </w:p>
    <w:p w:rsidR="001042DD" w:rsidRPr="008A6812" w:rsidRDefault="001042DD" w:rsidP="008A6812">
      <w:pPr>
        <w:ind w:firstLine="709"/>
        <w:jc w:val="both"/>
        <w:rPr>
          <w:rFonts w:ascii="Times New Roman" w:hAnsi="Times New Roman"/>
          <w:sz w:val="24"/>
          <w:szCs w:val="24"/>
        </w:rPr>
      </w:pPr>
      <w:r w:rsidRPr="008A6812">
        <w:rPr>
          <w:rFonts w:ascii="Times New Roman" w:hAnsi="Times New Roman"/>
          <w:sz w:val="24"/>
          <w:szCs w:val="24"/>
        </w:rPr>
        <w:lastRenderedPageBreak/>
        <w:t>Денежные средства по оказанию финансовой поддержки на развитие МСП в 2024 году в рамках муниципальной программы «Предпринимательство» на 2023-2027 годы освоены в полном объеме.</w:t>
      </w:r>
    </w:p>
    <w:p w:rsidR="001042DD" w:rsidRPr="008A6812" w:rsidRDefault="001042DD" w:rsidP="008A6812">
      <w:pPr>
        <w:ind w:firstLine="708"/>
        <w:jc w:val="both"/>
        <w:rPr>
          <w:rFonts w:ascii="Times New Roman" w:hAnsi="Times New Roman"/>
          <w:sz w:val="24"/>
          <w:szCs w:val="24"/>
        </w:rPr>
      </w:pPr>
      <w:r w:rsidRPr="008A6812">
        <w:rPr>
          <w:rFonts w:ascii="Times New Roman" w:hAnsi="Times New Roman"/>
          <w:sz w:val="24"/>
          <w:szCs w:val="24"/>
        </w:rPr>
        <w:t xml:space="preserve">В целях оказания информационной поддержки </w:t>
      </w:r>
      <w:r w:rsidR="000F5872" w:rsidRPr="008A6812">
        <w:rPr>
          <w:rFonts w:ascii="Times New Roman" w:hAnsi="Times New Roman"/>
          <w:sz w:val="24"/>
          <w:szCs w:val="24"/>
        </w:rPr>
        <w:t>субъектам малого и среднего бизнеса</w:t>
      </w:r>
      <w:r w:rsidRPr="008A6812">
        <w:rPr>
          <w:rFonts w:ascii="Times New Roman" w:hAnsi="Times New Roman"/>
          <w:sz w:val="24"/>
          <w:szCs w:val="24"/>
        </w:rPr>
        <w:t xml:space="preserve"> на регулярной основе актуализируется и размещается информация о мерах поддержки бизнеса на официальном сайте Одинцовского городского округа, в официальных акка</w:t>
      </w:r>
      <w:r w:rsidR="000F5872" w:rsidRPr="008A6812">
        <w:rPr>
          <w:rFonts w:ascii="Times New Roman" w:hAnsi="Times New Roman"/>
          <w:sz w:val="24"/>
          <w:szCs w:val="24"/>
        </w:rPr>
        <w:t xml:space="preserve">унтах социальных сетей, доводится </w:t>
      </w:r>
      <w:r w:rsidRPr="008A6812">
        <w:rPr>
          <w:rFonts w:ascii="Times New Roman" w:hAnsi="Times New Roman"/>
          <w:sz w:val="24"/>
          <w:szCs w:val="24"/>
        </w:rPr>
        <w:t>информаци</w:t>
      </w:r>
      <w:r w:rsidR="000F5872" w:rsidRPr="008A6812">
        <w:rPr>
          <w:rFonts w:ascii="Times New Roman" w:hAnsi="Times New Roman"/>
          <w:sz w:val="24"/>
          <w:szCs w:val="24"/>
        </w:rPr>
        <w:t>я адресно</w:t>
      </w:r>
      <w:r w:rsidRPr="008A6812">
        <w:rPr>
          <w:rFonts w:ascii="Times New Roman" w:hAnsi="Times New Roman"/>
          <w:sz w:val="24"/>
          <w:szCs w:val="24"/>
        </w:rPr>
        <w:t xml:space="preserve"> в ответах на обращения.</w:t>
      </w:r>
    </w:p>
    <w:p w:rsidR="001042DD" w:rsidRPr="008A6812" w:rsidRDefault="001042DD" w:rsidP="008A6812">
      <w:pPr>
        <w:ind w:firstLine="708"/>
        <w:jc w:val="both"/>
        <w:rPr>
          <w:rFonts w:ascii="Times New Roman" w:hAnsi="Times New Roman"/>
          <w:sz w:val="24"/>
          <w:szCs w:val="24"/>
        </w:rPr>
      </w:pPr>
      <w:r w:rsidRPr="008A6812">
        <w:rPr>
          <w:rFonts w:ascii="Times New Roman" w:hAnsi="Times New Roman"/>
          <w:sz w:val="24"/>
          <w:szCs w:val="24"/>
        </w:rPr>
        <w:t>Продолжает работать информационный канал «Профессионалы Одинцово», который представляет собой интернет - ресурс, где публикуются актуальные новости, касающиеся различных сфер ведения бизнеса. Возможность поддержки «обратной связи» с предпринимателями помогает определять степень удовлетворенности представителей бизнеса действиями органов государственной и муниципальной власти, а также уровень административных барьеров в разных сферах деятельности. Подписчиками информационного канала «Профессионалы Одинцово» являются 522 участника.</w:t>
      </w:r>
    </w:p>
    <w:p w:rsidR="001042DD" w:rsidRPr="008A6812" w:rsidRDefault="001042DD" w:rsidP="008A6812">
      <w:pPr>
        <w:ind w:firstLine="708"/>
        <w:jc w:val="both"/>
        <w:rPr>
          <w:rFonts w:ascii="Times New Roman" w:hAnsi="Times New Roman"/>
          <w:sz w:val="24"/>
          <w:szCs w:val="24"/>
        </w:rPr>
      </w:pPr>
      <w:r w:rsidRPr="008A6812">
        <w:rPr>
          <w:rFonts w:ascii="Times New Roman" w:hAnsi="Times New Roman"/>
          <w:sz w:val="24"/>
          <w:szCs w:val="24"/>
        </w:rPr>
        <w:t>Инфраструктура поддержки субъектов малого и среднего предпринимательства в округе представлена следующими организациями:</w:t>
      </w:r>
    </w:p>
    <w:p w:rsidR="001042DD" w:rsidRPr="008A6812" w:rsidRDefault="001042DD" w:rsidP="008A6812">
      <w:pPr>
        <w:ind w:firstLine="708"/>
        <w:jc w:val="both"/>
        <w:rPr>
          <w:rFonts w:ascii="Times New Roman" w:hAnsi="Times New Roman"/>
          <w:sz w:val="24"/>
          <w:szCs w:val="24"/>
        </w:rPr>
      </w:pPr>
      <w:r w:rsidRPr="008A6812">
        <w:rPr>
          <w:rFonts w:ascii="Times New Roman" w:hAnsi="Times New Roman"/>
          <w:sz w:val="24"/>
          <w:szCs w:val="24"/>
        </w:rPr>
        <w:t>- Союз «Одинцовская торгово-промышленная палата» оказывает широкий спектр услуг для предпринимателей и проводит обучающие мероприятия – бизнес-тренинги, семинары, вебинары, курсы подготовки и повышения квалификации по наиболее востребованным на рынке сферам деятельности;</w:t>
      </w:r>
    </w:p>
    <w:p w:rsidR="001042DD" w:rsidRPr="008A6812" w:rsidRDefault="001042DD" w:rsidP="008A6812">
      <w:pPr>
        <w:ind w:firstLine="708"/>
        <w:jc w:val="both"/>
        <w:rPr>
          <w:rFonts w:ascii="Times New Roman" w:hAnsi="Times New Roman"/>
          <w:sz w:val="24"/>
          <w:szCs w:val="24"/>
          <w:shd w:val="clear" w:color="auto" w:fill="FFFFFF"/>
        </w:rPr>
      </w:pPr>
      <w:r w:rsidRPr="008A6812">
        <w:rPr>
          <w:rFonts w:ascii="Times New Roman" w:hAnsi="Times New Roman"/>
          <w:sz w:val="24"/>
          <w:szCs w:val="24"/>
        </w:rPr>
        <w:t>- к</w:t>
      </w:r>
      <w:r w:rsidRPr="008A6812">
        <w:rPr>
          <w:rFonts w:ascii="Times New Roman" w:hAnsi="Times New Roman"/>
          <w:sz w:val="24"/>
          <w:szCs w:val="24"/>
          <w:shd w:val="clear" w:color="auto" w:fill="FFFFFF"/>
        </w:rPr>
        <w:t>оворкинг WEST (штаб-квартира Одинцовской торгово-промышленной палаты) - функциональное офисное пространство для организации эффективных переговоров, ярких презентаций, интересных лекций и приятного отдыха, профессионально оборудованные помещения для деловых встреч, для подготовки к сессиям и экзаменам.</w:t>
      </w:r>
    </w:p>
    <w:p w:rsidR="001042DD" w:rsidRPr="008A6812" w:rsidRDefault="001042DD" w:rsidP="008A6812">
      <w:pPr>
        <w:ind w:firstLine="708"/>
        <w:jc w:val="both"/>
        <w:rPr>
          <w:rFonts w:ascii="Times New Roman" w:hAnsi="Times New Roman"/>
          <w:sz w:val="24"/>
          <w:szCs w:val="24"/>
        </w:rPr>
      </w:pPr>
      <w:r w:rsidRPr="008A6812">
        <w:rPr>
          <w:rFonts w:ascii="Times New Roman" w:hAnsi="Times New Roman"/>
          <w:sz w:val="24"/>
          <w:szCs w:val="24"/>
        </w:rPr>
        <w:t>Для бизнес-сообщества организуются отраслевые рабочие встречи, в том числе выездные встречи на предприятия с участием Главы и заместителей Главы Одинцовского городского округа, в ходе которых предпринимателям даются разъяснения о возможности</w:t>
      </w:r>
      <w:r w:rsidR="000F5872" w:rsidRPr="008A6812">
        <w:rPr>
          <w:rFonts w:ascii="Times New Roman" w:hAnsi="Times New Roman"/>
          <w:sz w:val="24"/>
          <w:szCs w:val="24"/>
        </w:rPr>
        <w:t xml:space="preserve"> и порядке</w:t>
      </w:r>
      <w:r w:rsidRPr="008A6812">
        <w:rPr>
          <w:rFonts w:ascii="Times New Roman" w:hAnsi="Times New Roman"/>
          <w:sz w:val="24"/>
          <w:szCs w:val="24"/>
        </w:rPr>
        <w:t xml:space="preserve"> участия в федеральных, региональных и мун</w:t>
      </w:r>
      <w:r w:rsidR="000F5872" w:rsidRPr="008A6812">
        <w:rPr>
          <w:rFonts w:ascii="Times New Roman" w:hAnsi="Times New Roman"/>
          <w:sz w:val="24"/>
          <w:szCs w:val="24"/>
        </w:rPr>
        <w:t>иципальных программах</w:t>
      </w:r>
      <w:r w:rsidRPr="008A6812">
        <w:rPr>
          <w:rFonts w:ascii="Times New Roman" w:hAnsi="Times New Roman"/>
          <w:sz w:val="24"/>
          <w:szCs w:val="24"/>
        </w:rPr>
        <w:t>. Кроме того, данные встречи позволяют вести открытый диалог между бизнесом и органами власти при решении возникающих вопросов в ходе ведения и развития предпринимательской деятельности, что является одним из механизмов снижения административных барьеров.</w:t>
      </w:r>
    </w:p>
    <w:p w:rsidR="001042DD" w:rsidRPr="008A6812" w:rsidRDefault="001042DD" w:rsidP="008A6812">
      <w:pPr>
        <w:ind w:firstLine="708"/>
        <w:jc w:val="both"/>
        <w:rPr>
          <w:rFonts w:ascii="Times New Roman" w:hAnsi="Times New Roman"/>
          <w:sz w:val="24"/>
          <w:szCs w:val="24"/>
        </w:rPr>
      </w:pPr>
      <w:r w:rsidRPr="008A6812">
        <w:rPr>
          <w:rFonts w:ascii="Times New Roman" w:hAnsi="Times New Roman"/>
          <w:sz w:val="24"/>
          <w:szCs w:val="24"/>
        </w:rPr>
        <w:t>Информаци</w:t>
      </w:r>
      <w:r w:rsidR="00F742BB" w:rsidRPr="008A6812">
        <w:rPr>
          <w:rFonts w:ascii="Times New Roman" w:hAnsi="Times New Roman"/>
          <w:sz w:val="24"/>
          <w:szCs w:val="24"/>
        </w:rPr>
        <w:t>я</w:t>
      </w:r>
      <w:r w:rsidRPr="008A6812">
        <w:rPr>
          <w:rFonts w:ascii="Times New Roman" w:hAnsi="Times New Roman"/>
          <w:sz w:val="24"/>
          <w:szCs w:val="24"/>
        </w:rPr>
        <w:t xml:space="preserve"> о всех существующих мерах поддержки и механизме их предоставления </w:t>
      </w:r>
      <w:r w:rsidR="00F742BB" w:rsidRPr="008A6812">
        <w:rPr>
          <w:rFonts w:ascii="Times New Roman" w:hAnsi="Times New Roman"/>
          <w:sz w:val="24"/>
          <w:szCs w:val="24"/>
        </w:rPr>
        <w:t>субъектам МСП</w:t>
      </w:r>
      <w:r w:rsidRPr="008A6812">
        <w:rPr>
          <w:rFonts w:ascii="Times New Roman" w:hAnsi="Times New Roman"/>
          <w:sz w:val="24"/>
          <w:szCs w:val="24"/>
        </w:rPr>
        <w:t xml:space="preserve"> </w:t>
      </w:r>
      <w:r w:rsidR="00F742BB" w:rsidRPr="008A6812">
        <w:rPr>
          <w:rFonts w:ascii="Times New Roman" w:hAnsi="Times New Roman"/>
          <w:sz w:val="24"/>
          <w:szCs w:val="24"/>
        </w:rPr>
        <w:t>доводится</w:t>
      </w:r>
      <w:r w:rsidRPr="008A6812">
        <w:rPr>
          <w:rFonts w:ascii="Times New Roman" w:hAnsi="Times New Roman"/>
          <w:sz w:val="24"/>
          <w:szCs w:val="24"/>
        </w:rPr>
        <w:t xml:space="preserve"> посредством всех доступных источников связи.</w:t>
      </w:r>
    </w:p>
    <w:p w:rsidR="001042DD" w:rsidRPr="008A6812" w:rsidRDefault="001042DD" w:rsidP="008A6812">
      <w:pPr>
        <w:tabs>
          <w:tab w:val="left" w:pos="567"/>
          <w:tab w:val="left" w:pos="709"/>
        </w:tabs>
        <w:jc w:val="both"/>
        <w:rPr>
          <w:rFonts w:ascii="Times New Roman" w:eastAsiaTheme="minorEastAsia" w:hAnsi="Times New Roman"/>
          <w:bCs/>
          <w:kern w:val="24"/>
          <w:sz w:val="24"/>
          <w:szCs w:val="24"/>
        </w:rPr>
      </w:pPr>
    </w:p>
    <w:p w:rsidR="001042DD" w:rsidRPr="008A6812" w:rsidRDefault="001042DD" w:rsidP="008A6812">
      <w:pPr>
        <w:ind w:firstLine="708"/>
        <w:rPr>
          <w:rFonts w:ascii="Times New Roman" w:hAnsi="Times New Roman"/>
          <w:b/>
          <w:sz w:val="24"/>
          <w:szCs w:val="24"/>
        </w:rPr>
      </w:pPr>
      <w:r w:rsidRPr="008A6812">
        <w:rPr>
          <w:rFonts w:ascii="Times New Roman" w:hAnsi="Times New Roman"/>
          <w:b/>
          <w:sz w:val="24"/>
          <w:szCs w:val="24"/>
        </w:rPr>
        <w:t>Задачи на 2025 год:</w:t>
      </w:r>
    </w:p>
    <w:p w:rsidR="001042DD" w:rsidRPr="008A6812" w:rsidRDefault="001042DD" w:rsidP="008A6812">
      <w:pPr>
        <w:pStyle w:val="a3"/>
        <w:numPr>
          <w:ilvl w:val="0"/>
          <w:numId w:val="12"/>
        </w:numPr>
        <w:ind w:left="0" w:firstLine="708"/>
        <w:jc w:val="both"/>
        <w:rPr>
          <w:rFonts w:ascii="Times New Roman" w:hAnsi="Times New Roman"/>
          <w:sz w:val="24"/>
          <w:szCs w:val="24"/>
        </w:rPr>
      </w:pPr>
      <w:r w:rsidRPr="008A6812">
        <w:rPr>
          <w:rFonts w:ascii="Times New Roman" w:hAnsi="Times New Roman"/>
          <w:sz w:val="24"/>
          <w:szCs w:val="24"/>
        </w:rPr>
        <w:t>Сохранение объема средств</w:t>
      </w:r>
      <w:r w:rsidR="00F742BB" w:rsidRPr="008A6812">
        <w:rPr>
          <w:rFonts w:ascii="Times New Roman" w:hAnsi="Times New Roman"/>
          <w:sz w:val="24"/>
          <w:szCs w:val="24"/>
        </w:rPr>
        <w:t xml:space="preserve"> из</w:t>
      </w:r>
      <w:r w:rsidRPr="008A6812">
        <w:rPr>
          <w:rFonts w:ascii="Times New Roman" w:hAnsi="Times New Roman"/>
          <w:sz w:val="24"/>
          <w:szCs w:val="24"/>
        </w:rPr>
        <w:t xml:space="preserve"> бюджета Одинцовского городского округа на оказание финансовой поддержки субъектам МСП в размере 40,0 млн. </w:t>
      </w:r>
      <w:r w:rsidR="0055077A" w:rsidRPr="008A6812">
        <w:rPr>
          <w:rFonts w:ascii="Times New Roman" w:hAnsi="Times New Roman"/>
          <w:sz w:val="24"/>
          <w:szCs w:val="24"/>
        </w:rPr>
        <w:t>руб</w:t>
      </w:r>
      <w:r w:rsidR="00E709AD" w:rsidRPr="008A6812">
        <w:rPr>
          <w:rFonts w:ascii="Times New Roman" w:hAnsi="Times New Roman"/>
          <w:sz w:val="24"/>
          <w:szCs w:val="24"/>
        </w:rPr>
        <w:t>.</w:t>
      </w:r>
    </w:p>
    <w:p w:rsidR="00F742BB" w:rsidRPr="008A6812" w:rsidRDefault="001042DD" w:rsidP="008A6812">
      <w:pPr>
        <w:pStyle w:val="a3"/>
        <w:numPr>
          <w:ilvl w:val="0"/>
          <w:numId w:val="12"/>
        </w:numPr>
        <w:ind w:left="0" w:firstLine="708"/>
        <w:jc w:val="both"/>
        <w:rPr>
          <w:rFonts w:ascii="Times New Roman" w:hAnsi="Times New Roman"/>
          <w:sz w:val="24"/>
          <w:szCs w:val="24"/>
        </w:rPr>
      </w:pPr>
      <w:r w:rsidRPr="008A6812">
        <w:rPr>
          <w:rFonts w:ascii="Times New Roman" w:hAnsi="Times New Roman"/>
          <w:sz w:val="24"/>
          <w:szCs w:val="24"/>
        </w:rPr>
        <w:t xml:space="preserve">Продолжение информирования и консультирования предпринимателей о государственных и муниципальных мерах </w:t>
      </w:r>
      <w:r w:rsidR="00F742BB" w:rsidRPr="008A6812">
        <w:rPr>
          <w:rFonts w:ascii="Times New Roman" w:hAnsi="Times New Roman"/>
          <w:sz w:val="24"/>
          <w:szCs w:val="24"/>
        </w:rPr>
        <w:t xml:space="preserve">поддержки. </w:t>
      </w:r>
    </w:p>
    <w:p w:rsidR="001042DD" w:rsidRPr="008A6812" w:rsidRDefault="00F742BB" w:rsidP="008A6812">
      <w:pPr>
        <w:pStyle w:val="a3"/>
        <w:numPr>
          <w:ilvl w:val="0"/>
          <w:numId w:val="12"/>
        </w:numPr>
        <w:ind w:left="0" w:firstLine="708"/>
        <w:jc w:val="both"/>
        <w:rPr>
          <w:rFonts w:ascii="Times New Roman" w:hAnsi="Times New Roman"/>
          <w:sz w:val="24"/>
          <w:szCs w:val="24"/>
        </w:rPr>
      </w:pPr>
      <w:r w:rsidRPr="008A6812">
        <w:rPr>
          <w:rFonts w:ascii="Times New Roman" w:hAnsi="Times New Roman"/>
          <w:sz w:val="24"/>
          <w:szCs w:val="24"/>
        </w:rPr>
        <w:t>Проведение выездных</w:t>
      </w:r>
      <w:r w:rsidR="001042DD" w:rsidRPr="008A6812">
        <w:rPr>
          <w:rFonts w:ascii="Times New Roman" w:hAnsi="Times New Roman"/>
          <w:sz w:val="24"/>
          <w:szCs w:val="24"/>
        </w:rPr>
        <w:t xml:space="preserve"> встреч, отраслевых </w:t>
      </w:r>
      <w:r w:rsidRPr="008A6812">
        <w:rPr>
          <w:rFonts w:ascii="Times New Roman" w:hAnsi="Times New Roman"/>
          <w:sz w:val="24"/>
          <w:szCs w:val="24"/>
        </w:rPr>
        <w:t>круглых столов и рабочих встреч с представителями бизнеса.</w:t>
      </w:r>
    </w:p>
    <w:p w:rsidR="000A491F" w:rsidRPr="008A6812" w:rsidRDefault="000A491F" w:rsidP="008A6812">
      <w:pPr>
        <w:jc w:val="both"/>
        <w:rPr>
          <w:rFonts w:ascii="Times New Roman" w:hAnsi="Times New Roman"/>
          <w:sz w:val="24"/>
          <w:szCs w:val="24"/>
        </w:rPr>
      </w:pPr>
    </w:p>
    <w:p w:rsidR="0072210D" w:rsidRPr="008A6812" w:rsidRDefault="005C1BD9" w:rsidP="007876E1">
      <w:pPr>
        <w:pStyle w:val="1"/>
        <w:spacing w:before="0" w:beforeAutospacing="0" w:after="0" w:afterAutospacing="0"/>
        <w:jc w:val="center"/>
        <w:rPr>
          <w:rFonts w:eastAsia="Calibri"/>
          <w:sz w:val="24"/>
          <w:szCs w:val="24"/>
          <w:lang w:eastAsia="en-US"/>
        </w:rPr>
      </w:pPr>
      <w:bookmarkStart w:id="21" w:name="_Toc199327837"/>
      <w:r w:rsidRPr="008A6812">
        <w:rPr>
          <w:rFonts w:eastAsia="Calibri"/>
          <w:sz w:val="24"/>
          <w:szCs w:val="24"/>
          <w:lang w:eastAsia="en-US"/>
        </w:rPr>
        <w:t>Привлечение новых налоговых резидентов</w:t>
      </w:r>
      <w:bookmarkEnd w:id="21"/>
    </w:p>
    <w:p w:rsidR="006E2170" w:rsidRPr="008A6812" w:rsidRDefault="006E2170" w:rsidP="008A6812">
      <w:pPr>
        <w:tabs>
          <w:tab w:val="left" w:pos="567"/>
          <w:tab w:val="left" w:pos="709"/>
        </w:tabs>
        <w:ind w:firstLine="709"/>
        <w:jc w:val="center"/>
        <w:rPr>
          <w:rFonts w:ascii="Times New Roman" w:eastAsia="Calibri" w:hAnsi="Times New Roman"/>
          <w:b/>
          <w:sz w:val="24"/>
          <w:szCs w:val="24"/>
          <w:lang w:eastAsia="en-US"/>
        </w:rPr>
      </w:pPr>
    </w:p>
    <w:p w:rsidR="005A3893" w:rsidRPr="008A6812" w:rsidRDefault="005A3893" w:rsidP="008A6812">
      <w:pPr>
        <w:pStyle w:val="aa"/>
        <w:ind w:firstLine="708"/>
        <w:jc w:val="both"/>
        <w:rPr>
          <w:rFonts w:ascii="Times New Roman" w:hAnsi="Times New Roman"/>
          <w:sz w:val="24"/>
          <w:szCs w:val="24"/>
        </w:rPr>
      </w:pPr>
      <w:r w:rsidRPr="008A6812">
        <w:rPr>
          <w:rFonts w:ascii="Times New Roman" w:hAnsi="Times New Roman"/>
          <w:sz w:val="24"/>
          <w:szCs w:val="24"/>
        </w:rPr>
        <w:t>В течение 2024 года совместно с Межрайонной ИФНС России № 22 по Московской области, Министерством инвестиций, промышленности и науки Московской области проведена адресная работа по привлечению новых налоговых резидентов на территорию Одинцовского городского округа.</w:t>
      </w:r>
    </w:p>
    <w:p w:rsidR="005A3893" w:rsidRPr="008A6812" w:rsidRDefault="005A3893" w:rsidP="008A6812">
      <w:pPr>
        <w:pStyle w:val="aa"/>
        <w:ind w:firstLine="708"/>
        <w:jc w:val="both"/>
        <w:rPr>
          <w:rFonts w:ascii="Times New Roman" w:hAnsi="Times New Roman"/>
          <w:sz w:val="24"/>
          <w:szCs w:val="24"/>
        </w:rPr>
      </w:pPr>
      <w:r w:rsidRPr="008A6812">
        <w:rPr>
          <w:rFonts w:ascii="Times New Roman" w:hAnsi="Times New Roman"/>
          <w:sz w:val="24"/>
          <w:szCs w:val="24"/>
        </w:rPr>
        <w:t>В рамках привлечения новых налоговых резидентов проведена работа:</w:t>
      </w:r>
    </w:p>
    <w:p w:rsidR="005A3893" w:rsidRPr="008A6812" w:rsidRDefault="005A3893" w:rsidP="008A6812">
      <w:pPr>
        <w:pStyle w:val="aa"/>
        <w:ind w:firstLine="708"/>
        <w:jc w:val="both"/>
        <w:rPr>
          <w:rFonts w:ascii="Times New Roman" w:hAnsi="Times New Roman"/>
          <w:sz w:val="24"/>
          <w:szCs w:val="24"/>
        </w:rPr>
      </w:pPr>
      <w:r w:rsidRPr="008A6812">
        <w:rPr>
          <w:rFonts w:ascii="Times New Roman" w:hAnsi="Times New Roman"/>
          <w:sz w:val="24"/>
          <w:szCs w:val="24"/>
        </w:rPr>
        <w:t xml:space="preserve">- с обособленными подразделениями на предмет увеличения </w:t>
      </w:r>
      <w:r w:rsidR="008746E6" w:rsidRPr="008A6812">
        <w:rPr>
          <w:rFonts w:ascii="Times New Roman" w:hAnsi="Times New Roman"/>
          <w:sz w:val="24"/>
          <w:szCs w:val="24"/>
        </w:rPr>
        <w:t xml:space="preserve">их </w:t>
      </w:r>
      <w:r w:rsidRPr="008A6812">
        <w:rPr>
          <w:rFonts w:ascii="Times New Roman" w:hAnsi="Times New Roman"/>
          <w:sz w:val="24"/>
          <w:szCs w:val="24"/>
        </w:rPr>
        <w:t>доходов;</w:t>
      </w:r>
    </w:p>
    <w:p w:rsidR="005A3893" w:rsidRPr="008A6812" w:rsidRDefault="005A3893" w:rsidP="008A6812">
      <w:pPr>
        <w:pStyle w:val="aa"/>
        <w:ind w:firstLine="708"/>
        <w:jc w:val="both"/>
        <w:rPr>
          <w:rFonts w:ascii="Times New Roman" w:hAnsi="Times New Roman"/>
          <w:i/>
          <w:sz w:val="24"/>
          <w:szCs w:val="24"/>
        </w:rPr>
      </w:pPr>
      <w:r w:rsidRPr="008A6812">
        <w:rPr>
          <w:rFonts w:ascii="Times New Roman" w:hAnsi="Times New Roman"/>
          <w:sz w:val="24"/>
          <w:szCs w:val="24"/>
        </w:rPr>
        <w:t>- по выводу организаций из теневого сектора экономики (обеление);</w:t>
      </w:r>
    </w:p>
    <w:p w:rsidR="005A3893" w:rsidRPr="008A6812" w:rsidRDefault="005A3893" w:rsidP="008A6812">
      <w:pPr>
        <w:pStyle w:val="aa"/>
        <w:ind w:firstLine="708"/>
        <w:jc w:val="both"/>
        <w:rPr>
          <w:rFonts w:ascii="Times New Roman" w:hAnsi="Times New Roman"/>
          <w:sz w:val="24"/>
          <w:szCs w:val="24"/>
        </w:rPr>
      </w:pPr>
      <w:r w:rsidRPr="008A6812">
        <w:rPr>
          <w:rFonts w:ascii="Times New Roman" w:hAnsi="Times New Roman"/>
          <w:sz w:val="24"/>
          <w:szCs w:val="24"/>
        </w:rPr>
        <w:t>-</w:t>
      </w:r>
      <w:r w:rsidRPr="008A6812">
        <w:rPr>
          <w:rFonts w:ascii="Times New Roman" w:hAnsi="Times New Roman"/>
          <w:i/>
          <w:sz w:val="24"/>
          <w:szCs w:val="24"/>
        </w:rPr>
        <w:t xml:space="preserve"> </w:t>
      </w:r>
      <w:r w:rsidRPr="008A6812">
        <w:rPr>
          <w:rFonts w:ascii="Times New Roman" w:hAnsi="Times New Roman"/>
          <w:sz w:val="24"/>
          <w:szCs w:val="24"/>
        </w:rPr>
        <w:t>с подрядными организациями на предмет постановки обособленных подразделений на налоговый учет;</w:t>
      </w:r>
    </w:p>
    <w:p w:rsidR="005A3893" w:rsidRPr="008A6812" w:rsidRDefault="005A3893" w:rsidP="008A6812">
      <w:pPr>
        <w:pStyle w:val="aa"/>
        <w:ind w:firstLine="708"/>
        <w:jc w:val="both"/>
        <w:rPr>
          <w:rFonts w:ascii="Times New Roman" w:hAnsi="Times New Roman"/>
          <w:sz w:val="24"/>
          <w:szCs w:val="24"/>
        </w:rPr>
      </w:pPr>
      <w:r w:rsidRPr="008A6812">
        <w:rPr>
          <w:rFonts w:ascii="Times New Roman" w:hAnsi="Times New Roman"/>
          <w:sz w:val="24"/>
          <w:szCs w:val="24"/>
        </w:rPr>
        <w:lastRenderedPageBreak/>
        <w:t>- по переводу головной организации на территорию Одинцовского городского округа;</w:t>
      </w:r>
    </w:p>
    <w:p w:rsidR="005A3893" w:rsidRPr="008A6812" w:rsidRDefault="005A3893" w:rsidP="008A6812">
      <w:pPr>
        <w:pStyle w:val="aa"/>
        <w:ind w:firstLine="708"/>
        <w:jc w:val="both"/>
        <w:rPr>
          <w:rFonts w:ascii="Times New Roman" w:hAnsi="Times New Roman"/>
          <w:sz w:val="24"/>
          <w:szCs w:val="24"/>
        </w:rPr>
      </w:pPr>
      <w:r w:rsidRPr="008A6812">
        <w:rPr>
          <w:rFonts w:ascii="Times New Roman" w:hAnsi="Times New Roman"/>
          <w:sz w:val="24"/>
          <w:szCs w:val="24"/>
        </w:rPr>
        <w:t>- с предприятиями – крупными налогоплательщиками Одинцовского городского округа, в рамках проекта по расширению присутствия в Московской области;</w:t>
      </w:r>
    </w:p>
    <w:p w:rsidR="005A3893" w:rsidRPr="008A6812" w:rsidRDefault="005A3893" w:rsidP="008A6812">
      <w:pPr>
        <w:pStyle w:val="aa"/>
        <w:ind w:firstLine="709"/>
        <w:jc w:val="both"/>
        <w:rPr>
          <w:rFonts w:ascii="Times New Roman" w:hAnsi="Times New Roman"/>
          <w:sz w:val="24"/>
          <w:szCs w:val="24"/>
        </w:rPr>
      </w:pPr>
      <w:r w:rsidRPr="008A6812">
        <w:rPr>
          <w:rFonts w:ascii="Times New Roman" w:hAnsi="Times New Roman"/>
          <w:sz w:val="24"/>
          <w:szCs w:val="24"/>
        </w:rPr>
        <w:t xml:space="preserve">- </w:t>
      </w:r>
      <w:r w:rsidR="009F33D4" w:rsidRPr="008A6812">
        <w:rPr>
          <w:rFonts w:ascii="Times New Roman" w:hAnsi="Times New Roman"/>
          <w:sz w:val="24"/>
          <w:szCs w:val="24"/>
        </w:rPr>
        <w:t xml:space="preserve">по </w:t>
      </w:r>
      <w:r w:rsidRPr="008A6812">
        <w:rPr>
          <w:rFonts w:ascii="Times New Roman" w:hAnsi="Times New Roman"/>
          <w:sz w:val="24"/>
          <w:szCs w:val="24"/>
        </w:rPr>
        <w:t>анализ</w:t>
      </w:r>
      <w:r w:rsidR="009F33D4" w:rsidRPr="008A6812">
        <w:rPr>
          <w:rFonts w:ascii="Times New Roman" w:hAnsi="Times New Roman"/>
          <w:sz w:val="24"/>
          <w:szCs w:val="24"/>
        </w:rPr>
        <w:t>у</w:t>
      </w:r>
      <w:r w:rsidRPr="008A6812">
        <w:rPr>
          <w:rFonts w:ascii="Times New Roman" w:hAnsi="Times New Roman"/>
          <w:sz w:val="24"/>
          <w:szCs w:val="24"/>
        </w:rPr>
        <w:t xml:space="preserve"> связей и установлени</w:t>
      </w:r>
      <w:r w:rsidR="009F33D4" w:rsidRPr="008A6812">
        <w:rPr>
          <w:rFonts w:ascii="Times New Roman" w:hAnsi="Times New Roman"/>
          <w:sz w:val="24"/>
          <w:szCs w:val="24"/>
        </w:rPr>
        <w:t>ю</w:t>
      </w:r>
      <w:r w:rsidRPr="008A6812">
        <w:rPr>
          <w:rFonts w:ascii="Times New Roman" w:hAnsi="Times New Roman"/>
          <w:sz w:val="24"/>
          <w:szCs w:val="24"/>
        </w:rPr>
        <w:t xml:space="preserve"> учредителей организаций для дальнейшей работы по привлечению к перерегистрации бенефициаров бизнеса на территорию Одинцовского городского округа.</w:t>
      </w:r>
    </w:p>
    <w:p w:rsidR="005A3893" w:rsidRPr="008A6812" w:rsidRDefault="005A3893" w:rsidP="008A6812">
      <w:pPr>
        <w:pStyle w:val="aa"/>
        <w:ind w:firstLine="709"/>
        <w:jc w:val="both"/>
        <w:rPr>
          <w:rFonts w:ascii="Times New Roman" w:hAnsi="Times New Roman"/>
          <w:sz w:val="24"/>
          <w:szCs w:val="24"/>
        </w:rPr>
      </w:pPr>
      <w:r w:rsidRPr="008A6812">
        <w:rPr>
          <w:rFonts w:ascii="Times New Roman" w:hAnsi="Times New Roman"/>
          <w:sz w:val="24"/>
          <w:szCs w:val="24"/>
        </w:rPr>
        <w:t>В результате проведенной работы в 2024 году к постановке на налоговый учет на территории Одинцовского городского округа привлечено 14 резидентов - юридических лиц, которые осуществили постановку на налоговый учет или открыли обособленное подразделение по месту осуществл</w:t>
      </w:r>
      <w:r w:rsidR="009F33D4" w:rsidRPr="008A6812">
        <w:rPr>
          <w:rFonts w:ascii="Times New Roman" w:hAnsi="Times New Roman"/>
          <w:sz w:val="24"/>
          <w:szCs w:val="24"/>
        </w:rPr>
        <w:t xml:space="preserve">ения деятельности, в том числе </w:t>
      </w:r>
      <w:r w:rsidRPr="008A6812">
        <w:rPr>
          <w:rFonts w:ascii="Times New Roman" w:hAnsi="Times New Roman"/>
          <w:sz w:val="24"/>
          <w:szCs w:val="24"/>
        </w:rPr>
        <w:t>12 новых налоговых резидентов уплатили налоги в консолидированный бюджет Московской области на сумму 4,3 млрд. руб.</w:t>
      </w:r>
    </w:p>
    <w:p w:rsidR="005A3893" w:rsidRPr="008A6812" w:rsidRDefault="005A3893" w:rsidP="008A6812">
      <w:pPr>
        <w:pStyle w:val="aa"/>
        <w:ind w:firstLine="709"/>
        <w:jc w:val="both"/>
        <w:rPr>
          <w:rFonts w:ascii="Times New Roman" w:hAnsi="Times New Roman"/>
          <w:sz w:val="24"/>
          <w:szCs w:val="24"/>
        </w:rPr>
      </w:pPr>
      <w:r w:rsidRPr="008A6812">
        <w:rPr>
          <w:rFonts w:ascii="Times New Roman" w:hAnsi="Times New Roman"/>
          <w:sz w:val="24"/>
          <w:szCs w:val="24"/>
        </w:rPr>
        <w:t>В 2024 году по объему налоговых поступлений в консолидированный бюджет Московской области от новых нал</w:t>
      </w:r>
      <w:r w:rsidR="009F33D4" w:rsidRPr="008A6812">
        <w:rPr>
          <w:rFonts w:ascii="Times New Roman" w:hAnsi="Times New Roman"/>
          <w:sz w:val="24"/>
          <w:szCs w:val="24"/>
        </w:rPr>
        <w:t>оговых резидентов округ занял 1 </w:t>
      </w:r>
      <w:r w:rsidRPr="008A6812">
        <w:rPr>
          <w:rFonts w:ascii="Times New Roman" w:hAnsi="Times New Roman"/>
          <w:sz w:val="24"/>
          <w:szCs w:val="24"/>
        </w:rPr>
        <w:t>место среди муниципальных образований Московской области.</w:t>
      </w:r>
    </w:p>
    <w:p w:rsidR="005A3893" w:rsidRPr="008A6812" w:rsidRDefault="005A3893" w:rsidP="008A6812">
      <w:pPr>
        <w:pStyle w:val="aa"/>
        <w:ind w:firstLine="708"/>
        <w:jc w:val="both"/>
        <w:rPr>
          <w:rFonts w:ascii="Times New Roman" w:hAnsi="Times New Roman"/>
          <w:sz w:val="24"/>
          <w:szCs w:val="24"/>
        </w:rPr>
      </w:pPr>
    </w:p>
    <w:p w:rsidR="005A3893" w:rsidRPr="008A6812" w:rsidRDefault="005A3893" w:rsidP="008A6812">
      <w:pPr>
        <w:pStyle w:val="aa"/>
        <w:ind w:firstLine="708"/>
        <w:rPr>
          <w:rFonts w:ascii="Times New Roman" w:hAnsi="Times New Roman"/>
          <w:b/>
          <w:sz w:val="24"/>
          <w:szCs w:val="24"/>
        </w:rPr>
      </w:pPr>
      <w:r w:rsidRPr="008A6812">
        <w:rPr>
          <w:rFonts w:ascii="Times New Roman" w:hAnsi="Times New Roman"/>
          <w:b/>
          <w:sz w:val="24"/>
          <w:szCs w:val="24"/>
        </w:rPr>
        <w:t>Задачи на 2025 год:</w:t>
      </w:r>
    </w:p>
    <w:p w:rsidR="005A3893" w:rsidRPr="008A6812" w:rsidRDefault="005A3893" w:rsidP="008A6812">
      <w:pPr>
        <w:pStyle w:val="aa"/>
        <w:numPr>
          <w:ilvl w:val="0"/>
          <w:numId w:val="13"/>
        </w:numPr>
        <w:ind w:left="0" w:firstLine="709"/>
        <w:jc w:val="both"/>
        <w:rPr>
          <w:rFonts w:ascii="Times New Roman" w:hAnsi="Times New Roman"/>
          <w:sz w:val="24"/>
          <w:szCs w:val="24"/>
        </w:rPr>
      </w:pPr>
      <w:r w:rsidRPr="008A6812">
        <w:rPr>
          <w:rFonts w:ascii="Times New Roman" w:hAnsi="Times New Roman"/>
          <w:sz w:val="24"/>
          <w:szCs w:val="24"/>
        </w:rPr>
        <w:t>Продолжение работы по привлечению новых налоговых резидентов на территорию Одинцовского городского округа и увеличению суммы налоговых поступлений в бюджет округа и консолидированный бюджет Московской области.</w:t>
      </w:r>
    </w:p>
    <w:p w:rsidR="005A3893" w:rsidRPr="008A6812" w:rsidRDefault="005A3893" w:rsidP="008A6812">
      <w:pPr>
        <w:pStyle w:val="aa"/>
        <w:numPr>
          <w:ilvl w:val="0"/>
          <w:numId w:val="13"/>
        </w:numPr>
        <w:ind w:left="0" w:firstLine="709"/>
        <w:jc w:val="both"/>
        <w:rPr>
          <w:rFonts w:ascii="Times New Roman" w:hAnsi="Times New Roman"/>
          <w:sz w:val="24"/>
          <w:szCs w:val="24"/>
        </w:rPr>
      </w:pPr>
      <w:r w:rsidRPr="008A6812">
        <w:rPr>
          <w:rFonts w:ascii="Times New Roman" w:hAnsi="Times New Roman"/>
          <w:sz w:val="24"/>
          <w:szCs w:val="24"/>
        </w:rPr>
        <w:t>Продолжение работы с предприятиями – крупными налогоплательщиками Одинцовского городского округа, в рамках проекта по расширению присутствия в Московской области.</w:t>
      </w:r>
    </w:p>
    <w:p w:rsidR="005A3893" w:rsidRPr="008A6812" w:rsidRDefault="005A3893" w:rsidP="008A6812">
      <w:pPr>
        <w:tabs>
          <w:tab w:val="left" w:pos="567"/>
          <w:tab w:val="left" w:pos="709"/>
        </w:tabs>
        <w:ind w:firstLine="709"/>
        <w:jc w:val="center"/>
        <w:rPr>
          <w:rFonts w:ascii="Times New Roman" w:eastAsia="Calibri" w:hAnsi="Times New Roman"/>
          <w:b/>
          <w:sz w:val="24"/>
          <w:szCs w:val="24"/>
          <w:lang w:eastAsia="en-US"/>
        </w:rPr>
      </w:pPr>
    </w:p>
    <w:p w:rsidR="00D202B8" w:rsidRPr="008A6812" w:rsidRDefault="00D202B8" w:rsidP="007876E1">
      <w:pPr>
        <w:pStyle w:val="1"/>
        <w:spacing w:before="0" w:beforeAutospacing="0" w:after="0" w:afterAutospacing="0"/>
        <w:jc w:val="center"/>
        <w:rPr>
          <w:sz w:val="24"/>
          <w:szCs w:val="24"/>
        </w:rPr>
      </w:pPr>
      <w:bookmarkStart w:id="22" w:name="_Toc199327838"/>
      <w:r w:rsidRPr="008A6812">
        <w:rPr>
          <w:sz w:val="24"/>
          <w:szCs w:val="24"/>
        </w:rPr>
        <w:t>Потребительский рынок</w:t>
      </w:r>
      <w:r w:rsidR="00C45B9C" w:rsidRPr="008A6812">
        <w:rPr>
          <w:sz w:val="24"/>
          <w:szCs w:val="24"/>
        </w:rPr>
        <w:t xml:space="preserve"> и услуги</w:t>
      </w:r>
      <w:bookmarkEnd w:id="22"/>
    </w:p>
    <w:p w:rsidR="003E15F3" w:rsidRPr="008A6812" w:rsidRDefault="003E15F3" w:rsidP="008A6812">
      <w:pPr>
        <w:ind w:firstLine="705"/>
        <w:jc w:val="both"/>
        <w:rPr>
          <w:rFonts w:ascii="Times New Roman" w:hAnsi="Times New Roman"/>
          <w:sz w:val="24"/>
          <w:szCs w:val="24"/>
        </w:rPr>
      </w:pPr>
    </w:p>
    <w:p w:rsidR="00163691" w:rsidRPr="008A6812" w:rsidRDefault="00163691" w:rsidP="008A6812">
      <w:pPr>
        <w:ind w:firstLine="705"/>
        <w:jc w:val="both"/>
        <w:rPr>
          <w:rFonts w:ascii="Times New Roman" w:hAnsi="Times New Roman"/>
          <w:sz w:val="24"/>
          <w:szCs w:val="24"/>
        </w:rPr>
      </w:pPr>
      <w:r w:rsidRPr="008A6812">
        <w:rPr>
          <w:rFonts w:ascii="Times New Roman" w:hAnsi="Times New Roman"/>
          <w:sz w:val="24"/>
          <w:szCs w:val="24"/>
        </w:rPr>
        <w:t>Одинцовский городской округ за последние 5 лет сохраняет за собой лидирующие позиции среди муниципалитетов Московской области в сфере потребительского рынка и услуг.</w:t>
      </w:r>
    </w:p>
    <w:p w:rsidR="000A3086" w:rsidRPr="008A6812" w:rsidRDefault="000A3086" w:rsidP="008A6812">
      <w:pPr>
        <w:ind w:firstLine="705"/>
        <w:jc w:val="both"/>
        <w:rPr>
          <w:rFonts w:ascii="Times New Roman" w:hAnsi="Times New Roman"/>
          <w:sz w:val="24"/>
          <w:szCs w:val="24"/>
        </w:rPr>
      </w:pPr>
      <w:r w:rsidRPr="008A6812">
        <w:rPr>
          <w:rFonts w:ascii="Times New Roman" w:hAnsi="Times New Roman"/>
          <w:sz w:val="24"/>
          <w:szCs w:val="24"/>
        </w:rPr>
        <w:t>Потребительский рынок Одинцовского городского округа по своему объему, количеству предприятий, обороту розничной торговли, ассортименту товаров является одним из крупнейших в Московской области и продолжает динамично развиваться.</w:t>
      </w:r>
    </w:p>
    <w:p w:rsidR="000A3086" w:rsidRPr="008A6812" w:rsidRDefault="000A3086" w:rsidP="008A6812">
      <w:pPr>
        <w:ind w:firstLine="567"/>
        <w:jc w:val="both"/>
        <w:rPr>
          <w:rFonts w:ascii="Times New Roman" w:hAnsi="Times New Roman"/>
          <w:b/>
          <w:sz w:val="24"/>
          <w:szCs w:val="24"/>
        </w:rPr>
      </w:pPr>
      <w:r w:rsidRPr="008A6812">
        <w:rPr>
          <w:rFonts w:ascii="Times New Roman" w:hAnsi="Times New Roman"/>
          <w:sz w:val="24"/>
          <w:szCs w:val="24"/>
        </w:rPr>
        <w:t>Потребительский рынок</w:t>
      </w:r>
      <w:r w:rsidR="008A20C8" w:rsidRPr="008A6812">
        <w:rPr>
          <w:rFonts w:ascii="Times New Roman" w:hAnsi="Times New Roman"/>
          <w:sz w:val="24"/>
          <w:szCs w:val="24"/>
        </w:rPr>
        <w:t xml:space="preserve"> округа</w:t>
      </w:r>
      <w:r w:rsidRPr="008A6812">
        <w:rPr>
          <w:rFonts w:ascii="Times New Roman" w:hAnsi="Times New Roman"/>
          <w:sz w:val="24"/>
          <w:szCs w:val="24"/>
        </w:rPr>
        <w:t xml:space="preserve"> представлен 6 065 объектами</w:t>
      </w:r>
      <w:r w:rsidR="008A20C8" w:rsidRPr="008A6812">
        <w:rPr>
          <w:rFonts w:ascii="Times New Roman" w:hAnsi="Times New Roman"/>
          <w:sz w:val="24"/>
          <w:szCs w:val="24"/>
        </w:rPr>
        <w:t xml:space="preserve"> или 103% к 2023 году, включая</w:t>
      </w:r>
      <w:r w:rsidRPr="008A6812">
        <w:rPr>
          <w:rFonts w:ascii="Times New Roman" w:hAnsi="Times New Roman"/>
          <w:sz w:val="24"/>
          <w:szCs w:val="24"/>
        </w:rPr>
        <w:t xml:space="preserve"> 3 518 объекта стационарной торговли, включая 132 крупных торговых центра и комплекса, 390 пунктов выдачи интернет-заказов, 14 розничных рынка, 1 119 объектов бытового обслуживания населения, 473 объекта общественного питания, 21 складской комплекс, 465 нестационарных торговых объекта, 17 ярмарочных площадок, 48 кладбищ.</w:t>
      </w:r>
    </w:p>
    <w:p w:rsidR="000A3086" w:rsidRPr="008A6812" w:rsidRDefault="000A3086" w:rsidP="008A6812">
      <w:pPr>
        <w:ind w:firstLine="705"/>
        <w:jc w:val="both"/>
        <w:rPr>
          <w:rFonts w:ascii="Times New Roman" w:hAnsi="Times New Roman"/>
          <w:sz w:val="24"/>
          <w:szCs w:val="24"/>
        </w:rPr>
      </w:pPr>
      <w:r w:rsidRPr="008A6812">
        <w:rPr>
          <w:rFonts w:ascii="Times New Roman" w:hAnsi="Times New Roman"/>
          <w:sz w:val="24"/>
          <w:szCs w:val="24"/>
        </w:rPr>
        <w:t>Ежегодно появляются новые предприятия, характеризующиеся современными формами торговли и обслуживания населения. Жители округа, все больше отдают предпочтение торговым объектам крупных сетевых компаний, в округе представлено 338 федеральных, региональных и местных сетевых компаний.</w:t>
      </w:r>
    </w:p>
    <w:p w:rsidR="000A3086" w:rsidRPr="008A6812" w:rsidRDefault="000A3086" w:rsidP="008A6812">
      <w:pPr>
        <w:ind w:firstLine="567"/>
        <w:jc w:val="both"/>
        <w:rPr>
          <w:rFonts w:ascii="Times New Roman" w:hAnsi="Times New Roman"/>
          <w:sz w:val="24"/>
          <w:szCs w:val="24"/>
          <w:shd w:val="clear" w:color="auto" w:fill="FFFFFF"/>
        </w:rPr>
      </w:pPr>
      <w:r w:rsidRPr="008A6812">
        <w:rPr>
          <w:rFonts w:ascii="Times New Roman" w:hAnsi="Times New Roman"/>
          <w:sz w:val="24"/>
          <w:szCs w:val="24"/>
        </w:rPr>
        <w:t xml:space="preserve">Цифровизация экономики в значительной степени способствовали развитию Интернет-торговли, повышению конкуренции и качества предоставляемых услуг. </w:t>
      </w:r>
      <w:r w:rsidRPr="008A6812">
        <w:rPr>
          <w:rFonts w:ascii="Times New Roman" w:hAnsi="Times New Roman"/>
          <w:sz w:val="24"/>
          <w:szCs w:val="24"/>
          <w:shd w:val="clear" w:color="auto" w:fill="FFFFFF"/>
        </w:rPr>
        <w:t>На территории Одинцовского городского округа осуществляют деятельность 390 пунктов выдачи интернет-магазинов. В 2024 году открылось 87 пунктов выдачи интернет-заказов («</w:t>
      </w:r>
      <w:r w:rsidRPr="008A6812">
        <w:rPr>
          <w:rFonts w:ascii="Times New Roman" w:hAnsi="Times New Roman"/>
          <w:sz w:val="24"/>
          <w:szCs w:val="24"/>
          <w:shd w:val="clear" w:color="auto" w:fill="FFFFFF"/>
          <w:lang w:val="en-US"/>
        </w:rPr>
        <w:t>Ozon</w:t>
      </w:r>
      <w:r w:rsidRPr="008A6812">
        <w:rPr>
          <w:rFonts w:ascii="Times New Roman" w:hAnsi="Times New Roman"/>
          <w:sz w:val="24"/>
          <w:szCs w:val="24"/>
          <w:shd w:val="clear" w:color="auto" w:fill="FFFFFF"/>
        </w:rPr>
        <w:t>», «Wildberries», «Яндекс.Маркет» и т.д.).</w:t>
      </w:r>
    </w:p>
    <w:p w:rsidR="000A3086" w:rsidRPr="008A6812" w:rsidRDefault="000A3086" w:rsidP="008A6812">
      <w:pPr>
        <w:ind w:firstLine="567"/>
        <w:jc w:val="both"/>
        <w:rPr>
          <w:rFonts w:ascii="Times New Roman" w:hAnsi="Times New Roman"/>
          <w:sz w:val="24"/>
          <w:szCs w:val="24"/>
        </w:rPr>
      </w:pPr>
      <w:r w:rsidRPr="008A6812">
        <w:rPr>
          <w:rFonts w:ascii="Times New Roman" w:hAnsi="Times New Roman"/>
          <w:sz w:val="24"/>
          <w:szCs w:val="24"/>
        </w:rPr>
        <w:t>В Одинцовского городском округе за 2024 год введено 95 объектов потребительского рынка и услуг (62,5% к 20</w:t>
      </w:r>
      <w:r w:rsidR="008A20C8" w:rsidRPr="008A6812">
        <w:rPr>
          <w:rFonts w:ascii="Times New Roman" w:hAnsi="Times New Roman"/>
          <w:sz w:val="24"/>
          <w:szCs w:val="24"/>
        </w:rPr>
        <w:t>23 году), в которых создано 492 </w:t>
      </w:r>
      <w:r w:rsidRPr="008A6812">
        <w:rPr>
          <w:rFonts w:ascii="Times New Roman" w:hAnsi="Times New Roman"/>
          <w:sz w:val="24"/>
          <w:szCs w:val="24"/>
        </w:rPr>
        <w:t>новых рабочих места:</w:t>
      </w:r>
    </w:p>
    <w:p w:rsidR="000A3086" w:rsidRPr="008A6812" w:rsidRDefault="000A3086" w:rsidP="008A6812">
      <w:pPr>
        <w:ind w:firstLine="705"/>
        <w:jc w:val="both"/>
        <w:rPr>
          <w:rFonts w:ascii="Times New Roman" w:hAnsi="Times New Roman"/>
          <w:sz w:val="24"/>
          <w:szCs w:val="24"/>
        </w:rPr>
      </w:pPr>
      <w:r w:rsidRPr="008A6812">
        <w:rPr>
          <w:rFonts w:ascii="Times New Roman" w:hAnsi="Times New Roman"/>
          <w:sz w:val="24"/>
          <w:szCs w:val="24"/>
        </w:rPr>
        <w:t>- 43 объекта торговли, создано 187 рабочих мест;</w:t>
      </w:r>
    </w:p>
    <w:p w:rsidR="000A3086" w:rsidRPr="008A6812" w:rsidRDefault="000A3086" w:rsidP="008A6812">
      <w:pPr>
        <w:ind w:firstLine="705"/>
        <w:jc w:val="both"/>
        <w:rPr>
          <w:rFonts w:ascii="Times New Roman" w:hAnsi="Times New Roman"/>
          <w:sz w:val="24"/>
          <w:szCs w:val="24"/>
        </w:rPr>
      </w:pPr>
      <w:r w:rsidRPr="008A6812">
        <w:rPr>
          <w:rFonts w:ascii="Times New Roman" w:hAnsi="Times New Roman"/>
          <w:sz w:val="24"/>
          <w:szCs w:val="24"/>
        </w:rPr>
        <w:t>- 27 объектов общественного питания, создано 204 рабочих мест;</w:t>
      </w:r>
    </w:p>
    <w:p w:rsidR="000A3086" w:rsidRPr="008A6812" w:rsidRDefault="000A3086" w:rsidP="008A6812">
      <w:pPr>
        <w:ind w:firstLine="705"/>
        <w:jc w:val="both"/>
        <w:rPr>
          <w:rFonts w:ascii="Times New Roman" w:hAnsi="Times New Roman"/>
          <w:sz w:val="24"/>
          <w:szCs w:val="24"/>
        </w:rPr>
      </w:pPr>
      <w:r w:rsidRPr="008A6812">
        <w:rPr>
          <w:rFonts w:ascii="Times New Roman" w:hAnsi="Times New Roman"/>
          <w:sz w:val="24"/>
          <w:szCs w:val="24"/>
        </w:rPr>
        <w:t>- 25 объектов бытовых услуг, создано 101 рабочее место.</w:t>
      </w:r>
    </w:p>
    <w:p w:rsidR="000A3086" w:rsidRPr="008A6812" w:rsidRDefault="000A3086" w:rsidP="008A6812">
      <w:pPr>
        <w:ind w:firstLine="705"/>
        <w:jc w:val="both"/>
        <w:rPr>
          <w:rFonts w:ascii="Times New Roman" w:hAnsi="Times New Roman"/>
          <w:sz w:val="24"/>
          <w:szCs w:val="24"/>
        </w:rPr>
      </w:pPr>
      <w:r w:rsidRPr="008A6812">
        <w:rPr>
          <w:rFonts w:ascii="Times New Roman" w:hAnsi="Times New Roman"/>
          <w:sz w:val="24"/>
          <w:szCs w:val="24"/>
        </w:rPr>
        <w:t>Обеспеченность населения площадью торговых объектов на территории округа в 2024 году составила 2 840,9 кв.м/на 1000 жителей (102,4 % к 2023 году).</w:t>
      </w:r>
    </w:p>
    <w:p w:rsidR="000A3086" w:rsidRPr="008A6812" w:rsidRDefault="000A3086" w:rsidP="008A6812">
      <w:pPr>
        <w:ind w:firstLine="705"/>
        <w:jc w:val="both"/>
        <w:rPr>
          <w:rFonts w:ascii="Times New Roman" w:hAnsi="Times New Roman"/>
          <w:sz w:val="24"/>
          <w:szCs w:val="24"/>
        </w:rPr>
      </w:pPr>
      <w:r w:rsidRPr="008A6812">
        <w:rPr>
          <w:rFonts w:ascii="Times New Roman" w:hAnsi="Times New Roman"/>
          <w:sz w:val="24"/>
          <w:szCs w:val="24"/>
        </w:rPr>
        <w:lastRenderedPageBreak/>
        <w:t>Уровень обеспеченности населения посадочными местами на предприятиях общественного питания составил 44,8 посадочных мест на 1000 жителей (104% к 2023 году), предприятиями бытового обслуживания составил 12,8 рабочих мест на 1000 жителей (100,9% к 2023 году</w:t>
      </w:r>
      <w:r w:rsidRPr="008A6812">
        <w:rPr>
          <w:rFonts w:ascii="Times New Roman" w:eastAsia="Calibri" w:hAnsi="Times New Roman"/>
          <w:sz w:val="24"/>
          <w:szCs w:val="24"/>
          <w:lang w:eastAsia="en-US"/>
        </w:rPr>
        <w:t>).</w:t>
      </w:r>
    </w:p>
    <w:p w:rsidR="000A3086" w:rsidRPr="008A6812" w:rsidRDefault="000A3086" w:rsidP="008A6812">
      <w:pPr>
        <w:widowControl w:val="0"/>
        <w:autoSpaceDE w:val="0"/>
        <w:autoSpaceDN w:val="0"/>
        <w:ind w:firstLine="567"/>
        <w:jc w:val="both"/>
        <w:rPr>
          <w:rFonts w:ascii="Times New Roman" w:hAnsi="Times New Roman"/>
          <w:sz w:val="24"/>
          <w:szCs w:val="24"/>
        </w:rPr>
      </w:pPr>
      <w:r w:rsidRPr="008A6812">
        <w:rPr>
          <w:rFonts w:ascii="Times New Roman" w:hAnsi="Times New Roman"/>
          <w:sz w:val="24"/>
          <w:szCs w:val="24"/>
        </w:rPr>
        <w:t>По итогам за 11 месяцев 2023 года розничный товарооборот составил 215 800,9 млн. руб, (108,7% к соответствующему периоду прошлого года).</w:t>
      </w:r>
    </w:p>
    <w:p w:rsidR="000A3086" w:rsidRPr="008A6812" w:rsidRDefault="000A3086" w:rsidP="008A6812">
      <w:pPr>
        <w:ind w:firstLine="705"/>
        <w:jc w:val="both"/>
        <w:rPr>
          <w:rFonts w:ascii="Times New Roman" w:hAnsi="Times New Roman"/>
          <w:sz w:val="24"/>
          <w:szCs w:val="24"/>
        </w:rPr>
      </w:pPr>
      <w:r w:rsidRPr="008A6812">
        <w:rPr>
          <w:rFonts w:ascii="Times New Roman" w:hAnsi="Times New Roman"/>
          <w:sz w:val="24"/>
          <w:szCs w:val="24"/>
        </w:rPr>
        <w:t>Обследование конъюнктуры и деловой активности организаций розничной торговли в 2024 году показало, что экономическая ситуация на потребительском рынке по сравнению с 2023 годом в целом стабильна.</w:t>
      </w:r>
    </w:p>
    <w:p w:rsidR="000A3086" w:rsidRPr="008A6812" w:rsidRDefault="000A3086" w:rsidP="008A6812">
      <w:pPr>
        <w:autoSpaceDE w:val="0"/>
        <w:autoSpaceDN w:val="0"/>
        <w:adjustRightInd w:val="0"/>
        <w:ind w:firstLine="705"/>
        <w:jc w:val="both"/>
        <w:rPr>
          <w:rFonts w:ascii="Times New Roman" w:hAnsi="Times New Roman"/>
          <w:i/>
          <w:sz w:val="24"/>
          <w:szCs w:val="24"/>
        </w:rPr>
      </w:pPr>
      <w:r w:rsidRPr="008A6812">
        <w:rPr>
          <w:rFonts w:ascii="Times New Roman" w:hAnsi="Times New Roman"/>
          <w:sz w:val="24"/>
          <w:szCs w:val="24"/>
        </w:rPr>
        <w:t xml:space="preserve">В рамках развития мелкорозничной торговли на территории округа в соответствии с утвержденной Схемой размещения нестационарных торговых объектов (НТО) </w:t>
      </w:r>
      <w:r w:rsidR="00C45B9C" w:rsidRPr="008A6812">
        <w:rPr>
          <w:rFonts w:ascii="Times New Roman" w:hAnsi="Times New Roman"/>
          <w:sz w:val="24"/>
          <w:szCs w:val="24"/>
        </w:rPr>
        <w:t>на</w:t>
      </w:r>
      <w:r w:rsidRPr="008A6812">
        <w:rPr>
          <w:rFonts w:ascii="Times New Roman" w:hAnsi="Times New Roman"/>
          <w:sz w:val="24"/>
          <w:szCs w:val="24"/>
        </w:rPr>
        <w:t xml:space="preserve"> 378 адресных ориентиров, включая весенне-летнюю и мобильную торговлю</w:t>
      </w:r>
      <w:r w:rsidR="00C45B9C" w:rsidRPr="008A6812">
        <w:rPr>
          <w:rFonts w:ascii="Times New Roman" w:hAnsi="Times New Roman"/>
          <w:sz w:val="24"/>
          <w:szCs w:val="24"/>
        </w:rPr>
        <w:t>,</w:t>
      </w:r>
      <w:r w:rsidRPr="008A6812">
        <w:rPr>
          <w:rFonts w:ascii="Times New Roman" w:hAnsi="Times New Roman"/>
          <w:sz w:val="24"/>
          <w:szCs w:val="24"/>
        </w:rPr>
        <w:t xml:space="preserve"> по которым размещены 250 нестационарных торговых объектов.</w:t>
      </w:r>
      <w:r w:rsidRPr="008A6812">
        <w:rPr>
          <w:rFonts w:ascii="Times New Roman" w:hAnsi="Times New Roman"/>
          <w:i/>
          <w:sz w:val="24"/>
          <w:szCs w:val="24"/>
        </w:rPr>
        <w:t xml:space="preserve"> </w:t>
      </w:r>
      <w:r w:rsidRPr="008A6812">
        <w:rPr>
          <w:rFonts w:ascii="Times New Roman" w:hAnsi="Times New Roman"/>
          <w:sz w:val="24"/>
          <w:szCs w:val="24"/>
        </w:rPr>
        <w:t>В бюджет</w:t>
      </w:r>
      <w:r w:rsidR="008A20C8" w:rsidRPr="008A6812">
        <w:rPr>
          <w:rFonts w:ascii="Times New Roman" w:hAnsi="Times New Roman"/>
          <w:sz w:val="24"/>
          <w:szCs w:val="24"/>
        </w:rPr>
        <w:t xml:space="preserve"> Одинцовского городского округа</w:t>
      </w:r>
      <w:r w:rsidRPr="008A6812">
        <w:rPr>
          <w:rFonts w:ascii="Times New Roman" w:hAnsi="Times New Roman"/>
          <w:sz w:val="24"/>
          <w:szCs w:val="24"/>
        </w:rPr>
        <w:t xml:space="preserve"> по договорам на право размещения НТО в 2024 году поступило более 55 млн. руб.</w:t>
      </w:r>
    </w:p>
    <w:p w:rsidR="000A3086" w:rsidRPr="008A6812" w:rsidRDefault="000A3086" w:rsidP="008A6812">
      <w:pPr>
        <w:ind w:firstLine="705"/>
        <w:jc w:val="both"/>
        <w:rPr>
          <w:rFonts w:ascii="Times New Roman" w:hAnsi="Times New Roman"/>
          <w:sz w:val="24"/>
          <w:szCs w:val="24"/>
        </w:rPr>
      </w:pPr>
      <w:r w:rsidRPr="008A6812">
        <w:rPr>
          <w:rFonts w:ascii="Times New Roman" w:hAnsi="Times New Roman"/>
          <w:sz w:val="24"/>
          <w:szCs w:val="24"/>
        </w:rPr>
        <w:t>Для решения социальных задач в Схеме НТО предусмотрено более 35% специализированных объектов со специализацией: молоко и молочная продукция, хлеб и хлебобулочная продукция, овощи и фрукты, продукция животного происхождения.</w:t>
      </w:r>
    </w:p>
    <w:p w:rsidR="000A3086" w:rsidRPr="008A6812" w:rsidRDefault="008A20C8" w:rsidP="008A6812">
      <w:pPr>
        <w:ind w:firstLine="705"/>
        <w:jc w:val="both"/>
        <w:rPr>
          <w:rFonts w:ascii="Times New Roman" w:hAnsi="Times New Roman"/>
          <w:sz w:val="24"/>
          <w:szCs w:val="24"/>
        </w:rPr>
      </w:pPr>
      <w:r w:rsidRPr="008A6812">
        <w:rPr>
          <w:rFonts w:ascii="Times New Roman" w:hAnsi="Times New Roman"/>
          <w:sz w:val="24"/>
          <w:szCs w:val="24"/>
        </w:rPr>
        <w:t xml:space="preserve">В целях создания основных и естественных условий для сбыта продукции для малых и средних российских товаропроизводителей </w:t>
      </w:r>
      <w:r w:rsidR="000A3086" w:rsidRPr="008A6812">
        <w:rPr>
          <w:rFonts w:ascii="Times New Roman" w:hAnsi="Times New Roman"/>
          <w:sz w:val="24"/>
          <w:szCs w:val="24"/>
        </w:rPr>
        <w:t xml:space="preserve">Одинцовский городской округ </w:t>
      </w:r>
      <w:r w:rsidRPr="008A6812">
        <w:rPr>
          <w:rFonts w:ascii="Times New Roman" w:hAnsi="Times New Roman"/>
          <w:sz w:val="24"/>
          <w:szCs w:val="24"/>
        </w:rPr>
        <w:t>стал</w:t>
      </w:r>
      <w:r w:rsidR="000A3086" w:rsidRPr="008A6812">
        <w:rPr>
          <w:rFonts w:ascii="Times New Roman" w:hAnsi="Times New Roman"/>
          <w:sz w:val="24"/>
          <w:szCs w:val="24"/>
        </w:rPr>
        <w:t xml:space="preserve"> первым в Московской области по предоставлению преференций товаропроизводителям, </w:t>
      </w:r>
      <w:r w:rsidR="00C45B9C" w:rsidRPr="008A6812">
        <w:rPr>
          <w:rFonts w:ascii="Times New Roman" w:hAnsi="Times New Roman"/>
          <w:sz w:val="24"/>
          <w:szCs w:val="24"/>
        </w:rPr>
        <w:t>в соответствии с</w:t>
      </w:r>
      <w:r w:rsidR="000A3086" w:rsidRPr="008A6812">
        <w:rPr>
          <w:rFonts w:ascii="Times New Roman" w:hAnsi="Times New Roman"/>
          <w:sz w:val="24"/>
          <w:szCs w:val="24"/>
        </w:rPr>
        <w:t xml:space="preserve"> которы</w:t>
      </w:r>
      <w:r w:rsidR="00C45B9C" w:rsidRPr="008A6812">
        <w:rPr>
          <w:rFonts w:ascii="Times New Roman" w:hAnsi="Times New Roman"/>
          <w:sz w:val="24"/>
          <w:szCs w:val="24"/>
        </w:rPr>
        <w:t>ми</w:t>
      </w:r>
      <w:r w:rsidR="000A3086" w:rsidRPr="008A6812">
        <w:rPr>
          <w:rFonts w:ascii="Times New Roman" w:hAnsi="Times New Roman"/>
          <w:sz w:val="24"/>
          <w:szCs w:val="24"/>
        </w:rPr>
        <w:t xml:space="preserve"> размещение Н</w:t>
      </w:r>
      <w:r w:rsidR="00C45B9C" w:rsidRPr="008A6812">
        <w:rPr>
          <w:rFonts w:ascii="Times New Roman" w:hAnsi="Times New Roman"/>
          <w:sz w:val="24"/>
          <w:szCs w:val="24"/>
        </w:rPr>
        <w:t>ТО возможно на льготных условиях</w:t>
      </w:r>
      <w:r w:rsidR="000A3086" w:rsidRPr="008A6812">
        <w:rPr>
          <w:rFonts w:ascii="Times New Roman" w:hAnsi="Times New Roman"/>
          <w:sz w:val="24"/>
          <w:szCs w:val="24"/>
        </w:rPr>
        <w:t xml:space="preserve"> без проведения электронного аукциона.</w:t>
      </w:r>
    </w:p>
    <w:p w:rsidR="000A3086" w:rsidRPr="008A6812" w:rsidRDefault="000A3086" w:rsidP="008A6812">
      <w:pPr>
        <w:ind w:firstLine="705"/>
        <w:jc w:val="both"/>
        <w:rPr>
          <w:rFonts w:ascii="Times New Roman" w:hAnsi="Times New Roman"/>
          <w:sz w:val="24"/>
          <w:szCs w:val="24"/>
        </w:rPr>
      </w:pPr>
      <w:r w:rsidRPr="008A6812">
        <w:rPr>
          <w:rFonts w:ascii="Times New Roman" w:hAnsi="Times New Roman"/>
          <w:bCs/>
          <w:sz w:val="24"/>
          <w:szCs w:val="24"/>
        </w:rPr>
        <w:t>На территории округа предоставляется муниципальная услуга «Предоставление права на размещение мобильного торгового объекта без проведения торгов на льготных условиях на территории Одинцовского городского округа Московской области», являющаяся механизмом размещения мобильных торговых объе</w:t>
      </w:r>
      <w:r w:rsidR="00C45B9C" w:rsidRPr="008A6812">
        <w:rPr>
          <w:rFonts w:ascii="Times New Roman" w:hAnsi="Times New Roman"/>
          <w:bCs/>
          <w:sz w:val="24"/>
          <w:szCs w:val="24"/>
        </w:rPr>
        <w:t>ктов (МТО) на льготных условиях.</w:t>
      </w:r>
      <w:r w:rsidRPr="008A6812">
        <w:rPr>
          <w:rFonts w:ascii="Times New Roman" w:hAnsi="Times New Roman"/>
          <w:bCs/>
          <w:sz w:val="24"/>
          <w:szCs w:val="24"/>
        </w:rPr>
        <w:t xml:space="preserve"> </w:t>
      </w:r>
    </w:p>
    <w:p w:rsidR="000A3086" w:rsidRPr="008A6812" w:rsidRDefault="000A3086" w:rsidP="008A6812">
      <w:pPr>
        <w:ind w:firstLine="567"/>
        <w:jc w:val="both"/>
        <w:rPr>
          <w:rFonts w:ascii="Times New Roman" w:hAnsi="Times New Roman"/>
          <w:bCs/>
          <w:sz w:val="24"/>
          <w:szCs w:val="24"/>
        </w:rPr>
      </w:pPr>
      <w:r w:rsidRPr="008A6812">
        <w:rPr>
          <w:rFonts w:ascii="Times New Roman" w:hAnsi="Times New Roman"/>
          <w:bCs/>
          <w:sz w:val="24"/>
          <w:szCs w:val="24"/>
        </w:rPr>
        <w:t>На портале государственных и муниципальных услуг доступно 65 адресных ориентиров для размещения МТО в округе.</w:t>
      </w:r>
    </w:p>
    <w:p w:rsidR="000A3086" w:rsidRPr="008A6812" w:rsidRDefault="000A3086" w:rsidP="008A6812">
      <w:pPr>
        <w:ind w:firstLine="567"/>
        <w:jc w:val="both"/>
        <w:rPr>
          <w:rFonts w:ascii="Times New Roman" w:hAnsi="Times New Roman"/>
          <w:sz w:val="24"/>
          <w:szCs w:val="24"/>
        </w:rPr>
      </w:pPr>
      <w:r w:rsidRPr="008A6812">
        <w:rPr>
          <w:rFonts w:ascii="Times New Roman" w:hAnsi="Times New Roman"/>
          <w:sz w:val="24"/>
          <w:szCs w:val="24"/>
        </w:rPr>
        <w:t>В сфере потребительских услуг ключевое место принадлежит услугам общественного питания.</w:t>
      </w:r>
    </w:p>
    <w:p w:rsidR="000A3086" w:rsidRPr="008A6812" w:rsidRDefault="00C45B9C" w:rsidP="008A6812">
      <w:pPr>
        <w:pStyle w:val="a3"/>
        <w:ind w:left="0" w:firstLine="705"/>
        <w:jc w:val="both"/>
        <w:rPr>
          <w:rFonts w:ascii="Times New Roman" w:hAnsi="Times New Roman"/>
          <w:sz w:val="24"/>
          <w:szCs w:val="24"/>
        </w:rPr>
      </w:pPr>
      <w:r w:rsidRPr="008A6812">
        <w:rPr>
          <w:rFonts w:ascii="Times New Roman" w:hAnsi="Times New Roman"/>
          <w:sz w:val="24"/>
          <w:szCs w:val="24"/>
          <w:shd w:val="clear" w:color="auto" w:fill="FFFFFF"/>
        </w:rPr>
        <w:t>В соответствии с</w:t>
      </w:r>
      <w:r w:rsidR="000A3086" w:rsidRPr="008A6812">
        <w:rPr>
          <w:rFonts w:ascii="Times New Roman" w:hAnsi="Times New Roman"/>
          <w:sz w:val="24"/>
          <w:szCs w:val="24"/>
          <w:shd w:val="clear" w:color="auto" w:fill="FFFFFF"/>
        </w:rPr>
        <w:t xml:space="preserve"> едины</w:t>
      </w:r>
      <w:r w:rsidRPr="008A6812">
        <w:rPr>
          <w:rFonts w:ascii="Times New Roman" w:hAnsi="Times New Roman"/>
          <w:sz w:val="24"/>
          <w:szCs w:val="24"/>
          <w:shd w:val="clear" w:color="auto" w:fill="FFFFFF"/>
        </w:rPr>
        <w:t>м по Московской области поряд</w:t>
      </w:r>
      <w:r w:rsidR="000A3086" w:rsidRPr="008A6812">
        <w:rPr>
          <w:rFonts w:ascii="Times New Roman" w:hAnsi="Times New Roman"/>
          <w:sz w:val="24"/>
          <w:szCs w:val="24"/>
          <w:shd w:val="clear" w:color="auto" w:fill="FFFFFF"/>
        </w:rPr>
        <w:t>к</w:t>
      </w:r>
      <w:r w:rsidRPr="008A6812">
        <w:rPr>
          <w:rFonts w:ascii="Times New Roman" w:hAnsi="Times New Roman"/>
          <w:sz w:val="24"/>
          <w:szCs w:val="24"/>
          <w:shd w:val="clear" w:color="auto" w:fill="FFFFFF"/>
        </w:rPr>
        <w:t>ом</w:t>
      </w:r>
      <w:r w:rsidR="000A3086" w:rsidRPr="008A6812">
        <w:rPr>
          <w:rFonts w:ascii="Times New Roman" w:hAnsi="Times New Roman"/>
          <w:sz w:val="24"/>
          <w:szCs w:val="24"/>
          <w:shd w:val="clear" w:color="auto" w:fill="FFFFFF"/>
        </w:rPr>
        <w:t xml:space="preserve"> открытия веранд и террас на летний период рядом со стационарными пред</w:t>
      </w:r>
      <w:r w:rsidRPr="008A6812">
        <w:rPr>
          <w:rFonts w:ascii="Times New Roman" w:hAnsi="Times New Roman"/>
          <w:sz w:val="24"/>
          <w:szCs w:val="24"/>
          <w:shd w:val="clear" w:color="auto" w:fill="FFFFFF"/>
        </w:rPr>
        <w:t>приятиями общественного питания</w:t>
      </w:r>
      <w:r w:rsidR="000A3086" w:rsidRPr="008A6812">
        <w:rPr>
          <w:rFonts w:ascii="Times New Roman" w:hAnsi="Times New Roman"/>
          <w:sz w:val="24"/>
          <w:szCs w:val="24"/>
          <w:shd w:val="clear" w:color="auto" w:fill="FFFFFF"/>
        </w:rPr>
        <w:t xml:space="preserve"> </w:t>
      </w:r>
      <w:r w:rsidRPr="008A6812">
        <w:rPr>
          <w:rFonts w:ascii="Times New Roman" w:hAnsi="Times New Roman"/>
          <w:sz w:val="24"/>
          <w:szCs w:val="24"/>
          <w:shd w:val="clear" w:color="auto" w:fill="FFFFFF"/>
        </w:rPr>
        <w:t xml:space="preserve">в </w:t>
      </w:r>
      <w:r w:rsidR="000A3086" w:rsidRPr="008A6812">
        <w:rPr>
          <w:rFonts w:ascii="Times New Roman" w:hAnsi="Times New Roman"/>
          <w:sz w:val="24"/>
          <w:szCs w:val="24"/>
          <w:shd w:val="clear" w:color="auto" w:fill="FFFFFF"/>
        </w:rPr>
        <w:t>2024</w:t>
      </w:r>
      <w:r w:rsidRPr="008A6812">
        <w:rPr>
          <w:rFonts w:ascii="Times New Roman" w:hAnsi="Times New Roman"/>
          <w:sz w:val="24"/>
          <w:szCs w:val="24"/>
          <w:shd w:val="clear" w:color="auto" w:fill="FFFFFF"/>
        </w:rPr>
        <w:t xml:space="preserve"> году через портал РПГУ реализована возможность </w:t>
      </w:r>
      <w:r w:rsidR="00D03A06" w:rsidRPr="008A6812">
        <w:rPr>
          <w:rFonts w:ascii="Times New Roman" w:hAnsi="Times New Roman"/>
          <w:sz w:val="24"/>
          <w:szCs w:val="24"/>
          <w:shd w:val="clear" w:color="auto" w:fill="FFFFFF"/>
        </w:rPr>
        <w:t>подачи</w:t>
      </w:r>
      <w:r w:rsidR="000A3086" w:rsidRPr="008A6812">
        <w:rPr>
          <w:rFonts w:ascii="Times New Roman" w:hAnsi="Times New Roman"/>
          <w:sz w:val="24"/>
          <w:szCs w:val="24"/>
          <w:shd w:val="clear" w:color="auto" w:fill="FFFFFF"/>
        </w:rPr>
        <w:t xml:space="preserve"> заявления в рамках услуги «Размещение сезонного (летнего) кафе при стационарном предприятии общественного питания», </w:t>
      </w:r>
      <w:r w:rsidR="000A3086" w:rsidRPr="008A6812">
        <w:rPr>
          <w:rFonts w:ascii="Times New Roman" w:hAnsi="Times New Roman"/>
          <w:sz w:val="24"/>
          <w:szCs w:val="24"/>
        </w:rPr>
        <w:t>срок предоставления</w:t>
      </w:r>
      <w:r w:rsidR="00D03A06" w:rsidRPr="008A6812">
        <w:rPr>
          <w:rFonts w:ascii="Times New Roman" w:hAnsi="Times New Roman"/>
          <w:sz w:val="24"/>
          <w:szCs w:val="24"/>
        </w:rPr>
        <w:t xml:space="preserve"> которой –</w:t>
      </w:r>
      <w:r w:rsidR="000A3086" w:rsidRPr="008A6812">
        <w:rPr>
          <w:rFonts w:ascii="Times New Roman" w:hAnsi="Times New Roman"/>
          <w:sz w:val="24"/>
          <w:szCs w:val="24"/>
        </w:rPr>
        <w:t xml:space="preserve"> </w:t>
      </w:r>
      <w:r w:rsidR="00D03A06" w:rsidRPr="008A6812">
        <w:rPr>
          <w:rFonts w:ascii="Times New Roman" w:hAnsi="Times New Roman"/>
          <w:sz w:val="24"/>
          <w:szCs w:val="24"/>
        </w:rPr>
        <w:t>7</w:t>
      </w:r>
      <w:r w:rsidR="000A3086" w:rsidRPr="008A6812">
        <w:rPr>
          <w:rFonts w:ascii="Times New Roman" w:hAnsi="Times New Roman"/>
          <w:sz w:val="24"/>
          <w:szCs w:val="24"/>
        </w:rPr>
        <w:t xml:space="preserve"> дн</w:t>
      </w:r>
      <w:r w:rsidR="00D03A06" w:rsidRPr="008A6812">
        <w:rPr>
          <w:rFonts w:ascii="Times New Roman" w:hAnsi="Times New Roman"/>
          <w:sz w:val="24"/>
          <w:szCs w:val="24"/>
        </w:rPr>
        <w:t>ей</w:t>
      </w:r>
      <w:r w:rsidR="000A3086" w:rsidRPr="008A6812">
        <w:rPr>
          <w:rFonts w:ascii="Times New Roman" w:hAnsi="Times New Roman"/>
          <w:sz w:val="24"/>
          <w:szCs w:val="24"/>
        </w:rPr>
        <w:t>.</w:t>
      </w:r>
    </w:p>
    <w:p w:rsidR="000A3086" w:rsidRPr="008A6812" w:rsidRDefault="00D03A06" w:rsidP="008A6812">
      <w:pPr>
        <w:pStyle w:val="a3"/>
        <w:ind w:left="0" w:firstLine="567"/>
        <w:jc w:val="both"/>
        <w:rPr>
          <w:rFonts w:ascii="Times New Roman" w:hAnsi="Times New Roman"/>
          <w:sz w:val="24"/>
          <w:szCs w:val="24"/>
        </w:rPr>
      </w:pPr>
      <w:r w:rsidRPr="008A6812">
        <w:rPr>
          <w:rFonts w:ascii="Times New Roman" w:hAnsi="Times New Roman"/>
          <w:sz w:val="24"/>
          <w:szCs w:val="24"/>
        </w:rPr>
        <w:t xml:space="preserve">В региональном гастрономическом проекте «Ешь в Подмосковье. Попробуй зиму на </w:t>
      </w:r>
      <w:r w:rsidRPr="008A6812">
        <w:rPr>
          <w:rFonts w:ascii="Times New Roman" w:hAnsi="Times New Roman"/>
          <w:sz w:val="24"/>
          <w:szCs w:val="24"/>
          <w:shd w:val="clear" w:color="auto" w:fill="FFFFFF"/>
        </w:rPr>
        <w:t>вкус»</w:t>
      </w:r>
      <w:r w:rsidRPr="008A6812">
        <w:rPr>
          <w:rFonts w:ascii="Times New Roman" w:hAnsi="Times New Roman"/>
          <w:sz w:val="24"/>
          <w:szCs w:val="24"/>
        </w:rPr>
        <w:t xml:space="preserve"> приняли участие </w:t>
      </w:r>
      <w:r w:rsidR="000A3086" w:rsidRPr="008A6812">
        <w:rPr>
          <w:rFonts w:ascii="Times New Roman" w:hAnsi="Times New Roman"/>
          <w:sz w:val="24"/>
          <w:szCs w:val="24"/>
        </w:rPr>
        <w:t>14 предприятий общественного питания округа</w:t>
      </w:r>
      <w:r w:rsidR="000A3086" w:rsidRPr="008A6812">
        <w:rPr>
          <w:rFonts w:ascii="Times New Roman" w:hAnsi="Times New Roman"/>
          <w:sz w:val="24"/>
          <w:szCs w:val="24"/>
          <w:shd w:val="clear" w:color="auto" w:fill="FFFFFF"/>
        </w:rPr>
        <w:t xml:space="preserve">. </w:t>
      </w:r>
      <w:r w:rsidR="000A3086" w:rsidRPr="008A6812">
        <w:rPr>
          <w:rFonts w:ascii="Times New Roman" w:hAnsi="Times New Roman"/>
          <w:sz w:val="24"/>
          <w:szCs w:val="24"/>
        </w:rPr>
        <w:t xml:space="preserve">Каждый желающий </w:t>
      </w:r>
      <w:r w:rsidRPr="008A6812">
        <w:rPr>
          <w:rFonts w:ascii="Times New Roman" w:hAnsi="Times New Roman"/>
          <w:sz w:val="24"/>
          <w:szCs w:val="24"/>
        </w:rPr>
        <w:t>с</w:t>
      </w:r>
      <w:r w:rsidR="000A3086" w:rsidRPr="008A6812">
        <w:rPr>
          <w:rFonts w:ascii="Times New Roman" w:hAnsi="Times New Roman"/>
          <w:sz w:val="24"/>
          <w:szCs w:val="24"/>
        </w:rPr>
        <w:t>мог насладиться вкусными блюдами по привлекательной цене. Проект объединил более 100 ресторанов и кафе Подмосковья и стал частью масштабного туристического проекта.</w:t>
      </w:r>
      <w:r w:rsidRPr="008A6812">
        <w:rPr>
          <w:rFonts w:ascii="Times New Roman" w:hAnsi="Times New Roman"/>
          <w:sz w:val="24"/>
          <w:szCs w:val="24"/>
        </w:rPr>
        <w:t xml:space="preserve"> </w:t>
      </w:r>
      <w:r w:rsidR="000A3086" w:rsidRPr="008A6812">
        <w:rPr>
          <w:rFonts w:ascii="Times New Roman" w:hAnsi="Times New Roman"/>
          <w:sz w:val="24"/>
          <w:szCs w:val="24"/>
        </w:rPr>
        <w:t>Особой популярностью у жителей и гостей города польз</w:t>
      </w:r>
      <w:r w:rsidRPr="008A6812">
        <w:rPr>
          <w:rFonts w:ascii="Times New Roman" w:hAnsi="Times New Roman"/>
          <w:sz w:val="24"/>
          <w:szCs w:val="24"/>
        </w:rPr>
        <w:t>овались</w:t>
      </w:r>
      <w:r w:rsidR="000A3086" w:rsidRPr="008A6812">
        <w:rPr>
          <w:rFonts w:ascii="Times New Roman" w:hAnsi="Times New Roman"/>
          <w:sz w:val="24"/>
          <w:szCs w:val="24"/>
        </w:rPr>
        <w:t xml:space="preserve"> </w:t>
      </w:r>
      <w:r w:rsidRPr="008A6812">
        <w:rPr>
          <w:rFonts w:ascii="Times New Roman" w:hAnsi="Times New Roman"/>
          <w:sz w:val="24"/>
          <w:szCs w:val="24"/>
        </w:rPr>
        <w:t xml:space="preserve">участники проекта - </w:t>
      </w:r>
      <w:r w:rsidR="000A3086" w:rsidRPr="008A6812">
        <w:rPr>
          <w:rFonts w:ascii="Times New Roman" w:hAnsi="Times New Roman"/>
          <w:sz w:val="24"/>
          <w:szCs w:val="24"/>
        </w:rPr>
        <w:t xml:space="preserve">рестораны </w:t>
      </w:r>
      <w:r w:rsidRPr="008A6812">
        <w:rPr>
          <w:rFonts w:ascii="Times New Roman" w:hAnsi="Times New Roman"/>
          <w:sz w:val="24"/>
          <w:szCs w:val="24"/>
        </w:rPr>
        <w:t>«ТОКИО-CITY» (г. </w:t>
      </w:r>
      <w:r w:rsidR="000A3086" w:rsidRPr="008A6812">
        <w:rPr>
          <w:rFonts w:ascii="Times New Roman" w:hAnsi="Times New Roman"/>
          <w:sz w:val="24"/>
          <w:szCs w:val="24"/>
        </w:rPr>
        <w:t>О</w:t>
      </w:r>
      <w:r w:rsidRPr="008A6812">
        <w:rPr>
          <w:rFonts w:ascii="Times New Roman" w:hAnsi="Times New Roman"/>
          <w:sz w:val="24"/>
          <w:szCs w:val="24"/>
        </w:rPr>
        <w:t xml:space="preserve">динцово), «ТАТЬЯНА ПРОВАНС» (г. </w:t>
      </w:r>
      <w:r w:rsidR="000A3086" w:rsidRPr="008A6812">
        <w:rPr>
          <w:rFonts w:ascii="Times New Roman" w:hAnsi="Times New Roman"/>
          <w:sz w:val="24"/>
          <w:szCs w:val="24"/>
        </w:rPr>
        <w:t>Звени</w:t>
      </w:r>
      <w:r w:rsidRPr="008A6812">
        <w:rPr>
          <w:rFonts w:ascii="Times New Roman" w:hAnsi="Times New Roman"/>
          <w:sz w:val="24"/>
          <w:szCs w:val="24"/>
        </w:rPr>
        <w:t xml:space="preserve">город), РЕСТОРАН «ЖАН ИВАН» (г. </w:t>
      </w:r>
      <w:r w:rsidR="000A3086" w:rsidRPr="008A6812">
        <w:rPr>
          <w:rFonts w:ascii="Times New Roman" w:hAnsi="Times New Roman"/>
          <w:sz w:val="24"/>
          <w:szCs w:val="24"/>
        </w:rPr>
        <w:t>Звенигород).</w:t>
      </w:r>
    </w:p>
    <w:p w:rsidR="000A3086" w:rsidRPr="008A6812" w:rsidRDefault="000A3086" w:rsidP="008A6812">
      <w:pPr>
        <w:pStyle w:val="Formattext0"/>
        <w:shd w:val="clear" w:color="auto" w:fill="FFFFFF"/>
        <w:spacing w:before="0" w:after="0"/>
        <w:ind w:firstLine="567"/>
        <w:jc w:val="both"/>
        <w:rPr>
          <w:rFonts w:cs="Times New Roman"/>
          <w:bCs/>
        </w:rPr>
      </w:pPr>
      <w:r w:rsidRPr="008A6812">
        <w:rPr>
          <w:rFonts w:eastAsia="Times New Roman" w:cs="Times New Roman"/>
          <w:lang w:eastAsia="ru-RU"/>
        </w:rPr>
        <w:t>Также на территории округа в сфере бытовых услуг осуществляют свою</w:t>
      </w:r>
      <w:r w:rsidRPr="008A6812">
        <w:rPr>
          <w:rFonts w:cs="Times New Roman"/>
          <w:bCs/>
        </w:rPr>
        <w:t xml:space="preserve"> деятельность 375 салонов красоты и парикмахерских. В 2024 году открыты новые салоны красоты: «</w:t>
      </w:r>
      <w:r w:rsidRPr="008A6812">
        <w:rPr>
          <w:rFonts w:cs="Times New Roman"/>
          <w:bCs/>
          <w:lang w:val="en-US"/>
        </w:rPr>
        <w:t>BRITVA</w:t>
      </w:r>
      <w:r w:rsidRPr="008A6812">
        <w:rPr>
          <w:rFonts w:cs="Times New Roman"/>
          <w:bCs/>
        </w:rPr>
        <w:t>» и «</w:t>
      </w:r>
      <w:r w:rsidRPr="008A6812">
        <w:rPr>
          <w:rFonts w:cs="Times New Roman"/>
          <w:bCs/>
          <w:lang w:val="en-US"/>
        </w:rPr>
        <w:t>Soda</w:t>
      </w:r>
      <w:r w:rsidRPr="008A6812">
        <w:rPr>
          <w:rFonts w:cs="Times New Roman"/>
          <w:bCs/>
        </w:rPr>
        <w:t>» в г. Одинцово, «Черная кость» в рп. Новоивановское.</w:t>
      </w:r>
    </w:p>
    <w:p w:rsidR="000A3086" w:rsidRPr="008A6812" w:rsidRDefault="000A3086" w:rsidP="008A6812">
      <w:pPr>
        <w:pStyle w:val="Formattext0"/>
        <w:shd w:val="clear" w:color="auto" w:fill="FFFFFF"/>
        <w:spacing w:before="0" w:after="0"/>
        <w:ind w:firstLine="567"/>
        <w:jc w:val="both"/>
        <w:rPr>
          <w:rFonts w:cs="Times New Roman"/>
          <w:bCs/>
        </w:rPr>
      </w:pPr>
      <w:r w:rsidRPr="008A6812">
        <w:rPr>
          <w:rFonts w:cs="Times New Roman"/>
          <w:bCs/>
        </w:rPr>
        <w:t>В сфере услуг дорожного сервиса функционируют 349 объектов дорожного сервиса: автомойки, автосервисы и шиномонтаж.</w:t>
      </w:r>
    </w:p>
    <w:p w:rsidR="00163691" w:rsidRPr="008A6812" w:rsidRDefault="00163691" w:rsidP="008A6812">
      <w:pPr>
        <w:pStyle w:val="Formattext0"/>
        <w:shd w:val="clear" w:color="auto" w:fill="FFFFFF"/>
        <w:spacing w:before="0" w:after="0"/>
        <w:ind w:firstLine="567"/>
        <w:jc w:val="both"/>
        <w:rPr>
          <w:rFonts w:cs="Times New Roman"/>
          <w:bCs/>
        </w:rPr>
      </w:pPr>
      <w:r w:rsidRPr="008A6812">
        <w:rPr>
          <w:rFonts w:cs="Times New Roman"/>
          <w:bCs/>
        </w:rPr>
        <w:t>Одинцовский городской округ среди муниципальных образований Московской области в 2024 году относится к лидерам по приведению в соответствие торговых объектов к единому стандарту объектов потребительского рынка и услуг, из объектов потребительского рынка и услуг, расположенных на вылетных магистралях и центральных улицах округа,</w:t>
      </w:r>
      <w:r w:rsidRPr="008A6812">
        <w:rPr>
          <w:rFonts w:cs="Times New Roman"/>
        </w:rPr>
        <w:t xml:space="preserve"> приведен в соответствие 31 объект. В 2025 году планируется привести в соответствие к единому стандарту 50 объектов.</w:t>
      </w:r>
    </w:p>
    <w:p w:rsidR="000A3086" w:rsidRPr="008A6812" w:rsidRDefault="000A3086" w:rsidP="008A6812">
      <w:pPr>
        <w:ind w:firstLine="567"/>
        <w:jc w:val="both"/>
        <w:rPr>
          <w:rFonts w:ascii="Times New Roman" w:hAnsi="Times New Roman"/>
          <w:sz w:val="24"/>
          <w:szCs w:val="24"/>
        </w:rPr>
      </w:pPr>
      <w:r w:rsidRPr="008A6812">
        <w:rPr>
          <w:rFonts w:ascii="Times New Roman" w:hAnsi="Times New Roman"/>
          <w:sz w:val="24"/>
          <w:szCs w:val="24"/>
        </w:rPr>
        <w:lastRenderedPageBreak/>
        <w:t>В целях</w:t>
      </w:r>
      <w:r w:rsidRPr="008A6812">
        <w:rPr>
          <w:rFonts w:ascii="Times New Roman" w:hAnsi="Times New Roman"/>
          <w:b/>
          <w:sz w:val="24"/>
          <w:szCs w:val="24"/>
        </w:rPr>
        <w:t xml:space="preserve"> </w:t>
      </w:r>
      <w:r w:rsidRPr="008A6812">
        <w:rPr>
          <w:rFonts w:ascii="Times New Roman" w:hAnsi="Times New Roman"/>
          <w:sz w:val="24"/>
          <w:szCs w:val="24"/>
        </w:rPr>
        <w:t>антитеррористической защищенности и безопасности торговых объектов:</w:t>
      </w:r>
    </w:p>
    <w:p w:rsidR="000A3086" w:rsidRPr="008A6812" w:rsidRDefault="000A3086" w:rsidP="008A6812">
      <w:pPr>
        <w:ind w:firstLine="567"/>
        <w:jc w:val="both"/>
        <w:rPr>
          <w:rFonts w:ascii="Times New Roman" w:hAnsi="Times New Roman"/>
          <w:sz w:val="24"/>
          <w:szCs w:val="24"/>
        </w:rPr>
      </w:pPr>
      <w:r w:rsidRPr="008A6812">
        <w:rPr>
          <w:rFonts w:ascii="Times New Roman" w:hAnsi="Times New Roman"/>
          <w:sz w:val="24"/>
          <w:szCs w:val="24"/>
        </w:rPr>
        <w:t xml:space="preserve">- из 160 торговых объектов, расположенных на территории </w:t>
      </w:r>
      <w:r w:rsidR="00B5000E" w:rsidRPr="008A6812">
        <w:rPr>
          <w:rFonts w:ascii="Times New Roman" w:hAnsi="Times New Roman"/>
          <w:sz w:val="24"/>
          <w:szCs w:val="24"/>
        </w:rPr>
        <w:t>округа</w:t>
      </w:r>
      <w:r w:rsidRPr="008A6812">
        <w:rPr>
          <w:rFonts w:ascii="Times New Roman" w:hAnsi="Times New Roman"/>
          <w:sz w:val="24"/>
          <w:szCs w:val="24"/>
        </w:rPr>
        <w:t xml:space="preserve"> и подлежащих категорированию в интересах их антитеррористической защиты, разработаны и утверждены паспорта безопасности по 153 объектам, 7</w:t>
      </w:r>
      <w:r w:rsidRPr="008A6812">
        <w:rPr>
          <w:rFonts w:ascii="Times New Roman" w:eastAsiaTheme="minorHAnsi" w:hAnsi="Times New Roman"/>
          <w:sz w:val="24"/>
          <w:szCs w:val="24"/>
          <w:lang w:eastAsia="en-US"/>
        </w:rPr>
        <w:t xml:space="preserve"> </w:t>
      </w:r>
      <w:r w:rsidRPr="008A6812">
        <w:rPr>
          <w:rFonts w:ascii="Times New Roman" w:hAnsi="Times New Roman"/>
          <w:sz w:val="24"/>
          <w:szCs w:val="24"/>
        </w:rPr>
        <w:t>объектов под</w:t>
      </w:r>
      <w:r w:rsidR="00B5000E" w:rsidRPr="008A6812">
        <w:rPr>
          <w:rFonts w:ascii="Times New Roman" w:hAnsi="Times New Roman"/>
          <w:sz w:val="24"/>
          <w:szCs w:val="24"/>
        </w:rPr>
        <w:t>лежат паспортизации в 2025 году;</w:t>
      </w:r>
    </w:p>
    <w:p w:rsidR="000A3086" w:rsidRPr="008A6812" w:rsidRDefault="000A3086" w:rsidP="008A6812">
      <w:pPr>
        <w:ind w:firstLine="705"/>
        <w:jc w:val="both"/>
        <w:rPr>
          <w:rFonts w:ascii="Times New Roman" w:hAnsi="Times New Roman"/>
          <w:sz w:val="24"/>
          <w:szCs w:val="24"/>
        </w:rPr>
      </w:pPr>
      <w:r w:rsidRPr="008A6812">
        <w:rPr>
          <w:rFonts w:ascii="Times New Roman" w:hAnsi="Times New Roman"/>
          <w:sz w:val="24"/>
          <w:szCs w:val="24"/>
        </w:rPr>
        <w:tab/>
        <w:t xml:space="preserve">- из 30 объектов, включенных в перечень мест массового пребывания людей в </w:t>
      </w:r>
      <w:r w:rsidR="00B5000E" w:rsidRPr="008A6812">
        <w:rPr>
          <w:rFonts w:ascii="Times New Roman" w:hAnsi="Times New Roman"/>
          <w:sz w:val="24"/>
          <w:szCs w:val="24"/>
        </w:rPr>
        <w:t>округе и</w:t>
      </w:r>
      <w:r w:rsidRPr="008A6812">
        <w:rPr>
          <w:rFonts w:ascii="Times New Roman" w:hAnsi="Times New Roman"/>
          <w:sz w:val="24"/>
          <w:szCs w:val="24"/>
        </w:rPr>
        <w:t xml:space="preserve"> подлежащих обязательной охране войсками национальной гвардии </w:t>
      </w:r>
      <w:r w:rsidR="00C5165E" w:rsidRPr="008A6812">
        <w:rPr>
          <w:rFonts w:ascii="Times New Roman" w:eastAsia="Calibri" w:hAnsi="Times New Roman"/>
          <w:sz w:val="24"/>
          <w:szCs w:val="24"/>
          <w:lang w:eastAsia="en-US"/>
        </w:rPr>
        <w:t>Российской Федерации</w:t>
      </w:r>
      <w:r w:rsidRPr="008A6812">
        <w:rPr>
          <w:rFonts w:ascii="Times New Roman" w:hAnsi="Times New Roman"/>
          <w:sz w:val="24"/>
          <w:szCs w:val="24"/>
        </w:rPr>
        <w:t xml:space="preserve">, </w:t>
      </w:r>
      <w:r w:rsidR="00B5000E" w:rsidRPr="008A6812">
        <w:rPr>
          <w:rFonts w:ascii="Times New Roman" w:hAnsi="Times New Roman"/>
          <w:sz w:val="24"/>
          <w:szCs w:val="24"/>
        </w:rPr>
        <w:t xml:space="preserve">паспорта безопасности утверждены </w:t>
      </w:r>
      <w:r w:rsidRPr="008A6812">
        <w:rPr>
          <w:rFonts w:ascii="Times New Roman" w:hAnsi="Times New Roman"/>
          <w:sz w:val="24"/>
          <w:szCs w:val="24"/>
        </w:rPr>
        <w:t>по 27 объектам, 3 объекта подлежат паспортизации в 2025 году.</w:t>
      </w:r>
    </w:p>
    <w:p w:rsidR="000A3086" w:rsidRPr="008A6812" w:rsidRDefault="000A3086" w:rsidP="008A6812">
      <w:pPr>
        <w:pStyle w:val="a3"/>
        <w:ind w:left="0" w:firstLine="567"/>
        <w:jc w:val="both"/>
        <w:rPr>
          <w:rFonts w:ascii="Times New Roman" w:hAnsi="Times New Roman"/>
          <w:bCs/>
          <w:sz w:val="24"/>
          <w:szCs w:val="24"/>
        </w:rPr>
      </w:pPr>
      <w:r w:rsidRPr="008A6812">
        <w:rPr>
          <w:rFonts w:ascii="Times New Roman" w:hAnsi="Times New Roman"/>
          <w:bCs/>
          <w:sz w:val="24"/>
          <w:szCs w:val="24"/>
        </w:rPr>
        <w:t xml:space="preserve">В целях сокращения нарушений прав потребителей, а также в целях соблюдения требований, установленных законодательством </w:t>
      </w:r>
      <w:r w:rsidR="00C5165E" w:rsidRPr="008A6812">
        <w:rPr>
          <w:rFonts w:ascii="Times New Roman" w:eastAsia="Calibri" w:hAnsi="Times New Roman"/>
          <w:sz w:val="24"/>
          <w:szCs w:val="24"/>
          <w:lang w:eastAsia="en-US"/>
        </w:rPr>
        <w:t>Российской Федерации</w:t>
      </w:r>
      <w:r w:rsidR="00C5165E" w:rsidRPr="008A6812">
        <w:rPr>
          <w:rFonts w:ascii="Times New Roman" w:hAnsi="Times New Roman"/>
          <w:bCs/>
          <w:sz w:val="24"/>
          <w:szCs w:val="24"/>
        </w:rPr>
        <w:t xml:space="preserve"> </w:t>
      </w:r>
      <w:r w:rsidRPr="008A6812">
        <w:rPr>
          <w:rFonts w:ascii="Times New Roman" w:hAnsi="Times New Roman"/>
          <w:bCs/>
          <w:sz w:val="24"/>
          <w:szCs w:val="24"/>
        </w:rPr>
        <w:t xml:space="preserve">Ф, на постоянной основе </w:t>
      </w:r>
      <w:r w:rsidRPr="008A6812">
        <w:rPr>
          <w:rFonts w:ascii="Times New Roman" w:hAnsi="Times New Roman"/>
          <w:bCs/>
          <w:kern w:val="36"/>
          <w:sz w:val="24"/>
          <w:szCs w:val="24"/>
        </w:rPr>
        <w:t>организована работа по проведению семинаров, вебинаров, круглых столов, дистанционных обучающих меро</w:t>
      </w:r>
      <w:r w:rsidR="00C16CEF" w:rsidRPr="008A6812">
        <w:rPr>
          <w:rFonts w:ascii="Times New Roman" w:hAnsi="Times New Roman"/>
          <w:bCs/>
          <w:kern w:val="36"/>
          <w:sz w:val="24"/>
          <w:szCs w:val="24"/>
        </w:rPr>
        <w:t>пр</w:t>
      </w:r>
      <w:r w:rsidR="007F5094" w:rsidRPr="008A6812">
        <w:rPr>
          <w:rFonts w:ascii="Times New Roman" w:hAnsi="Times New Roman"/>
          <w:bCs/>
          <w:kern w:val="36"/>
          <w:sz w:val="24"/>
          <w:szCs w:val="24"/>
        </w:rPr>
        <w:t xml:space="preserve">иятий, в 2024 году проведено 13 таких </w:t>
      </w:r>
      <w:r w:rsidR="00C16CEF" w:rsidRPr="008A6812">
        <w:rPr>
          <w:rFonts w:ascii="Times New Roman" w:hAnsi="Times New Roman"/>
          <w:bCs/>
          <w:kern w:val="36"/>
          <w:sz w:val="24"/>
          <w:szCs w:val="24"/>
        </w:rPr>
        <w:t xml:space="preserve">мероприятий. </w:t>
      </w:r>
      <w:r w:rsidRPr="008A6812">
        <w:rPr>
          <w:rFonts w:ascii="Times New Roman" w:hAnsi="Times New Roman"/>
          <w:bCs/>
          <w:sz w:val="24"/>
          <w:szCs w:val="24"/>
        </w:rPr>
        <w:t>В 2025 году данная работа будет продолжена.</w:t>
      </w:r>
    </w:p>
    <w:p w:rsidR="000A3086" w:rsidRPr="008A6812" w:rsidRDefault="000A3086" w:rsidP="008A6812">
      <w:pPr>
        <w:ind w:firstLine="567"/>
        <w:jc w:val="both"/>
        <w:rPr>
          <w:rFonts w:ascii="Times New Roman" w:hAnsi="Times New Roman"/>
          <w:bCs/>
          <w:kern w:val="36"/>
          <w:sz w:val="24"/>
          <w:szCs w:val="24"/>
        </w:rPr>
      </w:pPr>
      <w:r w:rsidRPr="008A6812">
        <w:rPr>
          <w:rFonts w:ascii="Times New Roman" w:hAnsi="Times New Roman"/>
          <w:bCs/>
          <w:kern w:val="36"/>
          <w:sz w:val="24"/>
          <w:szCs w:val="24"/>
        </w:rPr>
        <w:t>В рамках праздничных мероприятий организована и проведена выездная торговля в д. Захарово «Пушкинский праздник», в г. Одинцово «Масленица», «День города» в городах Одинцово, Звенигород, Голицыно, Кубинка. Организованы праздничные ярмарки с привлечением местных сельхозпроизводителей, мастеров и ремесленников, которые представили товары народных промыслов из регионов России, с участием предприятий общественного питания Одинцовского городского округа и города Москвы, которые познакомили гостей с кухнями народов мира.</w:t>
      </w:r>
    </w:p>
    <w:p w:rsidR="000A3086" w:rsidRPr="008A6812" w:rsidRDefault="000A3086" w:rsidP="008A6812">
      <w:pPr>
        <w:ind w:firstLine="705"/>
        <w:jc w:val="both"/>
        <w:rPr>
          <w:rFonts w:ascii="Times New Roman" w:hAnsi="Times New Roman"/>
          <w:sz w:val="24"/>
          <w:szCs w:val="24"/>
        </w:rPr>
      </w:pPr>
      <w:r w:rsidRPr="008A6812">
        <w:rPr>
          <w:rFonts w:ascii="Times New Roman" w:hAnsi="Times New Roman"/>
          <w:bCs/>
          <w:kern w:val="36"/>
          <w:sz w:val="24"/>
          <w:szCs w:val="24"/>
        </w:rPr>
        <w:t xml:space="preserve">На 17 площадках территории </w:t>
      </w:r>
      <w:r w:rsidR="00B5000E" w:rsidRPr="008A6812">
        <w:rPr>
          <w:rFonts w:ascii="Times New Roman" w:hAnsi="Times New Roman"/>
          <w:bCs/>
          <w:kern w:val="36"/>
          <w:sz w:val="24"/>
          <w:szCs w:val="24"/>
        </w:rPr>
        <w:t>округа проведено 112 ярмарок</w:t>
      </w:r>
      <w:r w:rsidRPr="008A6812">
        <w:rPr>
          <w:rFonts w:ascii="Times New Roman" w:hAnsi="Times New Roman"/>
          <w:bCs/>
          <w:kern w:val="36"/>
          <w:sz w:val="24"/>
          <w:szCs w:val="24"/>
        </w:rPr>
        <w:t xml:space="preserve"> с предоставлением скидок льготным категориям граждан, в том числе ярмарки с участием производителей Одинцовского городского округа, Подмосковья и регионов России: «Широкая Масленица», «8 Марта», «Пасхальная», «Товары регионов России», «День города» и др.</w:t>
      </w:r>
    </w:p>
    <w:p w:rsidR="000A3086" w:rsidRPr="008A6812" w:rsidRDefault="00B5000E" w:rsidP="008A6812">
      <w:pPr>
        <w:pStyle w:val="a3"/>
        <w:ind w:left="0" w:firstLine="720"/>
        <w:jc w:val="both"/>
        <w:rPr>
          <w:rFonts w:ascii="Times New Roman" w:hAnsi="Times New Roman"/>
          <w:bCs/>
          <w:kern w:val="36"/>
          <w:sz w:val="24"/>
          <w:szCs w:val="24"/>
        </w:rPr>
      </w:pPr>
      <w:r w:rsidRPr="008A6812">
        <w:rPr>
          <w:rFonts w:ascii="Times New Roman" w:hAnsi="Times New Roman"/>
          <w:bCs/>
          <w:kern w:val="36"/>
          <w:sz w:val="24"/>
          <w:szCs w:val="24"/>
        </w:rPr>
        <w:t>В</w:t>
      </w:r>
      <w:r w:rsidR="000A3086" w:rsidRPr="008A6812">
        <w:rPr>
          <w:rFonts w:ascii="Times New Roman" w:hAnsi="Times New Roman"/>
          <w:bCs/>
          <w:kern w:val="36"/>
          <w:sz w:val="24"/>
          <w:szCs w:val="24"/>
        </w:rPr>
        <w:t>се ярмарочные площадки</w:t>
      </w:r>
      <w:r w:rsidRPr="008A6812">
        <w:rPr>
          <w:rFonts w:ascii="Times New Roman" w:hAnsi="Times New Roman"/>
          <w:bCs/>
          <w:kern w:val="36"/>
          <w:sz w:val="24"/>
          <w:szCs w:val="24"/>
        </w:rPr>
        <w:t xml:space="preserve"> округа</w:t>
      </w:r>
      <w:r w:rsidR="000A3086" w:rsidRPr="008A6812">
        <w:rPr>
          <w:rFonts w:ascii="Times New Roman" w:hAnsi="Times New Roman"/>
          <w:bCs/>
          <w:kern w:val="36"/>
          <w:sz w:val="24"/>
          <w:szCs w:val="24"/>
        </w:rPr>
        <w:t xml:space="preserve"> приведены к современному облику с использованием нового архитектурный дизайна и логотипа Одинцовского городского округа и концепции «Зима в Подмосковье» и «Лето в Подмосковье».</w:t>
      </w:r>
    </w:p>
    <w:p w:rsidR="000A3086" w:rsidRPr="008A6812" w:rsidRDefault="000A3086" w:rsidP="008A6812">
      <w:pPr>
        <w:pStyle w:val="a3"/>
        <w:ind w:left="0" w:firstLine="720"/>
        <w:jc w:val="both"/>
        <w:rPr>
          <w:rFonts w:ascii="Times New Roman" w:eastAsia="Calibri" w:hAnsi="Times New Roman"/>
          <w:sz w:val="24"/>
          <w:szCs w:val="24"/>
        </w:rPr>
      </w:pPr>
      <w:r w:rsidRPr="008A6812">
        <w:rPr>
          <w:rFonts w:ascii="Times New Roman" w:eastAsia="Calibri" w:hAnsi="Times New Roman"/>
          <w:sz w:val="24"/>
          <w:szCs w:val="24"/>
        </w:rPr>
        <w:t>В декабре 2024 года среди предприятий сферы потребительского рынка и услуг проведен новогодний смотр-конкурс «Время чудес» по</w:t>
      </w:r>
      <w:r w:rsidRPr="008A6812">
        <w:rPr>
          <w:rFonts w:ascii="Times New Roman" w:hAnsi="Times New Roman"/>
          <w:sz w:val="24"/>
          <w:szCs w:val="24"/>
        </w:rPr>
        <w:t xml:space="preserve"> комплексному оформлению объектов потребительского рынка</w:t>
      </w:r>
      <w:r w:rsidRPr="008A6812">
        <w:rPr>
          <w:rFonts w:ascii="Times New Roman" w:eastAsia="Calibri" w:hAnsi="Times New Roman"/>
          <w:sz w:val="24"/>
          <w:szCs w:val="24"/>
        </w:rPr>
        <w:t xml:space="preserve"> </w:t>
      </w:r>
      <w:r w:rsidRPr="008A6812">
        <w:rPr>
          <w:rFonts w:ascii="Times New Roman" w:hAnsi="Times New Roman"/>
          <w:sz w:val="24"/>
          <w:szCs w:val="24"/>
        </w:rPr>
        <w:t>по нескольким номинациям, по</w:t>
      </w:r>
      <w:r w:rsidRPr="008A6812">
        <w:rPr>
          <w:rFonts w:ascii="Times New Roman" w:eastAsia="Calibri" w:hAnsi="Times New Roman"/>
          <w:sz w:val="24"/>
          <w:szCs w:val="24"/>
        </w:rPr>
        <w:t xml:space="preserve"> результатам которого 6 объектам присвоены первые места.</w:t>
      </w:r>
    </w:p>
    <w:p w:rsidR="000A3086" w:rsidRPr="008A6812" w:rsidRDefault="000A3086" w:rsidP="008A6812">
      <w:pPr>
        <w:pStyle w:val="a3"/>
        <w:ind w:left="0" w:firstLine="720"/>
        <w:jc w:val="both"/>
        <w:rPr>
          <w:rFonts w:ascii="Times New Roman" w:eastAsia="Calibri" w:hAnsi="Times New Roman"/>
          <w:sz w:val="24"/>
          <w:szCs w:val="24"/>
        </w:rPr>
      </w:pPr>
      <w:r w:rsidRPr="008A6812">
        <w:rPr>
          <w:rFonts w:ascii="Times New Roman" w:hAnsi="Times New Roman"/>
          <w:sz w:val="24"/>
          <w:szCs w:val="24"/>
        </w:rPr>
        <w:t xml:space="preserve">В целях недопущения несанкционированной уличной торговли на территории округа </w:t>
      </w:r>
      <w:r w:rsidR="00B5000E" w:rsidRPr="008A6812">
        <w:rPr>
          <w:rFonts w:ascii="Times New Roman" w:hAnsi="Times New Roman"/>
          <w:sz w:val="24"/>
          <w:szCs w:val="24"/>
        </w:rPr>
        <w:t>на протяжении отчетного периода</w:t>
      </w:r>
      <w:r w:rsidRPr="008A6812">
        <w:rPr>
          <w:rFonts w:ascii="Times New Roman" w:hAnsi="Times New Roman"/>
          <w:sz w:val="24"/>
          <w:szCs w:val="24"/>
        </w:rPr>
        <w:t xml:space="preserve"> </w:t>
      </w:r>
      <w:r w:rsidR="00B5000E" w:rsidRPr="008A6812">
        <w:rPr>
          <w:rFonts w:ascii="Times New Roman" w:hAnsi="Times New Roman"/>
          <w:bCs/>
          <w:kern w:val="36"/>
          <w:sz w:val="24"/>
          <w:szCs w:val="24"/>
        </w:rPr>
        <w:t>проведена</w:t>
      </w:r>
      <w:r w:rsidRPr="008A6812">
        <w:rPr>
          <w:rFonts w:ascii="Times New Roman" w:hAnsi="Times New Roman"/>
          <w:sz w:val="24"/>
          <w:szCs w:val="24"/>
        </w:rPr>
        <w:t xml:space="preserve"> целенаправленная работа по пресечению деятельности нелегальных торговых точек, </w:t>
      </w:r>
      <w:r w:rsidR="00B5000E" w:rsidRPr="008A6812">
        <w:rPr>
          <w:rFonts w:ascii="Times New Roman" w:hAnsi="Times New Roman"/>
          <w:sz w:val="24"/>
          <w:szCs w:val="24"/>
        </w:rPr>
        <w:t xml:space="preserve">законности размещения НТО, соблюдению требований законодательства </w:t>
      </w:r>
      <w:r w:rsidR="00C5165E" w:rsidRPr="008A6812">
        <w:rPr>
          <w:rFonts w:ascii="Times New Roman" w:eastAsia="Calibri" w:hAnsi="Times New Roman"/>
          <w:sz w:val="24"/>
          <w:szCs w:val="24"/>
          <w:lang w:eastAsia="en-US"/>
        </w:rPr>
        <w:t>Российской Федерации</w:t>
      </w:r>
      <w:r w:rsidR="00B5000E" w:rsidRPr="008A6812">
        <w:rPr>
          <w:rFonts w:ascii="Times New Roman" w:hAnsi="Times New Roman"/>
          <w:sz w:val="24"/>
          <w:szCs w:val="24"/>
        </w:rPr>
        <w:t xml:space="preserve"> по реализации бахчевых культур</w:t>
      </w:r>
      <w:r w:rsidRPr="008A6812">
        <w:rPr>
          <w:rFonts w:ascii="Times New Roman" w:hAnsi="Times New Roman"/>
          <w:sz w:val="24"/>
          <w:szCs w:val="24"/>
        </w:rPr>
        <w:t>.</w:t>
      </w:r>
    </w:p>
    <w:p w:rsidR="000A3086" w:rsidRPr="008A6812" w:rsidRDefault="000A3086" w:rsidP="008A6812">
      <w:pPr>
        <w:ind w:firstLine="705"/>
        <w:jc w:val="both"/>
        <w:rPr>
          <w:rFonts w:ascii="Times New Roman" w:hAnsi="Times New Roman"/>
          <w:sz w:val="24"/>
          <w:szCs w:val="24"/>
        </w:rPr>
      </w:pPr>
      <w:r w:rsidRPr="008A6812">
        <w:rPr>
          <w:rFonts w:ascii="Times New Roman" w:hAnsi="Times New Roman"/>
          <w:sz w:val="24"/>
          <w:szCs w:val="24"/>
        </w:rPr>
        <w:t xml:space="preserve">В рамках реализации </w:t>
      </w:r>
      <w:r w:rsidR="00B5000E" w:rsidRPr="008A6812">
        <w:rPr>
          <w:rFonts w:ascii="Times New Roman" w:hAnsi="Times New Roman"/>
          <w:sz w:val="24"/>
          <w:szCs w:val="24"/>
        </w:rPr>
        <w:t>проекта</w:t>
      </w:r>
      <w:r w:rsidRPr="008A6812">
        <w:rPr>
          <w:rFonts w:ascii="Times New Roman" w:hAnsi="Times New Roman"/>
          <w:sz w:val="24"/>
          <w:szCs w:val="24"/>
        </w:rPr>
        <w:t xml:space="preserve"> «Доступная среда» по обеспечению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 в 2024 году на 60 объектах сферы торговли установлены кнопки вызова персонала, на 16 объектах установлены пандусы беспрепятственного доступа в помещения.</w:t>
      </w:r>
    </w:p>
    <w:p w:rsidR="000A3086" w:rsidRPr="008A6812" w:rsidRDefault="000A3086" w:rsidP="008A6812">
      <w:pPr>
        <w:widowControl w:val="0"/>
        <w:ind w:firstLine="567"/>
        <w:jc w:val="both"/>
        <w:rPr>
          <w:rFonts w:ascii="Times New Roman" w:hAnsi="Times New Roman"/>
          <w:sz w:val="24"/>
          <w:szCs w:val="24"/>
        </w:rPr>
      </w:pPr>
      <w:r w:rsidRPr="008A6812">
        <w:rPr>
          <w:rFonts w:ascii="Times New Roman" w:hAnsi="Times New Roman"/>
          <w:sz w:val="24"/>
          <w:szCs w:val="24"/>
        </w:rPr>
        <w:t xml:space="preserve">В 2024 году </w:t>
      </w:r>
      <w:r w:rsidR="00B5000E" w:rsidRPr="008A6812">
        <w:rPr>
          <w:rFonts w:ascii="Times New Roman" w:hAnsi="Times New Roman"/>
          <w:sz w:val="24"/>
          <w:szCs w:val="24"/>
        </w:rPr>
        <w:t>проведена</w:t>
      </w:r>
      <w:r w:rsidRPr="008A6812">
        <w:rPr>
          <w:rFonts w:ascii="Times New Roman" w:hAnsi="Times New Roman"/>
          <w:sz w:val="24"/>
          <w:szCs w:val="24"/>
        </w:rPr>
        <w:t xml:space="preserve"> работа по обращения</w:t>
      </w:r>
      <w:r w:rsidR="00B5000E" w:rsidRPr="008A6812">
        <w:rPr>
          <w:rFonts w:ascii="Times New Roman" w:hAnsi="Times New Roman"/>
          <w:sz w:val="24"/>
          <w:szCs w:val="24"/>
        </w:rPr>
        <w:t>м</w:t>
      </w:r>
      <w:r w:rsidRPr="008A6812">
        <w:rPr>
          <w:rFonts w:ascii="Times New Roman" w:hAnsi="Times New Roman"/>
          <w:sz w:val="24"/>
          <w:szCs w:val="24"/>
        </w:rPr>
        <w:t xml:space="preserve"> жителей округа, </w:t>
      </w:r>
      <w:r w:rsidR="00B5000E" w:rsidRPr="008A6812">
        <w:rPr>
          <w:rFonts w:ascii="Times New Roman" w:hAnsi="Times New Roman"/>
          <w:sz w:val="24"/>
          <w:szCs w:val="24"/>
        </w:rPr>
        <w:t xml:space="preserve">на которые </w:t>
      </w:r>
      <w:r w:rsidRPr="008A6812">
        <w:rPr>
          <w:rFonts w:ascii="Times New Roman" w:hAnsi="Times New Roman"/>
          <w:sz w:val="24"/>
          <w:szCs w:val="24"/>
        </w:rPr>
        <w:t>подготовлены и направлены ответы на 2057 обращений, поступивших через портал «Добродел» и 1013 обращений, поступивших через социальные сети, систему «Дискурс Инцидент».</w:t>
      </w:r>
    </w:p>
    <w:p w:rsidR="000A3086" w:rsidRPr="008A6812" w:rsidRDefault="000A3086" w:rsidP="008A6812">
      <w:pPr>
        <w:widowControl w:val="0"/>
        <w:ind w:firstLine="567"/>
        <w:jc w:val="both"/>
        <w:rPr>
          <w:rFonts w:ascii="Times New Roman" w:hAnsi="Times New Roman"/>
          <w:sz w:val="24"/>
          <w:szCs w:val="24"/>
        </w:rPr>
      </w:pPr>
      <w:r w:rsidRPr="008A6812">
        <w:rPr>
          <w:rFonts w:ascii="Times New Roman" w:hAnsi="Times New Roman"/>
          <w:sz w:val="24"/>
          <w:szCs w:val="24"/>
        </w:rPr>
        <w:t>В Региональной географической информационной системе Московской области (РГИС) осуществляется контроль по запрету продажи алкогольной продукции в зонах 141 объекта, получивш</w:t>
      </w:r>
      <w:r w:rsidR="00B5000E" w:rsidRPr="008A6812">
        <w:rPr>
          <w:rFonts w:ascii="Times New Roman" w:hAnsi="Times New Roman"/>
          <w:sz w:val="24"/>
          <w:szCs w:val="24"/>
        </w:rPr>
        <w:t>его</w:t>
      </w:r>
      <w:r w:rsidRPr="008A6812">
        <w:rPr>
          <w:rFonts w:ascii="Times New Roman" w:hAnsi="Times New Roman"/>
          <w:sz w:val="24"/>
          <w:szCs w:val="24"/>
        </w:rPr>
        <w:t xml:space="preserve"> лицензи</w:t>
      </w:r>
      <w:r w:rsidR="00B5000E" w:rsidRPr="008A6812">
        <w:rPr>
          <w:rFonts w:ascii="Times New Roman" w:hAnsi="Times New Roman"/>
          <w:sz w:val="24"/>
          <w:szCs w:val="24"/>
        </w:rPr>
        <w:t>ю</w:t>
      </w:r>
      <w:r w:rsidRPr="008A6812">
        <w:rPr>
          <w:rFonts w:ascii="Times New Roman" w:hAnsi="Times New Roman"/>
          <w:sz w:val="24"/>
          <w:szCs w:val="24"/>
        </w:rPr>
        <w:t xml:space="preserve"> на деятельность в сфе</w:t>
      </w:r>
      <w:r w:rsidR="006C6402" w:rsidRPr="008A6812">
        <w:rPr>
          <w:rFonts w:ascii="Times New Roman" w:hAnsi="Times New Roman"/>
          <w:sz w:val="24"/>
          <w:szCs w:val="24"/>
        </w:rPr>
        <w:t>ре образования, здравоохранения и спорта</w:t>
      </w:r>
      <w:r w:rsidRPr="008A6812">
        <w:rPr>
          <w:rFonts w:ascii="Times New Roman" w:hAnsi="Times New Roman"/>
          <w:sz w:val="24"/>
          <w:szCs w:val="24"/>
        </w:rPr>
        <w:t>.</w:t>
      </w:r>
    </w:p>
    <w:p w:rsidR="000A3086" w:rsidRPr="008A6812" w:rsidRDefault="000A3086" w:rsidP="008A6812">
      <w:pPr>
        <w:widowControl w:val="0"/>
        <w:ind w:firstLine="567"/>
        <w:jc w:val="both"/>
        <w:rPr>
          <w:rFonts w:ascii="Times New Roman" w:eastAsiaTheme="minorHAnsi" w:hAnsi="Times New Roman"/>
          <w:bCs/>
          <w:kern w:val="36"/>
          <w:sz w:val="24"/>
          <w:szCs w:val="24"/>
          <w:lang w:eastAsia="en-US"/>
        </w:rPr>
      </w:pPr>
      <w:r w:rsidRPr="008A6812">
        <w:rPr>
          <w:rFonts w:ascii="Times New Roman" w:hAnsi="Times New Roman"/>
          <w:sz w:val="24"/>
          <w:szCs w:val="24"/>
        </w:rPr>
        <w:t xml:space="preserve">Рынок ритуальных услуг является одной из наиболее социально </w:t>
      </w:r>
      <w:r w:rsidRPr="008A6812">
        <w:rPr>
          <w:rFonts w:ascii="Times New Roman" w:eastAsiaTheme="minorHAnsi" w:hAnsi="Times New Roman"/>
          <w:bCs/>
          <w:kern w:val="36"/>
          <w:sz w:val="24"/>
          <w:szCs w:val="24"/>
          <w:lang w:eastAsia="en-US"/>
        </w:rPr>
        <w:t>значимых отраслей и затрагивает интересы всего населения. Уполномоченным органом в сфере погребения и похоронного дела в Одинцовском городском округе является МКУ «Служба кладбищ».</w:t>
      </w:r>
    </w:p>
    <w:p w:rsidR="000A3086" w:rsidRPr="008A6812" w:rsidRDefault="000A3086" w:rsidP="008A6812">
      <w:pPr>
        <w:widowControl w:val="0"/>
        <w:ind w:firstLine="567"/>
        <w:jc w:val="both"/>
        <w:rPr>
          <w:rFonts w:ascii="Times New Roman" w:hAnsi="Times New Roman"/>
          <w:sz w:val="24"/>
          <w:szCs w:val="24"/>
        </w:rPr>
      </w:pPr>
      <w:r w:rsidRPr="008A6812">
        <w:rPr>
          <w:rFonts w:ascii="Times New Roman" w:eastAsiaTheme="minorHAnsi" w:hAnsi="Times New Roman"/>
          <w:bCs/>
          <w:kern w:val="36"/>
          <w:sz w:val="24"/>
          <w:szCs w:val="24"/>
          <w:lang w:eastAsia="en-US"/>
        </w:rPr>
        <w:t xml:space="preserve">На территории Одинцовского городского округа находятся 48 муниципальных кладбищ на площади более 198,7905 га, в том числе </w:t>
      </w:r>
      <w:r w:rsidRPr="008A6812">
        <w:rPr>
          <w:rFonts w:ascii="Times New Roman" w:hAnsi="Times New Roman"/>
          <w:sz w:val="24"/>
          <w:szCs w:val="24"/>
        </w:rPr>
        <w:t>24 открытых для захоронения,</w:t>
      </w:r>
      <w:r w:rsidRPr="008A6812">
        <w:rPr>
          <w:rFonts w:ascii="Times New Roman" w:eastAsiaTheme="minorHAnsi" w:hAnsi="Times New Roman"/>
          <w:bCs/>
          <w:kern w:val="36"/>
          <w:sz w:val="24"/>
          <w:szCs w:val="24"/>
          <w:lang w:eastAsia="en-US"/>
        </w:rPr>
        <w:t xml:space="preserve"> </w:t>
      </w:r>
      <w:r w:rsidRPr="008A6812">
        <w:rPr>
          <w:rFonts w:ascii="Times New Roman" w:hAnsi="Times New Roman"/>
          <w:sz w:val="24"/>
          <w:szCs w:val="24"/>
        </w:rPr>
        <w:t>21 закрытое для свободного захоронения,</w:t>
      </w:r>
      <w:r w:rsidRPr="008A6812">
        <w:rPr>
          <w:rFonts w:ascii="Times New Roman" w:eastAsiaTheme="minorHAnsi" w:hAnsi="Times New Roman"/>
          <w:bCs/>
          <w:kern w:val="36"/>
          <w:sz w:val="24"/>
          <w:szCs w:val="24"/>
          <w:lang w:eastAsia="en-US"/>
        </w:rPr>
        <w:t xml:space="preserve"> </w:t>
      </w:r>
      <w:r w:rsidRPr="008A6812">
        <w:rPr>
          <w:rFonts w:ascii="Times New Roman" w:hAnsi="Times New Roman"/>
          <w:sz w:val="24"/>
          <w:szCs w:val="24"/>
        </w:rPr>
        <w:t>3 закрытых.</w:t>
      </w:r>
      <w:r w:rsidRPr="008A6812">
        <w:rPr>
          <w:rFonts w:ascii="Times New Roman" w:eastAsiaTheme="minorHAnsi" w:hAnsi="Times New Roman"/>
          <w:bCs/>
          <w:kern w:val="36"/>
          <w:sz w:val="24"/>
          <w:szCs w:val="24"/>
          <w:lang w:eastAsia="en-US"/>
        </w:rPr>
        <w:t xml:space="preserve"> В муниципальную собственность юридически оформлены земельные участки </w:t>
      </w:r>
      <w:r w:rsidR="006C6402" w:rsidRPr="008A6812">
        <w:rPr>
          <w:rFonts w:ascii="Times New Roman" w:eastAsiaTheme="minorHAnsi" w:hAnsi="Times New Roman"/>
          <w:bCs/>
          <w:kern w:val="36"/>
          <w:sz w:val="24"/>
          <w:szCs w:val="24"/>
          <w:lang w:eastAsia="en-US"/>
        </w:rPr>
        <w:t>45 </w:t>
      </w:r>
      <w:r w:rsidRPr="008A6812">
        <w:rPr>
          <w:rFonts w:ascii="Times New Roman" w:eastAsiaTheme="minorHAnsi" w:hAnsi="Times New Roman"/>
          <w:bCs/>
          <w:kern w:val="36"/>
          <w:sz w:val="24"/>
          <w:szCs w:val="24"/>
          <w:lang w:eastAsia="en-US"/>
        </w:rPr>
        <w:t>кладбищ, их доля в общем числе кладбищ состав</w:t>
      </w:r>
      <w:r w:rsidR="006C6402" w:rsidRPr="008A6812">
        <w:rPr>
          <w:rFonts w:ascii="Times New Roman" w:eastAsiaTheme="minorHAnsi" w:hAnsi="Times New Roman"/>
          <w:bCs/>
          <w:kern w:val="36"/>
          <w:sz w:val="24"/>
          <w:szCs w:val="24"/>
          <w:lang w:eastAsia="en-US"/>
        </w:rPr>
        <w:t>и</w:t>
      </w:r>
      <w:r w:rsidRPr="008A6812">
        <w:rPr>
          <w:rFonts w:ascii="Times New Roman" w:eastAsiaTheme="minorHAnsi" w:hAnsi="Times New Roman"/>
          <w:bCs/>
          <w:kern w:val="36"/>
          <w:sz w:val="24"/>
          <w:szCs w:val="24"/>
          <w:lang w:eastAsia="en-US"/>
        </w:rPr>
        <w:t>л</w:t>
      </w:r>
      <w:r w:rsidR="006C6402" w:rsidRPr="008A6812">
        <w:rPr>
          <w:rFonts w:ascii="Times New Roman" w:eastAsiaTheme="minorHAnsi" w:hAnsi="Times New Roman"/>
          <w:bCs/>
          <w:kern w:val="36"/>
          <w:sz w:val="24"/>
          <w:szCs w:val="24"/>
          <w:lang w:eastAsia="en-US"/>
        </w:rPr>
        <w:t>а</w:t>
      </w:r>
      <w:r w:rsidRPr="008A6812">
        <w:rPr>
          <w:rFonts w:ascii="Times New Roman" w:eastAsiaTheme="minorHAnsi" w:hAnsi="Times New Roman"/>
          <w:bCs/>
          <w:kern w:val="36"/>
          <w:sz w:val="24"/>
          <w:szCs w:val="24"/>
          <w:lang w:eastAsia="en-US"/>
        </w:rPr>
        <w:t xml:space="preserve"> </w:t>
      </w:r>
      <w:r w:rsidRPr="008A6812">
        <w:rPr>
          <w:rFonts w:ascii="Times New Roman" w:eastAsiaTheme="minorHAnsi" w:hAnsi="Times New Roman"/>
          <w:bCs/>
          <w:kern w:val="36"/>
          <w:sz w:val="24"/>
          <w:szCs w:val="24"/>
          <w:lang w:eastAsia="en-US"/>
        </w:rPr>
        <w:lastRenderedPageBreak/>
        <w:t>93,75%.</w:t>
      </w:r>
      <w:r w:rsidRPr="008A6812">
        <w:rPr>
          <w:rFonts w:ascii="Times New Roman" w:hAnsi="Times New Roman"/>
          <w:sz w:val="24"/>
          <w:szCs w:val="24"/>
        </w:rPr>
        <w:t xml:space="preserve"> Требованиям Порядка деятельности общественных кладбищ и крематориев на территории Московской области соответствуют</w:t>
      </w:r>
      <w:r w:rsidRPr="008A6812">
        <w:rPr>
          <w:rFonts w:ascii="Times New Roman" w:eastAsiaTheme="minorHAnsi" w:hAnsi="Times New Roman"/>
          <w:bCs/>
          <w:kern w:val="36"/>
          <w:sz w:val="24"/>
          <w:szCs w:val="24"/>
          <w:lang w:eastAsia="en-US"/>
        </w:rPr>
        <w:t xml:space="preserve"> 40</w:t>
      </w:r>
      <w:r w:rsidRPr="008A6812">
        <w:rPr>
          <w:rFonts w:ascii="Times New Roman" w:hAnsi="Times New Roman"/>
          <w:sz w:val="24"/>
          <w:szCs w:val="24"/>
        </w:rPr>
        <w:t xml:space="preserve"> кладбищ.</w:t>
      </w:r>
    </w:p>
    <w:p w:rsidR="000A3086" w:rsidRPr="008A6812" w:rsidRDefault="000A3086" w:rsidP="008A6812">
      <w:pPr>
        <w:widowControl w:val="0"/>
        <w:ind w:firstLine="567"/>
        <w:jc w:val="both"/>
        <w:rPr>
          <w:rFonts w:ascii="Times New Roman" w:hAnsi="Times New Roman"/>
          <w:sz w:val="24"/>
          <w:szCs w:val="24"/>
        </w:rPr>
      </w:pPr>
      <w:r w:rsidRPr="008A6812">
        <w:rPr>
          <w:rFonts w:ascii="Times New Roman" w:hAnsi="Times New Roman"/>
          <w:sz w:val="24"/>
          <w:szCs w:val="24"/>
        </w:rPr>
        <w:t xml:space="preserve">На территории Одинцовского городского округа ритуальные услуги оказывают 30 организаций, в том числе: 1 – муниципальная, 29 </w:t>
      </w:r>
      <w:r w:rsidR="00C44E19" w:rsidRPr="008A6812">
        <w:rPr>
          <w:rFonts w:ascii="Times New Roman" w:hAnsi="Times New Roman"/>
          <w:sz w:val="24"/>
          <w:szCs w:val="24"/>
        </w:rPr>
        <w:t xml:space="preserve">– </w:t>
      </w:r>
      <w:r w:rsidRPr="008A6812">
        <w:rPr>
          <w:rFonts w:ascii="Times New Roman" w:hAnsi="Times New Roman"/>
          <w:sz w:val="24"/>
          <w:szCs w:val="24"/>
        </w:rPr>
        <w:t>коммерческих организаци</w:t>
      </w:r>
      <w:r w:rsidR="00C44E19" w:rsidRPr="008A6812">
        <w:rPr>
          <w:rFonts w:ascii="Times New Roman" w:hAnsi="Times New Roman"/>
          <w:sz w:val="24"/>
          <w:szCs w:val="24"/>
        </w:rPr>
        <w:t>й</w:t>
      </w:r>
      <w:r w:rsidRPr="008A6812">
        <w:rPr>
          <w:rFonts w:ascii="Times New Roman" w:hAnsi="Times New Roman"/>
          <w:sz w:val="24"/>
          <w:szCs w:val="24"/>
        </w:rPr>
        <w:t>.</w:t>
      </w:r>
    </w:p>
    <w:p w:rsidR="000A3086" w:rsidRPr="008A6812" w:rsidRDefault="000A3086" w:rsidP="008A6812">
      <w:pPr>
        <w:widowControl w:val="0"/>
        <w:ind w:firstLine="567"/>
        <w:jc w:val="both"/>
        <w:rPr>
          <w:rFonts w:ascii="Times New Roman" w:hAnsi="Times New Roman"/>
          <w:sz w:val="24"/>
          <w:szCs w:val="24"/>
        </w:rPr>
      </w:pPr>
      <w:r w:rsidRPr="008A6812">
        <w:rPr>
          <w:rFonts w:ascii="Times New Roman" w:hAnsi="Times New Roman"/>
          <w:sz w:val="24"/>
          <w:szCs w:val="24"/>
        </w:rPr>
        <w:t>По результатам оказания муниципальных услуг МКУ «Служба кладбищ» в бюджет Одинцовского городского округа поступили дополнительные денежные средства, в том числе:</w:t>
      </w:r>
    </w:p>
    <w:p w:rsidR="000A3086" w:rsidRPr="008A6812" w:rsidRDefault="009A16F4" w:rsidP="008A6812">
      <w:pPr>
        <w:widowControl w:val="0"/>
        <w:ind w:firstLine="567"/>
        <w:jc w:val="both"/>
        <w:rPr>
          <w:rFonts w:ascii="Times New Roman" w:hAnsi="Times New Roman"/>
          <w:sz w:val="24"/>
          <w:szCs w:val="24"/>
        </w:rPr>
      </w:pPr>
      <w:r w:rsidRPr="008A6812">
        <w:rPr>
          <w:rFonts w:ascii="Times New Roman" w:hAnsi="Times New Roman"/>
          <w:sz w:val="24"/>
          <w:szCs w:val="24"/>
        </w:rPr>
        <w:t xml:space="preserve">- </w:t>
      </w:r>
      <w:r w:rsidR="000A3086" w:rsidRPr="008A6812">
        <w:rPr>
          <w:rFonts w:ascii="Times New Roman" w:hAnsi="Times New Roman"/>
          <w:sz w:val="24"/>
          <w:szCs w:val="24"/>
        </w:rPr>
        <w:t xml:space="preserve">15,9 млн. </w:t>
      </w:r>
      <w:r w:rsidR="0055077A" w:rsidRPr="008A6812">
        <w:rPr>
          <w:rFonts w:ascii="Times New Roman" w:hAnsi="Times New Roman"/>
          <w:sz w:val="24"/>
          <w:szCs w:val="24"/>
        </w:rPr>
        <w:t>руб.</w:t>
      </w:r>
      <w:r w:rsidR="000A3086" w:rsidRPr="008A6812">
        <w:rPr>
          <w:rFonts w:ascii="Times New Roman" w:hAnsi="Times New Roman"/>
          <w:sz w:val="24"/>
          <w:szCs w:val="24"/>
        </w:rPr>
        <w:t xml:space="preserve"> – за оформление родственных, почетных, воинских захоронений;</w:t>
      </w:r>
    </w:p>
    <w:p w:rsidR="000A3086" w:rsidRPr="008A6812" w:rsidRDefault="009A16F4" w:rsidP="008A6812">
      <w:pPr>
        <w:widowControl w:val="0"/>
        <w:ind w:firstLine="567"/>
        <w:jc w:val="both"/>
        <w:rPr>
          <w:rFonts w:ascii="Times New Roman" w:hAnsi="Times New Roman"/>
          <w:sz w:val="24"/>
          <w:szCs w:val="24"/>
        </w:rPr>
      </w:pPr>
      <w:r w:rsidRPr="008A6812">
        <w:rPr>
          <w:rFonts w:ascii="Times New Roman" w:hAnsi="Times New Roman"/>
          <w:sz w:val="24"/>
          <w:szCs w:val="24"/>
        </w:rPr>
        <w:t xml:space="preserve">- </w:t>
      </w:r>
      <w:r w:rsidR="000A3086" w:rsidRPr="008A6812">
        <w:rPr>
          <w:rFonts w:ascii="Times New Roman" w:hAnsi="Times New Roman"/>
          <w:sz w:val="24"/>
          <w:szCs w:val="24"/>
        </w:rPr>
        <w:t xml:space="preserve">133,6 млн. </w:t>
      </w:r>
      <w:r w:rsidR="0055077A" w:rsidRPr="008A6812">
        <w:rPr>
          <w:rFonts w:ascii="Times New Roman" w:hAnsi="Times New Roman"/>
          <w:sz w:val="24"/>
          <w:szCs w:val="24"/>
        </w:rPr>
        <w:t>руб.</w:t>
      </w:r>
      <w:r w:rsidR="000A3086" w:rsidRPr="008A6812">
        <w:rPr>
          <w:rFonts w:ascii="Times New Roman" w:hAnsi="Times New Roman"/>
          <w:sz w:val="24"/>
          <w:szCs w:val="24"/>
        </w:rPr>
        <w:t xml:space="preserve"> – за предоставление муниципальной услуги по созданию семейного (родового) захоронения.</w:t>
      </w:r>
    </w:p>
    <w:p w:rsidR="000A3086" w:rsidRPr="008A6812" w:rsidRDefault="000A3086" w:rsidP="008A6812">
      <w:pPr>
        <w:ind w:firstLine="709"/>
        <w:jc w:val="both"/>
        <w:rPr>
          <w:rFonts w:ascii="Times New Roman" w:hAnsi="Times New Roman"/>
          <w:sz w:val="24"/>
          <w:szCs w:val="24"/>
        </w:rPr>
      </w:pPr>
    </w:p>
    <w:p w:rsidR="000A3086" w:rsidRPr="008A6812" w:rsidRDefault="000A3086" w:rsidP="008A6812">
      <w:pPr>
        <w:tabs>
          <w:tab w:val="left" w:pos="567"/>
          <w:tab w:val="left" w:pos="709"/>
        </w:tabs>
        <w:ind w:firstLine="567"/>
        <w:jc w:val="both"/>
        <w:rPr>
          <w:rFonts w:ascii="Times New Roman" w:eastAsia="Calibri" w:hAnsi="Times New Roman"/>
          <w:b/>
          <w:sz w:val="24"/>
          <w:szCs w:val="24"/>
          <w:lang w:eastAsia="en-US"/>
        </w:rPr>
      </w:pPr>
      <w:r w:rsidRPr="008A6812">
        <w:rPr>
          <w:rFonts w:ascii="Times New Roman" w:eastAsia="Calibri" w:hAnsi="Times New Roman"/>
          <w:b/>
          <w:sz w:val="24"/>
          <w:szCs w:val="24"/>
          <w:lang w:eastAsia="en-US"/>
        </w:rPr>
        <w:t>Задачи на 2025 год:</w:t>
      </w:r>
    </w:p>
    <w:p w:rsidR="000A3086" w:rsidRPr="008A6812" w:rsidRDefault="000A3086" w:rsidP="008A6812">
      <w:pPr>
        <w:pStyle w:val="a3"/>
        <w:numPr>
          <w:ilvl w:val="0"/>
          <w:numId w:val="16"/>
        </w:numPr>
        <w:ind w:left="0" w:firstLine="567"/>
        <w:jc w:val="both"/>
        <w:rPr>
          <w:rFonts w:ascii="Times New Roman" w:eastAsia="Calibri" w:hAnsi="Times New Roman"/>
          <w:sz w:val="24"/>
          <w:szCs w:val="24"/>
        </w:rPr>
      </w:pPr>
      <w:r w:rsidRPr="008A6812">
        <w:rPr>
          <w:rFonts w:ascii="Times New Roman" w:hAnsi="Times New Roman"/>
          <w:sz w:val="24"/>
          <w:szCs w:val="24"/>
        </w:rPr>
        <w:t>Содействие развитию много форматной торговли: торговые сети, малые форматы торговли, интернет - торговля и другие.</w:t>
      </w:r>
    </w:p>
    <w:p w:rsidR="000A3086" w:rsidRPr="008A6812" w:rsidRDefault="000A3086" w:rsidP="008A6812">
      <w:pPr>
        <w:pStyle w:val="a3"/>
        <w:numPr>
          <w:ilvl w:val="0"/>
          <w:numId w:val="16"/>
        </w:numPr>
        <w:ind w:left="0" w:firstLine="567"/>
        <w:jc w:val="both"/>
        <w:rPr>
          <w:rFonts w:ascii="Times New Roman" w:eastAsia="Calibri" w:hAnsi="Times New Roman"/>
          <w:sz w:val="24"/>
          <w:szCs w:val="24"/>
        </w:rPr>
      </w:pPr>
      <w:r w:rsidRPr="008A6812">
        <w:rPr>
          <w:rFonts w:ascii="Times New Roman" w:hAnsi="Times New Roman"/>
          <w:sz w:val="24"/>
          <w:szCs w:val="24"/>
        </w:rPr>
        <w:t xml:space="preserve">Увеличение поступлений в бюджет округа платы за размещение нестационарных торговых объектов по реализации сезонной и фермерской продукции. </w:t>
      </w:r>
    </w:p>
    <w:p w:rsidR="000A3086" w:rsidRPr="008A6812" w:rsidRDefault="000A3086" w:rsidP="008A6812">
      <w:pPr>
        <w:pStyle w:val="a3"/>
        <w:numPr>
          <w:ilvl w:val="0"/>
          <w:numId w:val="16"/>
        </w:numPr>
        <w:ind w:left="0" w:firstLine="567"/>
        <w:jc w:val="both"/>
        <w:rPr>
          <w:rFonts w:ascii="Times New Roman" w:eastAsia="Calibri" w:hAnsi="Times New Roman"/>
          <w:sz w:val="24"/>
          <w:szCs w:val="24"/>
        </w:rPr>
      </w:pPr>
      <w:r w:rsidRPr="008A6812">
        <w:rPr>
          <w:rFonts w:ascii="Times New Roman" w:hAnsi="Times New Roman"/>
          <w:sz w:val="24"/>
          <w:szCs w:val="24"/>
        </w:rPr>
        <w:t>Развитие ярмарочной торговли с привлечением отечественных производителей продовольственной и сельскохозяйственной продукции.</w:t>
      </w:r>
    </w:p>
    <w:p w:rsidR="000A3086" w:rsidRPr="008A6812" w:rsidRDefault="000A3086" w:rsidP="008A6812">
      <w:pPr>
        <w:pStyle w:val="a3"/>
        <w:numPr>
          <w:ilvl w:val="0"/>
          <w:numId w:val="16"/>
        </w:numPr>
        <w:ind w:left="0" w:firstLine="567"/>
        <w:jc w:val="both"/>
        <w:rPr>
          <w:rFonts w:ascii="Times New Roman" w:eastAsia="Calibri" w:hAnsi="Times New Roman"/>
          <w:sz w:val="24"/>
          <w:szCs w:val="24"/>
          <w:lang w:eastAsia="en-US"/>
        </w:rPr>
      </w:pPr>
      <w:r w:rsidRPr="008A6812">
        <w:rPr>
          <w:rFonts w:ascii="Times New Roman" w:hAnsi="Times New Roman"/>
          <w:sz w:val="24"/>
          <w:szCs w:val="24"/>
        </w:rPr>
        <w:t>Приведение объектов сферы потребительского рынка и услуг в нормативное состояние в соответствие требованиям законодательства.</w:t>
      </w:r>
    </w:p>
    <w:p w:rsidR="00A107E6" w:rsidRPr="008A6812" w:rsidRDefault="00A107E6" w:rsidP="008A6812">
      <w:pPr>
        <w:pStyle w:val="a7"/>
        <w:spacing w:before="0" w:after="0"/>
        <w:ind w:left="709"/>
        <w:jc w:val="both"/>
        <w:rPr>
          <w:rFonts w:ascii="Times New Roman" w:hAnsi="Times New Roman" w:cs="Times New Roman"/>
        </w:rPr>
      </w:pPr>
    </w:p>
    <w:p w:rsidR="007534E8" w:rsidRPr="008A6812" w:rsidRDefault="007534E8" w:rsidP="007876E1">
      <w:pPr>
        <w:pStyle w:val="1"/>
        <w:spacing w:before="0" w:beforeAutospacing="0" w:after="0" w:afterAutospacing="0"/>
        <w:jc w:val="center"/>
        <w:rPr>
          <w:sz w:val="24"/>
          <w:szCs w:val="24"/>
        </w:rPr>
      </w:pPr>
      <w:bookmarkStart w:id="23" w:name="_Toc199327839"/>
      <w:r w:rsidRPr="008A6812">
        <w:rPr>
          <w:sz w:val="24"/>
          <w:szCs w:val="24"/>
        </w:rPr>
        <w:t>Агропромышленный комплекс</w:t>
      </w:r>
      <w:bookmarkEnd w:id="23"/>
    </w:p>
    <w:p w:rsidR="007534E8" w:rsidRPr="008A6812" w:rsidRDefault="007534E8" w:rsidP="008A6812">
      <w:pPr>
        <w:pStyle w:val="1"/>
        <w:spacing w:before="0" w:beforeAutospacing="0" w:after="0" w:afterAutospacing="0"/>
        <w:rPr>
          <w:sz w:val="24"/>
          <w:szCs w:val="24"/>
        </w:rPr>
      </w:pPr>
    </w:p>
    <w:p w:rsidR="00942C75" w:rsidRPr="008A6812" w:rsidRDefault="00942C75" w:rsidP="008A6812">
      <w:pPr>
        <w:ind w:firstLine="709"/>
        <w:jc w:val="both"/>
        <w:rPr>
          <w:rFonts w:ascii="Times New Roman" w:hAnsi="Times New Roman"/>
          <w:sz w:val="24"/>
          <w:szCs w:val="24"/>
        </w:rPr>
      </w:pPr>
      <w:r w:rsidRPr="008A6812">
        <w:rPr>
          <w:rFonts w:ascii="Times New Roman" w:hAnsi="Times New Roman"/>
          <w:sz w:val="24"/>
          <w:szCs w:val="24"/>
        </w:rPr>
        <w:t>Приоритетными направлениями развития сельскохозяйственного производства Одинцовского городского округа остаются производство молока, мяса бройлеров и овощей защищенного грунта.</w:t>
      </w:r>
    </w:p>
    <w:p w:rsidR="00942C75" w:rsidRPr="008A6812" w:rsidRDefault="00942C75" w:rsidP="008A6812">
      <w:pPr>
        <w:ind w:firstLine="709"/>
        <w:jc w:val="both"/>
        <w:rPr>
          <w:rFonts w:ascii="Times New Roman" w:hAnsi="Times New Roman"/>
          <w:sz w:val="24"/>
          <w:szCs w:val="24"/>
        </w:rPr>
      </w:pPr>
      <w:r w:rsidRPr="008A6812">
        <w:rPr>
          <w:rFonts w:ascii="Times New Roman" w:hAnsi="Times New Roman"/>
          <w:sz w:val="24"/>
          <w:szCs w:val="24"/>
        </w:rPr>
        <w:t>Структуру агропромышленного комплекса Одинцовского городского округа составляют 7 крупных сельскохозяйс</w:t>
      </w:r>
      <w:r w:rsidR="00E709AD" w:rsidRPr="008A6812">
        <w:rPr>
          <w:rFonts w:ascii="Times New Roman" w:hAnsi="Times New Roman"/>
          <w:sz w:val="24"/>
          <w:szCs w:val="24"/>
        </w:rPr>
        <w:t>твенных предприятий, 2 </w:t>
      </w:r>
      <w:r w:rsidRPr="008A6812">
        <w:rPr>
          <w:rFonts w:ascii="Times New Roman" w:hAnsi="Times New Roman"/>
          <w:sz w:val="24"/>
          <w:szCs w:val="24"/>
        </w:rPr>
        <w:t>предприятия малого бизнеса, а также крестьянско-фермерские хозяйства и личные подсобные хозяйства населения.</w:t>
      </w:r>
    </w:p>
    <w:p w:rsidR="00942C75" w:rsidRPr="008A6812" w:rsidRDefault="00942C75" w:rsidP="008A6812">
      <w:pPr>
        <w:ind w:firstLine="709"/>
        <w:jc w:val="both"/>
        <w:rPr>
          <w:rFonts w:ascii="Times New Roman" w:hAnsi="Times New Roman"/>
          <w:sz w:val="24"/>
          <w:szCs w:val="24"/>
        </w:rPr>
      </w:pPr>
      <w:r w:rsidRPr="008A6812">
        <w:rPr>
          <w:rFonts w:ascii="Times New Roman" w:hAnsi="Times New Roman"/>
          <w:sz w:val="24"/>
          <w:szCs w:val="24"/>
        </w:rPr>
        <w:t>На сельскохозяйственных предприятиях округа работают более 2,2 тысяч человек.</w:t>
      </w:r>
    </w:p>
    <w:p w:rsidR="00942C75" w:rsidRPr="008A6812" w:rsidRDefault="00942C75" w:rsidP="008A6812">
      <w:pPr>
        <w:ind w:firstLine="709"/>
        <w:jc w:val="both"/>
        <w:rPr>
          <w:rFonts w:ascii="Times New Roman" w:hAnsi="Times New Roman"/>
          <w:sz w:val="24"/>
          <w:szCs w:val="24"/>
        </w:rPr>
      </w:pPr>
      <w:r w:rsidRPr="008A6812">
        <w:rPr>
          <w:rFonts w:ascii="Times New Roman" w:hAnsi="Times New Roman"/>
          <w:sz w:val="24"/>
          <w:szCs w:val="24"/>
        </w:rPr>
        <w:t>В 2024 году по результатам деятельности сельхозпредприятиями округа уплачено более 510 млн. руб. налогов во все уровни бюджетов.</w:t>
      </w:r>
    </w:p>
    <w:p w:rsidR="00942C75" w:rsidRPr="008A6812" w:rsidRDefault="00942C75" w:rsidP="008A6812">
      <w:pPr>
        <w:ind w:firstLine="709"/>
        <w:jc w:val="both"/>
        <w:rPr>
          <w:rFonts w:ascii="Times New Roman" w:hAnsi="Times New Roman"/>
          <w:sz w:val="24"/>
          <w:szCs w:val="24"/>
        </w:rPr>
      </w:pPr>
      <w:r w:rsidRPr="008A6812">
        <w:rPr>
          <w:rFonts w:ascii="Times New Roman" w:hAnsi="Times New Roman"/>
          <w:sz w:val="24"/>
          <w:szCs w:val="24"/>
        </w:rPr>
        <w:t>В 2024 году объем валовой продукции сельского хозяйства составил 9 641,0 млн. руб., что составляет 102,4 % к 2023 г.</w:t>
      </w:r>
    </w:p>
    <w:p w:rsidR="00942C75" w:rsidRPr="008A6812" w:rsidRDefault="00942C75" w:rsidP="008A6812">
      <w:pPr>
        <w:ind w:firstLine="709"/>
        <w:jc w:val="both"/>
        <w:rPr>
          <w:rFonts w:ascii="Times New Roman" w:hAnsi="Times New Roman"/>
          <w:sz w:val="24"/>
          <w:szCs w:val="24"/>
        </w:rPr>
      </w:pPr>
      <w:r w:rsidRPr="008A6812">
        <w:rPr>
          <w:rFonts w:ascii="Times New Roman" w:hAnsi="Times New Roman"/>
          <w:sz w:val="24"/>
          <w:szCs w:val="24"/>
        </w:rPr>
        <w:t>В 2024 году производство сельскохозяйственной продукции в хозяйствах всех категорий Одинцовского городского округа составило:</w:t>
      </w:r>
    </w:p>
    <w:p w:rsidR="00942C75" w:rsidRPr="008A6812" w:rsidRDefault="00942C75" w:rsidP="008A6812">
      <w:pPr>
        <w:ind w:firstLine="709"/>
        <w:jc w:val="both"/>
        <w:rPr>
          <w:rFonts w:ascii="Times New Roman" w:hAnsi="Times New Roman"/>
          <w:sz w:val="24"/>
          <w:szCs w:val="24"/>
          <w:shd w:val="clear" w:color="auto" w:fill="FFFFFF"/>
        </w:rPr>
      </w:pPr>
      <w:r w:rsidRPr="008A6812">
        <w:rPr>
          <w:rFonts w:ascii="Times New Roman" w:hAnsi="Times New Roman"/>
          <w:sz w:val="24"/>
          <w:szCs w:val="24"/>
        </w:rPr>
        <w:t xml:space="preserve">- мяса скота и птицы – 29,3 </w:t>
      </w:r>
      <w:r w:rsidRPr="008A6812">
        <w:rPr>
          <w:rFonts w:ascii="Times New Roman" w:hAnsi="Times New Roman"/>
          <w:sz w:val="24"/>
          <w:szCs w:val="24"/>
          <w:shd w:val="clear" w:color="auto" w:fill="FFFFFF"/>
        </w:rPr>
        <w:t xml:space="preserve">тыс. тонн (104,6% к 2023 году); </w:t>
      </w:r>
    </w:p>
    <w:p w:rsidR="00942C75" w:rsidRPr="008A6812" w:rsidRDefault="00942C75" w:rsidP="008A6812">
      <w:pPr>
        <w:shd w:val="clear" w:color="auto" w:fill="FFFFFF"/>
        <w:ind w:firstLine="709"/>
        <w:jc w:val="both"/>
        <w:rPr>
          <w:rFonts w:ascii="Times New Roman" w:hAnsi="Times New Roman"/>
          <w:sz w:val="24"/>
          <w:szCs w:val="24"/>
        </w:rPr>
      </w:pPr>
      <w:r w:rsidRPr="008A6812">
        <w:rPr>
          <w:rFonts w:ascii="Times New Roman" w:hAnsi="Times New Roman"/>
          <w:sz w:val="24"/>
          <w:szCs w:val="24"/>
        </w:rPr>
        <w:t>- молока – 31,7 тыс. тонн (100,6% к 2023 году), надой на 1 фуражную корову 7 900 кг молока (+ 36 кг к 2023 г);</w:t>
      </w:r>
    </w:p>
    <w:p w:rsidR="00942C75" w:rsidRPr="008A6812" w:rsidRDefault="00942C75" w:rsidP="008A6812">
      <w:pPr>
        <w:ind w:firstLine="709"/>
        <w:jc w:val="both"/>
        <w:rPr>
          <w:rFonts w:ascii="Times New Roman" w:hAnsi="Times New Roman"/>
          <w:sz w:val="24"/>
          <w:szCs w:val="24"/>
        </w:rPr>
      </w:pPr>
      <w:r w:rsidRPr="008A6812">
        <w:rPr>
          <w:rFonts w:ascii="Times New Roman" w:hAnsi="Times New Roman"/>
          <w:sz w:val="24"/>
          <w:szCs w:val="24"/>
        </w:rPr>
        <w:t>- овощей - 8,64 тыс. тонн (100,1% к 2023 году);</w:t>
      </w:r>
    </w:p>
    <w:p w:rsidR="00942C75" w:rsidRPr="008A6812" w:rsidRDefault="00942C75" w:rsidP="008A6812">
      <w:pPr>
        <w:ind w:firstLine="709"/>
        <w:jc w:val="both"/>
        <w:rPr>
          <w:rFonts w:ascii="Times New Roman" w:hAnsi="Times New Roman"/>
          <w:sz w:val="24"/>
          <w:szCs w:val="24"/>
        </w:rPr>
      </w:pPr>
      <w:r w:rsidRPr="008A6812">
        <w:rPr>
          <w:rFonts w:ascii="Times New Roman" w:hAnsi="Times New Roman"/>
          <w:sz w:val="24"/>
          <w:szCs w:val="24"/>
        </w:rPr>
        <w:t>- зерна и зернобобовых культур – 5,4 тыс. тонн (74,5% к 2023 году).</w:t>
      </w:r>
    </w:p>
    <w:p w:rsidR="00942C75" w:rsidRPr="008A6812" w:rsidRDefault="00942C75" w:rsidP="008A6812">
      <w:pPr>
        <w:shd w:val="clear" w:color="auto" w:fill="FFFFFF"/>
        <w:ind w:firstLine="709"/>
        <w:jc w:val="both"/>
        <w:rPr>
          <w:rFonts w:ascii="Times New Roman" w:hAnsi="Times New Roman"/>
          <w:sz w:val="24"/>
          <w:szCs w:val="24"/>
        </w:rPr>
      </w:pPr>
      <w:r w:rsidRPr="008A6812">
        <w:rPr>
          <w:rFonts w:ascii="Times New Roman" w:hAnsi="Times New Roman"/>
          <w:sz w:val="24"/>
          <w:szCs w:val="24"/>
        </w:rPr>
        <w:t xml:space="preserve">В рамках социальной поддержки населения округа сельскохозяйственными предприятиями АО «Племхоз Наро-Осановский», АО «АК Горки-2», ЗАО «Матвеевское» осуществлена выездная торговля около 3,5 тыс. тонн молока и молочной продукции собственного производства в 55 точках округа. </w:t>
      </w:r>
    </w:p>
    <w:p w:rsidR="00942C75" w:rsidRPr="008A6812" w:rsidRDefault="00942C75" w:rsidP="008A6812">
      <w:pPr>
        <w:ind w:firstLine="709"/>
        <w:jc w:val="both"/>
        <w:rPr>
          <w:rFonts w:ascii="Times New Roman" w:hAnsi="Times New Roman"/>
          <w:sz w:val="24"/>
          <w:szCs w:val="24"/>
        </w:rPr>
      </w:pPr>
      <w:r w:rsidRPr="008A6812">
        <w:rPr>
          <w:rFonts w:ascii="Times New Roman" w:hAnsi="Times New Roman"/>
          <w:sz w:val="24"/>
          <w:szCs w:val="24"/>
        </w:rPr>
        <w:t xml:space="preserve">В 2024 году в сфере агропромышленного комплекса реализовано 10 инвестиционных проектов с общим объемом инвестиций 1 440 млн. руб. или 118,2% к 2023 году.   </w:t>
      </w:r>
    </w:p>
    <w:p w:rsidR="00942C75" w:rsidRPr="008A6812" w:rsidRDefault="00942C75" w:rsidP="008A6812">
      <w:pPr>
        <w:ind w:firstLine="709"/>
        <w:jc w:val="both"/>
        <w:rPr>
          <w:rFonts w:ascii="Times New Roman" w:hAnsi="Times New Roman"/>
          <w:sz w:val="24"/>
          <w:szCs w:val="24"/>
        </w:rPr>
      </w:pPr>
      <w:r w:rsidRPr="008A6812">
        <w:rPr>
          <w:rFonts w:ascii="Times New Roman" w:hAnsi="Times New Roman"/>
          <w:sz w:val="24"/>
          <w:szCs w:val="24"/>
        </w:rPr>
        <w:t>В рамках государственной программы Московской области «Сельское хозяйство Подмосковья» осуществлена поддержка сельскохозяйственных предприятий АО «Племхоз Наро-Осановский», АО «Агрокомплекс Горки-2», АО «Куриное царство» (филиал «Петелинская птицефабрика»), ООО «Нарские острова» из федерального и областного бюджетов на общую сумму более 110 млн. руб. (100,9% к 2023 году), в том числе по основным направлениям предоставления субсидий на:</w:t>
      </w:r>
    </w:p>
    <w:p w:rsidR="00942C75" w:rsidRPr="008A6812" w:rsidRDefault="00942C75" w:rsidP="008A6812">
      <w:pPr>
        <w:ind w:firstLine="709"/>
        <w:jc w:val="both"/>
        <w:rPr>
          <w:rFonts w:ascii="Times New Roman" w:hAnsi="Times New Roman"/>
          <w:sz w:val="24"/>
          <w:szCs w:val="24"/>
        </w:rPr>
      </w:pPr>
      <w:r w:rsidRPr="008A6812">
        <w:rPr>
          <w:rFonts w:ascii="Times New Roman" w:hAnsi="Times New Roman"/>
          <w:sz w:val="24"/>
          <w:szCs w:val="24"/>
        </w:rPr>
        <w:t>- производство и реализацию молока – 53,8 млн. руб.;</w:t>
      </w:r>
    </w:p>
    <w:p w:rsidR="00942C75" w:rsidRPr="008A6812" w:rsidRDefault="00942C75" w:rsidP="008A6812">
      <w:pPr>
        <w:ind w:firstLine="709"/>
        <w:jc w:val="both"/>
        <w:rPr>
          <w:rFonts w:ascii="Times New Roman" w:hAnsi="Times New Roman"/>
          <w:sz w:val="24"/>
          <w:szCs w:val="24"/>
        </w:rPr>
      </w:pPr>
      <w:r w:rsidRPr="008A6812">
        <w:rPr>
          <w:rFonts w:ascii="Times New Roman" w:hAnsi="Times New Roman"/>
          <w:sz w:val="24"/>
          <w:szCs w:val="24"/>
        </w:rPr>
        <w:lastRenderedPageBreak/>
        <w:t>- племенное животноводство – 34,6 млн. руб.</w:t>
      </w:r>
    </w:p>
    <w:p w:rsidR="00942C75" w:rsidRPr="008A6812" w:rsidRDefault="00942C75" w:rsidP="008A6812">
      <w:pPr>
        <w:ind w:firstLine="709"/>
        <w:jc w:val="both"/>
        <w:rPr>
          <w:rFonts w:ascii="Times New Roman" w:hAnsi="Times New Roman"/>
          <w:sz w:val="24"/>
          <w:szCs w:val="24"/>
        </w:rPr>
      </w:pPr>
      <w:r w:rsidRPr="008A6812">
        <w:rPr>
          <w:rFonts w:ascii="Times New Roman" w:hAnsi="Times New Roman"/>
          <w:sz w:val="24"/>
          <w:szCs w:val="24"/>
        </w:rPr>
        <w:t>В 2024 году проведена работа по искоренению борщевика Сосновского на площади 80,42 га, что соответствует 100% к плану.</w:t>
      </w:r>
    </w:p>
    <w:p w:rsidR="00942C75" w:rsidRPr="008A6812" w:rsidRDefault="00942C75" w:rsidP="008A6812">
      <w:pPr>
        <w:ind w:firstLine="709"/>
        <w:jc w:val="both"/>
        <w:rPr>
          <w:rFonts w:ascii="Times New Roman" w:hAnsi="Times New Roman"/>
          <w:sz w:val="24"/>
          <w:szCs w:val="24"/>
        </w:rPr>
      </w:pPr>
      <w:r w:rsidRPr="008A6812">
        <w:rPr>
          <w:rFonts w:ascii="Times New Roman" w:hAnsi="Times New Roman"/>
          <w:sz w:val="24"/>
          <w:szCs w:val="24"/>
        </w:rPr>
        <w:t>В целях внедрения новейших технологий, приобретения отечественной и импортной техники, сельхозпредприятиями округа проведены мероприятия по модернизации и технологическому обновлению агропромышленного комплекса. В 2024 году сельскохозяйственными предприятиями округа за счет собственных средств приобретено более 25 единиц сельскохозяйственной техники на сумму более 28,0 млн. руб.</w:t>
      </w:r>
    </w:p>
    <w:p w:rsidR="00942C75" w:rsidRPr="008A6812" w:rsidRDefault="00942C75" w:rsidP="008A6812">
      <w:pPr>
        <w:ind w:firstLine="709"/>
        <w:jc w:val="both"/>
        <w:rPr>
          <w:rFonts w:ascii="Times New Roman" w:hAnsi="Times New Roman"/>
          <w:sz w:val="24"/>
          <w:szCs w:val="24"/>
        </w:rPr>
      </w:pPr>
      <w:r w:rsidRPr="008A6812">
        <w:rPr>
          <w:rFonts w:ascii="Times New Roman" w:hAnsi="Times New Roman"/>
          <w:sz w:val="24"/>
          <w:szCs w:val="24"/>
        </w:rPr>
        <w:t>В рамках обеспечения эпизоотического благополучия среди животных и птицы в 2024 году в полном объеме выполнены ветеринарно-санитарные мероприятия по профилактике и борьбе с болезнями сельскохозяйственных животных.</w:t>
      </w:r>
    </w:p>
    <w:p w:rsidR="00942C75" w:rsidRPr="008A6812" w:rsidRDefault="00942C75" w:rsidP="008A6812">
      <w:pPr>
        <w:ind w:firstLine="709"/>
        <w:jc w:val="both"/>
        <w:rPr>
          <w:rFonts w:ascii="Times New Roman" w:hAnsi="Times New Roman"/>
          <w:sz w:val="24"/>
          <w:szCs w:val="24"/>
        </w:rPr>
      </w:pPr>
      <w:r w:rsidRPr="008A6812">
        <w:rPr>
          <w:rFonts w:ascii="Times New Roman" w:hAnsi="Times New Roman"/>
          <w:sz w:val="24"/>
          <w:szCs w:val="24"/>
        </w:rPr>
        <w:t xml:space="preserve">В рамках выполнения государственных полномочий по организации проведения мероприятий по отлову и содержанию безнадзорных собак в 2024 году в соответствии с муниципальными контрактами проведен полный комплекс предусмотренных мероприятий в отношении 350 собак без владельцев на сумму более </w:t>
      </w:r>
      <w:r w:rsidR="0064772D" w:rsidRPr="008A6812">
        <w:rPr>
          <w:rFonts w:ascii="Times New Roman" w:hAnsi="Times New Roman"/>
          <w:sz w:val="24"/>
          <w:szCs w:val="24"/>
        </w:rPr>
        <w:t>11,3</w:t>
      </w:r>
      <w:r w:rsidRPr="008A6812">
        <w:rPr>
          <w:rFonts w:ascii="Times New Roman" w:hAnsi="Times New Roman"/>
          <w:sz w:val="24"/>
          <w:szCs w:val="24"/>
        </w:rPr>
        <w:t xml:space="preserve"> млн. руб. </w:t>
      </w:r>
    </w:p>
    <w:p w:rsidR="00255B28" w:rsidRPr="008A6812" w:rsidRDefault="00255B28" w:rsidP="008A6812">
      <w:pPr>
        <w:ind w:firstLine="709"/>
        <w:jc w:val="both"/>
        <w:rPr>
          <w:rFonts w:ascii="Times New Roman" w:hAnsi="Times New Roman"/>
          <w:sz w:val="24"/>
          <w:szCs w:val="24"/>
        </w:rPr>
      </w:pPr>
      <w:r w:rsidRPr="008A6812">
        <w:rPr>
          <w:rFonts w:ascii="Times New Roman" w:hAnsi="Times New Roman"/>
          <w:sz w:val="24"/>
          <w:szCs w:val="24"/>
        </w:rPr>
        <w:t>Бюджетные субвенции, предусмотренные на выполнение полномочий органов местного самоуправления в части ветеринарного обслуживания по обращению с животными без владельцев, не использованы в полном объеме в связи с передачей полномочий</w:t>
      </w:r>
      <w:r w:rsidR="00E67F20" w:rsidRPr="008A6812">
        <w:rPr>
          <w:rFonts w:ascii="Times New Roman" w:hAnsi="Times New Roman"/>
          <w:sz w:val="24"/>
          <w:szCs w:val="24"/>
        </w:rPr>
        <w:t xml:space="preserve"> по</w:t>
      </w:r>
      <w:r w:rsidRPr="008A6812">
        <w:rPr>
          <w:rFonts w:ascii="Times New Roman" w:hAnsi="Times New Roman"/>
          <w:sz w:val="24"/>
          <w:szCs w:val="24"/>
        </w:rPr>
        <w:t xml:space="preserve"> </w:t>
      </w:r>
      <w:r w:rsidR="00E67F20" w:rsidRPr="008A6812">
        <w:rPr>
          <w:rFonts w:ascii="Times New Roman" w:hAnsi="Times New Roman"/>
          <w:sz w:val="24"/>
          <w:szCs w:val="24"/>
        </w:rPr>
        <w:t xml:space="preserve">их выполнению </w:t>
      </w:r>
      <w:r w:rsidRPr="008A6812">
        <w:rPr>
          <w:rFonts w:ascii="Times New Roman" w:hAnsi="Times New Roman"/>
          <w:sz w:val="24"/>
          <w:szCs w:val="24"/>
        </w:rPr>
        <w:t>государственным бюджетным учреждениям ветеринарии Московской области</w:t>
      </w:r>
      <w:r w:rsidR="00D51482" w:rsidRPr="008A6812">
        <w:rPr>
          <w:rFonts w:ascii="Times New Roman" w:hAnsi="Times New Roman"/>
          <w:sz w:val="24"/>
          <w:szCs w:val="24"/>
        </w:rPr>
        <w:t>.</w:t>
      </w:r>
    </w:p>
    <w:p w:rsidR="00942C75" w:rsidRPr="008A6812" w:rsidRDefault="00942C75" w:rsidP="008A6812">
      <w:pPr>
        <w:ind w:firstLine="709"/>
        <w:jc w:val="both"/>
        <w:rPr>
          <w:rFonts w:ascii="Times New Roman" w:hAnsi="Times New Roman"/>
          <w:sz w:val="24"/>
          <w:szCs w:val="24"/>
        </w:rPr>
      </w:pPr>
      <w:r w:rsidRPr="008A6812">
        <w:rPr>
          <w:rFonts w:ascii="Times New Roman" w:hAnsi="Times New Roman"/>
          <w:sz w:val="24"/>
          <w:szCs w:val="24"/>
        </w:rPr>
        <w:t>Основными проблемами отрасли остаются низкие закупочные цены на молоко и другую сельскохозяйственную продукцию, увеличение себестоимости сельскохозяйственной продукции в связи с постоянным ростом цен на энергоносители и промышленную продукцию, высокие проценты по кредитам, значительный износ основных средств, недостаток квалифицированных специалистов.</w:t>
      </w:r>
    </w:p>
    <w:p w:rsidR="0076235B" w:rsidRPr="008A6812" w:rsidRDefault="0076235B" w:rsidP="008A6812">
      <w:pPr>
        <w:ind w:firstLine="709"/>
        <w:jc w:val="both"/>
        <w:rPr>
          <w:rFonts w:ascii="Times New Roman" w:hAnsi="Times New Roman"/>
          <w:sz w:val="24"/>
          <w:szCs w:val="24"/>
        </w:rPr>
      </w:pPr>
    </w:p>
    <w:p w:rsidR="0076235B" w:rsidRPr="008A6812" w:rsidRDefault="0076235B" w:rsidP="008A6812">
      <w:pPr>
        <w:ind w:firstLine="728"/>
        <w:jc w:val="both"/>
        <w:rPr>
          <w:rFonts w:ascii="Times New Roman" w:hAnsi="Times New Roman"/>
          <w:b/>
          <w:sz w:val="24"/>
          <w:szCs w:val="24"/>
        </w:rPr>
      </w:pPr>
      <w:r w:rsidRPr="008A6812">
        <w:rPr>
          <w:rFonts w:ascii="Times New Roman" w:hAnsi="Times New Roman"/>
          <w:b/>
          <w:sz w:val="24"/>
          <w:szCs w:val="24"/>
        </w:rPr>
        <w:t>Задачи на 2025 г.</w:t>
      </w:r>
    </w:p>
    <w:p w:rsidR="00942C75" w:rsidRPr="008A6812" w:rsidRDefault="00942C75" w:rsidP="008A6812">
      <w:pPr>
        <w:ind w:firstLine="709"/>
        <w:jc w:val="both"/>
        <w:rPr>
          <w:rFonts w:ascii="Times New Roman" w:hAnsi="Times New Roman"/>
          <w:sz w:val="24"/>
          <w:szCs w:val="24"/>
        </w:rPr>
      </w:pPr>
      <w:r w:rsidRPr="008A6812">
        <w:rPr>
          <w:rFonts w:ascii="Times New Roman" w:hAnsi="Times New Roman"/>
          <w:sz w:val="24"/>
          <w:szCs w:val="24"/>
        </w:rPr>
        <w:t>В рамках муниципальной программы «Развитие сельского хозяйства» на 2023-2027 годы будет продолжена реализация мероприятий в сфере агропромышленного комплекса, направленных на улучшение достигнутых результатов.</w:t>
      </w:r>
    </w:p>
    <w:p w:rsidR="00EE21B8" w:rsidRPr="008A6812" w:rsidRDefault="00EE21B8" w:rsidP="008A6812">
      <w:pPr>
        <w:ind w:firstLine="709"/>
        <w:jc w:val="both"/>
        <w:rPr>
          <w:rFonts w:ascii="Times New Roman" w:hAnsi="Times New Roman"/>
          <w:sz w:val="24"/>
          <w:szCs w:val="24"/>
        </w:rPr>
      </w:pPr>
    </w:p>
    <w:p w:rsidR="00D32069" w:rsidRPr="008A6812" w:rsidRDefault="00D32069" w:rsidP="007876E1">
      <w:pPr>
        <w:pStyle w:val="1"/>
        <w:spacing w:before="0" w:beforeAutospacing="0" w:after="0" w:afterAutospacing="0"/>
        <w:jc w:val="center"/>
        <w:rPr>
          <w:sz w:val="24"/>
          <w:szCs w:val="24"/>
        </w:rPr>
      </w:pPr>
      <w:bookmarkStart w:id="24" w:name="_Toc199327840"/>
      <w:r w:rsidRPr="008A6812">
        <w:rPr>
          <w:sz w:val="24"/>
          <w:szCs w:val="24"/>
        </w:rPr>
        <w:t>Строительный комплекс</w:t>
      </w:r>
      <w:bookmarkEnd w:id="24"/>
    </w:p>
    <w:p w:rsidR="00D32069" w:rsidRPr="008A6812" w:rsidRDefault="00D32069" w:rsidP="008A6812">
      <w:pPr>
        <w:jc w:val="center"/>
        <w:outlineLvl w:val="0"/>
        <w:rPr>
          <w:rFonts w:ascii="Times New Roman" w:hAnsi="Times New Roman"/>
          <w:b/>
          <w:sz w:val="24"/>
          <w:szCs w:val="24"/>
        </w:rPr>
      </w:pPr>
    </w:p>
    <w:p w:rsidR="00D32069" w:rsidRPr="008A6812" w:rsidRDefault="00D32069" w:rsidP="008A6812">
      <w:pPr>
        <w:ind w:firstLine="728"/>
        <w:jc w:val="both"/>
        <w:rPr>
          <w:rFonts w:ascii="Times New Roman" w:hAnsi="Times New Roman"/>
          <w:sz w:val="24"/>
          <w:szCs w:val="24"/>
        </w:rPr>
      </w:pPr>
      <w:r w:rsidRPr="008A6812">
        <w:rPr>
          <w:rFonts w:ascii="Times New Roman" w:hAnsi="Times New Roman"/>
          <w:sz w:val="24"/>
          <w:szCs w:val="24"/>
        </w:rPr>
        <w:t xml:space="preserve">Строительный комплекс Одинцовского городского округа сохраняет ведущие позиции в строительной отрасли Московской области. </w:t>
      </w:r>
    </w:p>
    <w:p w:rsidR="00D32069" w:rsidRPr="008A6812" w:rsidRDefault="00D32069" w:rsidP="008A6812">
      <w:pPr>
        <w:ind w:firstLine="728"/>
        <w:jc w:val="both"/>
        <w:rPr>
          <w:rFonts w:ascii="Times New Roman" w:hAnsi="Times New Roman"/>
          <w:sz w:val="24"/>
          <w:szCs w:val="24"/>
        </w:rPr>
      </w:pPr>
      <w:r w:rsidRPr="008A6812">
        <w:rPr>
          <w:rFonts w:ascii="Times New Roman" w:hAnsi="Times New Roman"/>
          <w:sz w:val="24"/>
          <w:szCs w:val="24"/>
        </w:rPr>
        <w:t xml:space="preserve">По итогам 2024 года в округе введено в эксплуатацию </w:t>
      </w:r>
      <w:r w:rsidR="00BD73A3" w:rsidRPr="008A6812">
        <w:rPr>
          <w:rFonts w:ascii="Times New Roman" w:hAnsi="Times New Roman"/>
          <w:sz w:val="24"/>
          <w:szCs w:val="24"/>
        </w:rPr>
        <w:t>913</w:t>
      </w:r>
      <w:r w:rsidRPr="008A6812">
        <w:rPr>
          <w:rFonts w:ascii="Times New Roman" w:hAnsi="Times New Roman"/>
          <w:sz w:val="24"/>
          <w:szCs w:val="24"/>
        </w:rPr>
        <w:t>,</w:t>
      </w:r>
      <w:r w:rsidR="00BD73A3" w:rsidRPr="008A6812">
        <w:rPr>
          <w:rFonts w:ascii="Times New Roman" w:hAnsi="Times New Roman"/>
          <w:sz w:val="24"/>
          <w:szCs w:val="24"/>
        </w:rPr>
        <w:t>67</w:t>
      </w:r>
      <w:r w:rsidRPr="008A6812">
        <w:rPr>
          <w:rFonts w:ascii="Times New Roman" w:hAnsi="Times New Roman"/>
          <w:sz w:val="24"/>
          <w:szCs w:val="24"/>
        </w:rPr>
        <w:t xml:space="preserve"> тыс. кв.м</w:t>
      </w:r>
      <w:r w:rsidR="00BD73A3" w:rsidRPr="008A6812">
        <w:rPr>
          <w:rFonts w:ascii="Times New Roman" w:hAnsi="Times New Roman"/>
          <w:sz w:val="24"/>
          <w:szCs w:val="24"/>
        </w:rPr>
        <w:t xml:space="preserve">, из них многоквартирные жилые дома общей жилой площадью 393,67 в </w:t>
      </w:r>
      <w:r w:rsidRPr="008A6812">
        <w:rPr>
          <w:rFonts w:ascii="Times New Roman" w:hAnsi="Times New Roman"/>
          <w:sz w:val="24"/>
          <w:szCs w:val="24"/>
        </w:rPr>
        <w:t>жилых комплексах</w:t>
      </w:r>
      <w:r w:rsidRPr="008A6812">
        <w:rPr>
          <w:rFonts w:ascii="Times New Roman" w:eastAsia="Calibri" w:hAnsi="Times New Roman"/>
          <w:sz w:val="24"/>
          <w:szCs w:val="24"/>
          <w:lang w:eastAsia="en-US"/>
        </w:rPr>
        <w:t xml:space="preserve"> ЖК «Центральный» г. Одинцово, ЖК «Лайково, ЖК «Резиденция Сколково», ЖК «Одинцово-1», ЖК «Высокие Жаворонки», ЖК «Одинград» квартал «Семейный», ЖК «Восточный», ЖК «Заречье Парк», ЖК «Изумрудная долина», ЖК «Союзный»</w:t>
      </w:r>
      <w:r w:rsidRPr="008A6812">
        <w:rPr>
          <w:rFonts w:ascii="Times New Roman" w:hAnsi="Times New Roman"/>
          <w:sz w:val="24"/>
          <w:szCs w:val="24"/>
        </w:rPr>
        <w:t xml:space="preserve"> </w:t>
      </w:r>
      <w:r w:rsidR="00BD73A3" w:rsidRPr="008A6812">
        <w:rPr>
          <w:rFonts w:ascii="Times New Roman" w:hAnsi="Times New Roman"/>
          <w:sz w:val="24"/>
          <w:szCs w:val="24"/>
        </w:rPr>
        <w:t xml:space="preserve">и индивидуальные жилые дома с учётом амнистии </w:t>
      </w:r>
      <w:r w:rsidRPr="008A6812">
        <w:rPr>
          <w:rFonts w:ascii="Times New Roman" w:hAnsi="Times New Roman"/>
          <w:sz w:val="24"/>
          <w:szCs w:val="24"/>
        </w:rPr>
        <w:t xml:space="preserve">– </w:t>
      </w:r>
      <w:r w:rsidR="00BD73A3" w:rsidRPr="008A6812">
        <w:rPr>
          <w:rFonts w:ascii="Times New Roman" w:hAnsi="Times New Roman"/>
          <w:sz w:val="24"/>
          <w:szCs w:val="24"/>
        </w:rPr>
        <w:t xml:space="preserve">520 </w:t>
      </w:r>
      <w:r w:rsidRPr="008A6812">
        <w:rPr>
          <w:rFonts w:ascii="Times New Roman" w:hAnsi="Times New Roman"/>
          <w:sz w:val="24"/>
          <w:szCs w:val="24"/>
        </w:rPr>
        <w:t xml:space="preserve"> тыс.кв.м.</w:t>
      </w:r>
    </w:p>
    <w:p w:rsidR="00D32069" w:rsidRPr="008A6812" w:rsidRDefault="00D32069" w:rsidP="008A6812">
      <w:pPr>
        <w:ind w:firstLine="728"/>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xml:space="preserve">Благодаря поддержке Министерства жилищной политики Московской области, органов государственного строительного надзора и прокуратуры завершено строительство «проблемного» объекта по адресу: </w:t>
      </w:r>
      <w:r w:rsidRPr="008A6812">
        <w:rPr>
          <w:rFonts w:ascii="Times New Roman" w:hAnsi="Times New Roman"/>
          <w:sz w:val="24"/>
          <w:szCs w:val="24"/>
        </w:rPr>
        <w:t>г. Одинцово, ул. Маршала Жукова д.23А (ЖК «Центральный»)</w:t>
      </w:r>
      <w:r w:rsidR="00C922CB" w:rsidRPr="008A6812">
        <w:rPr>
          <w:rFonts w:ascii="Times New Roman" w:eastAsia="Calibri" w:hAnsi="Times New Roman"/>
          <w:sz w:val="24"/>
          <w:szCs w:val="24"/>
          <w:lang w:eastAsia="en-US"/>
        </w:rPr>
        <w:t>, многоквартирный дом введен в эксплуатацию, обеспечены права 236 обманутых дольщиков.</w:t>
      </w:r>
    </w:p>
    <w:p w:rsidR="00D32069" w:rsidRPr="008A6812" w:rsidRDefault="00D32069" w:rsidP="008A6812">
      <w:pPr>
        <w:ind w:firstLine="728"/>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В 2024 году в рамках реализации муниципальной программы Одинцовского городского округа «Строительство и капитальный ремонт объектов социальной инфраструктуры» освоено 4 865,2 млн.руб., из них:</w:t>
      </w:r>
    </w:p>
    <w:p w:rsidR="00D32069" w:rsidRPr="008A6812" w:rsidRDefault="00D32069" w:rsidP="008A6812">
      <w:pPr>
        <w:ind w:firstLine="728"/>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средства федерального бюджета – 247,0 млн. руб.;</w:t>
      </w:r>
    </w:p>
    <w:p w:rsidR="00D32069" w:rsidRPr="008A6812" w:rsidRDefault="00D32069" w:rsidP="008A6812">
      <w:pPr>
        <w:ind w:firstLine="728"/>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средства бюджета Московской области – 3149,5 млн. руб.;</w:t>
      </w:r>
    </w:p>
    <w:p w:rsidR="00D32069" w:rsidRPr="008A6812" w:rsidRDefault="00D32069" w:rsidP="008A6812">
      <w:pPr>
        <w:ind w:firstLine="728"/>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средства бюджета Одинцовского городского округа – 1 468,7 млн. руб.</w:t>
      </w:r>
    </w:p>
    <w:p w:rsidR="00D32069" w:rsidRPr="008A6812" w:rsidRDefault="00D32069" w:rsidP="008A6812">
      <w:pPr>
        <w:ind w:firstLine="728"/>
        <w:jc w:val="both"/>
        <w:rPr>
          <w:rFonts w:ascii="Times New Roman" w:eastAsiaTheme="minorHAnsi" w:hAnsi="Times New Roman"/>
          <w:sz w:val="24"/>
          <w:szCs w:val="24"/>
          <w:lang w:eastAsia="en-US"/>
        </w:rPr>
      </w:pPr>
      <w:r w:rsidRPr="008A6812">
        <w:rPr>
          <w:rFonts w:ascii="Times New Roman" w:hAnsi="Times New Roman"/>
          <w:sz w:val="24"/>
          <w:szCs w:val="24"/>
        </w:rPr>
        <w:t>В рамках б</w:t>
      </w:r>
      <w:r w:rsidRPr="008A6812">
        <w:rPr>
          <w:rFonts w:ascii="Times New Roman" w:eastAsiaTheme="minorHAnsi" w:hAnsi="Times New Roman"/>
          <w:sz w:val="24"/>
          <w:szCs w:val="24"/>
          <w:lang w:eastAsia="en-US"/>
        </w:rPr>
        <w:t>юджетного строительства на территории округа в 2024 году введены в эксплуатацию:</w:t>
      </w:r>
    </w:p>
    <w:p w:rsidR="00D32069" w:rsidRPr="008A6812" w:rsidRDefault="00D32069" w:rsidP="008A6812">
      <w:pPr>
        <w:ind w:firstLine="728"/>
        <w:contextualSpacing/>
        <w:jc w:val="both"/>
        <w:rPr>
          <w:rFonts w:ascii="Times New Roman" w:hAnsi="Times New Roman"/>
          <w:sz w:val="24"/>
          <w:szCs w:val="24"/>
        </w:rPr>
      </w:pPr>
      <w:r w:rsidRPr="008A6812">
        <w:rPr>
          <w:rFonts w:ascii="Times New Roman" w:hAnsi="Times New Roman"/>
          <w:sz w:val="24"/>
          <w:szCs w:val="24"/>
        </w:rPr>
        <w:lastRenderedPageBreak/>
        <w:t>- СОШ на 550 мест в с. Немчиновка;</w:t>
      </w:r>
    </w:p>
    <w:p w:rsidR="00C922CB" w:rsidRPr="008A6812" w:rsidRDefault="00C922CB" w:rsidP="008A6812">
      <w:pPr>
        <w:ind w:firstLine="728"/>
        <w:contextualSpacing/>
        <w:jc w:val="both"/>
        <w:rPr>
          <w:rFonts w:ascii="Times New Roman" w:hAnsi="Times New Roman"/>
          <w:sz w:val="24"/>
          <w:szCs w:val="24"/>
        </w:rPr>
      </w:pPr>
      <w:r w:rsidRPr="008A6812">
        <w:rPr>
          <w:rFonts w:ascii="Times New Roman" w:hAnsi="Times New Roman"/>
          <w:sz w:val="24"/>
          <w:szCs w:val="24"/>
        </w:rPr>
        <w:t xml:space="preserve">- СОШ на 550 мест в пос. Горки-2, в рамках реализации Федерального проекта «Современная школа» </w:t>
      </w:r>
      <w:r w:rsidR="00421B68" w:rsidRPr="008A6812">
        <w:rPr>
          <w:rFonts w:ascii="Times New Roman" w:hAnsi="Times New Roman"/>
          <w:sz w:val="24"/>
          <w:szCs w:val="24"/>
        </w:rPr>
        <w:t>по</w:t>
      </w:r>
      <w:r w:rsidRPr="008A6812">
        <w:rPr>
          <w:rFonts w:ascii="Times New Roman" w:hAnsi="Times New Roman"/>
          <w:sz w:val="24"/>
          <w:szCs w:val="24"/>
        </w:rPr>
        <w:t xml:space="preserve"> создани</w:t>
      </w:r>
      <w:r w:rsidR="00421B68" w:rsidRPr="008A6812">
        <w:rPr>
          <w:rFonts w:ascii="Times New Roman" w:hAnsi="Times New Roman"/>
          <w:sz w:val="24"/>
          <w:szCs w:val="24"/>
        </w:rPr>
        <w:t>ю</w:t>
      </w:r>
      <w:r w:rsidRPr="008A6812">
        <w:rPr>
          <w:rFonts w:ascii="Times New Roman" w:hAnsi="Times New Roman"/>
          <w:sz w:val="24"/>
          <w:szCs w:val="24"/>
        </w:rPr>
        <w:t xml:space="preserve"> дополнительных мест в общеобразовательных организациях в связи с ростом числа учащихся</w:t>
      </w:r>
      <w:r w:rsidR="000D3230" w:rsidRPr="008A6812">
        <w:rPr>
          <w:rFonts w:ascii="Times New Roman" w:hAnsi="Times New Roman"/>
          <w:sz w:val="24"/>
          <w:szCs w:val="24"/>
        </w:rPr>
        <w:t>,</w:t>
      </w:r>
      <w:r w:rsidRPr="008A6812">
        <w:rPr>
          <w:rFonts w:ascii="Times New Roman" w:hAnsi="Times New Roman"/>
          <w:sz w:val="24"/>
          <w:szCs w:val="24"/>
        </w:rPr>
        <w:t xml:space="preserve"> вызванным демографическим фактором. </w:t>
      </w:r>
    </w:p>
    <w:p w:rsidR="00C922CB" w:rsidRPr="008A6812" w:rsidRDefault="00C922CB" w:rsidP="008A6812">
      <w:pPr>
        <w:ind w:firstLine="728"/>
        <w:contextualSpacing/>
        <w:jc w:val="both"/>
        <w:rPr>
          <w:rFonts w:ascii="Times New Roman" w:hAnsi="Times New Roman"/>
          <w:sz w:val="24"/>
          <w:szCs w:val="24"/>
        </w:rPr>
      </w:pPr>
      <w:r w:rsidRPr="008A6812">
        <w:rPr>
          <w:rFonts w:ascii="Times New Roman" w:hAnsi="Times New Roman"/>
          <w:sz w:val="24"/>
          <w:szCs w:val="24"/>
        </w:rPr>
        <w:t xml:space="preserve">В 2024 году </w:t>
      </w:r>
      <w:r w:rsidR="00421B68" w:rsidRPr="008A6812">
        <w:rPr>
          <w:rFonts w:ascii="Times New Roman" w:hAnsi="Times New Roman"/>
          <w:sz w:val="24"/>
          <w:szCs w:val="24"/>
        </w:rPr>
        <w:t>продолжено</w:t>
      </w:r>
      <w:r w:rsidRPr="008A6812">
        <w:rPr>
          <w:rFonts w:ascii="Times New Roman" w:hAnsi="Times New Roman"/>
          <w:sz w:val="24"/>
          <w:szCs w:val="24"/>
        </w:rPr>
        <w:t xml:space="preserve"> строительств</w:t>
      </w:r>
      <w:r w:rsidR="00421B68" w:rsidRPr="008A6812">
        <w:rPr>
          <w:rFonts w:ascii="Times New Roman" w:hAnsi="Times New Roman"/>
          <w:sz w:val="24"/>
          <w:szCs w:val="24"/>
        </w:rPr>
        <w:t>о</w:t>
      </w:r>
      <w:r w:rsidRPr="008A6812">
        <w:rPr>
          <w:rFonts w:ascii="Times New Roman" w:hAnsi="Times New Roman"/>
          <w:sz w:val="24"/>
          <w:szCs w:val="24"/>
        </w:rPr>
        <w:t xml:space="preserve"> </w:t>
      </w:r>
      <w:r w:rsidR="00150D55" w:rsidRPr="008A6812">
        <w:rPr>
          <w:rFonts w:ascii="Times New Roman" w:hAnsi="Times New Roman"/>
          <w:sz w:val="24"/>
          <w:szCs w:val="24"/>
        </w:rPr>
        <w:t xml:space="preserve">таких </w:t>
      </w:r>
      <w:r w:rsidRPr="008A6812">
        <w:rPr>
          <w:rFonts w:ascii="Times New Roman" w:hAnsi="Times New Roman"/>
          <w:sz w:val="24"/>
          <w:szCs w:val="24"/>
        </w:rPr>
        <w:t>объект</w:t>
      </w:r>
      <w:r w:rsidR="00421B68" w:rsidRPr="008A6812">
        <w:rPr>
          <w:rFonts w:ascii="Times New Roman" w:hAnsi="Times New Roman"/>
          <w:sz w:val="24"/>
          <w:szCs w:val="24"/>
        </w:rPr>
        <w:t>ов</w:t>
      </w:r>
      <w:r w:rsidR="00150D55" w:rsidRPr="008A6812">
        <w:rPr>
          <w:rFonts w:ascii="Times New Roman" w:hAnsi="Times New Roman"/>
          <w:sz w:val="24"/>
          <w:szCs w:val="24"/>
        </w:rPr>
        <w:t>, как СОШ на 1100 </w:t>
      </w:r>
      <w:r w:rsidR="00421B68" w:rsidRPr="008A6812">
        <w:rPr>
          <w:rFonts w:ascii="Times New Roman" w:hAnsi="Times New Roman"/>
          <w:sz w:val="24"/>
          <w:szCs w:val="24"/>
        </w:rPr>
        <w:t>мест в мкр. </w:t>
      </w:r>
      <w:r w:rsidR="00150D55" w:rsidRPr="008A6812">
        <w:rPr>
          <w:rFonts w:ascii="Times New Roman" w:hAnsi="Times New Roman"/>
          <w:sz w:val="24"/>
          <w:szCs w:val="24"/>
        </w:rPr>
        <w:t>Восточный, г. Звенигород и</w:t>
      </w:r>
      <w:r w:rsidRPr="008A6812">
        <w:rPr>
          <w:rFonts w:ascii="Times New Roman" w:hAnsi="Times New Roman"/>
          <w:sz w:val="24"/>
          <w:szCs w:val="24"/>
        </w:rPr>
        <w:t xml:space="preserve"> пристройка на 950 мест к МБО</w:t>
      </w:r>
      <w:r w:rsidR="00421B68" w:rsidRPr="008A6812">
        <w:rPr>
          <w:rFonts w:ascii="Times New Roman" w:hAnsi="Times New Roman"/>
          <w:sz w:val="24"/>
          <w:szCs w:val="24"/>
        </w:rPr>
        <w:t>У «Немчиновский лицей» в р.п.Новоивановское</w:t>
      </w:r>
      <w:r w:rsidRPr="008A6812">
        <w:rPr>
          <w:rFonts w:ascii="Times New Roman" w:hAnsi="Times New Roman"/>
          <w:sz w:val="24"/>
          <w:szCs w:val="24"/>
        </w:rPr>
        <w:t>.</w:t>
      </w:r>
    </w:p>
    <w:p w:rsidR="00D32069" w:rsidRPr="008A6812" w:rsidRDefault="00D32069" w:rsidP="008A6812">
      <w:pPr>
        <w:ind w:firstLine="728"/>
        <w:contextualSpacing/>
        <w:jc w:val="both"/>
        <w:rPr>
          <w:rFonts w:ascii="Times New Roman" w:hAnsi="Times New Roman"/>
          <w:sz w:val="24"/>
          <w:szCs w:val="24"/>
        </w:rPr>
      </w:pPr>
      <w:r w:rsidRPr="008A6812">
        <w:rPr>
          <w:rFonts w:ascii="Times New Roman" w:hAnsi="Times New Roman"/>
          <w:sz w:val="24"/>
          <w:szCs w:val="24"/>
        </w:rPr>
        <w:t>В 2024 году за счет средств инвесторов введены в эксплуатацию:</w:t>
      </w:r>
    </w:p>
    <w:p w:rsidR="00D32069" w:rsidRPr="008A6812" w:rsidRDefault="00D32069" w:rsidP="008A6812">
      <w:pPr>
        <w:ind w:firstLine="728"/>
        <w:contextualSpacing/>
        <w:jc w:val="both"/>
        <w:rPr>
          <w:rFonts w:ascii="Times New Roman" w:hAnsi="Times New Roman"/>
          <w:sz w:val="24"/>
          <w:szCs w:val="24"/>
        </w:rPr>
      </w:pPr>
      <w:r w:rsidRPr="008A6812">
        <w:rPr>
          <w:rFonts w:ascii="Times New Roman" w:hAnsi="Times New Roman"/>
          <w:sz w:val="24"/>
          <w:szCs w:val="24"/>
        </w:rPr>
        <w:t>- ДОО на 60 мест, 120 мест, 350 мест в г. Одинцово-1, АО «СЗ «ПИК Регион»;</w:t>
      </w:r>
    </w:p>
    <w:p w:rsidR="00D32069" w:rsidRPr="008A6812" w:rsidRDefault="00D32069" w:rsidP="008A6812">
      <w:pPr>
        <w:ind w:firstLine="728"/>
        <w:contextualSpacing/>
        <w:jc w:val="both"/>
        <w:rPr>
          <w:rFonts w:ascii="Times New Roman" w:hAnsi="Times New Roman"/>
          <w:sz w:val="24"/>
          <w:szCs w:val="24"/>
        </w:rPr>
      </w:pPr>
      <w:r w:rsidRPr="008A6812">
        <w:rPr>
          <w:rFonts w:ascii="Times New Roman" w:hAnsi="Times New Roman"/>
          <w:sz w:val="24"/>
          <w:szCs w:val="24"/>
        </w:rPr>
        <w:t>- 2 ДОО на 130 мест</w:t>
      </w:r>
      <w:r w:rsidR="0054588B" w:rsidRPr="008A6812">
        <w:rPr>
          <w:rFonts w:ascii="Times New Roman" w:hAnsi="Times New Roman"/>
          <w:sz w:val="24"/>
          <w:szCs w:val="24"/>
        </w:rPr>
        <w:t xml:space="preserve"> в</w:t>
      </w:r>
      <w:r w:rsidRPr="008A6812">
        <w:rPr>
          <w:rFonts w:ascii="Times New Roman" w:hAnsi="Times New Roman"/>
          <w:sz w:val="24"/>
          <w:szCs w:val="24"/>
        </w:rPr>
        <w:t xml:space="preserve"> </w:t>
      </w:r>
      <w:r w:rsidR="0054588B" w:rsidRPr="008A6812">
        <w:rPr>
          <w:rFonts w:ascii="Times New Roman" w:hAnsi="Times New Roman"/>
          <w:sz w:val="24"/>
          <w:szCs w:val="24"/>
        </w:rPr>
        <w:t xml:space="preserve">г. Одинцово, </w:t>
      </w:r>
      <w:r w:rsidRPr="008A6812">
        <w:rPr>
          <w:rFonts w:ascii="Times New Roman" w:hAnsi="Times New Roman"/>
          <w:sz w:val="24"/>
          <w:szCs w:val="24"/>
        </w:rPr>
        <w:t xml:space="preserve">ООО </w:t>
      </w:r>
      <w:r w:rsidR="0054588B" w:rsidRPr="008A6812">
        <w:rPr>
          <w:rFonts w:ascii="Times New Roman" w:hAnsi="Times New Roman"/>
          <w:sz w:val="24"/>
          <w:szCs w:val="24"/>
        </w:rPr>
        <w:t>«</w:t>
      </w:r>
      <w:r w:rsidRPr="008A6812">
        <w:rPr>
          <w:rFonts w:ascii="Times New Roman" w:hAnsi="Times New Roman"/>
          <w:sz w:val="24"/>
          <w:szCs w:val="24"/>
        </w:rPr>
        <w:t>СЗ</w:t>
      </w:r>
      <w:r w:rsidR="0054588B" w:rsidRPr="008A6812">
        <w:rPr>
          <w:rFonts w:ascii="Times New Roman" w:hAnsi="Times New Roman"/>
          <w:sz w:val="24"/>
          <w:szCs w:val="24"/>
        </w:rPr>
        <w:t xml:space="preserve"> «</w:t>
      </w:r>
      <w:r w:rsidRPr="008A6812">
        <w:rPr>
          <w:rFonts w:ascii="Times New Roman" w:hAnsi="Times New Roman"/>
          <w:sz w:val="24"/>
          <w:szCs w:val="24"/>
        </w:rPr>
        <w:t>Просторная Долина</w:t>
      </w:r>
      <w:r w:rsidR="0054588B" w:rsidRPr="008A6812">
        <w:rPr>
          <w:rFonts w:ascii="Times New Roman" w:hAnsi="Times New Roman"/>
          <w:sz w:val="24"/>
          <w:szCs w:val="24"/>
        </w:rPr>
        <w:t>»</w:t>
      </w:r>
      <w:r w:rsidRPr="008A6812">
        <w:rPr>
          <w:rFonts w:ascii="Times New Roman" w:hAnsi="Times New Roman"/>
          <w:sz w:val="24"/>
          <w:szCs w:val="24"/>
        </w:rPr>
        <w:t>;</w:t>
      </w:r>
    </w:p>
    <w:p w:rsidR="00D32069" w:rsidRPr="008A6812" w:rsidRDefault="00D32069" w:rsidP="008A6812">
      <w:pPr>
        <w:ind w:firstLine="728"/>
        <w:contextualSpacing/>
        <w:jc w:val="both"/>
        <w:rPr>
          <w:rFonts w:ascii="Times New Roman" w:hAnsi="Times New Roman"/>
          <w:sz w:val="24"/>
          <w:szCs w:val="24"/>
        </w:rPr>
      </w:pPr>
      <w:r w:rsidRPr="008A6812">
        <w:rPr>
          <w:rFonts w:ascii="Times New Roman" w:hAnsi="Times New Roman"/>
          <w:sz w:val="24"/>
          <w:szCs w:val="24"/>
        </w:rPr>
        <w:t>- СОШ на 600 мест р.п.Заречье, ООО «СЗ «Самолет-Заречье»;</w:t>
      </w:r>
    </w:p>
    <w:p w:rsidR="00D32069" w:rsidRPr="008A6812" w:rsidRDefault="00D32069" w:rsidP="008A6812">
      <w:pPr>
        <w:ind w:firstLine="728"/>
        <w:contextualSpacing/>
        <w:jc w:val="both"/>
        <w:rPr>
          <w:rFonts w:ascii="Times New Roman" w:hAnsi="Times New Roman"/>
          <w:sz w:val="24"/>
          <w:szCs w:val="24"/>
        </w:rPr>
      </w:pPr>
      <w:r w:rsidRPr="008A6812">
        <w:rPr>
          <w:rFonts w:ascii="Times New Roman" w:hAnsi="Times New Roman"/>
          <w:sz w:val="24"/>
          <w:szCs w:val="24"/>
        </w:rPr>
        <w:t>- СОШ на 1160 мест в Одинцово-1, АО «СЗ «ПИК Регион»;</w:t>
      </w:r>
    </w:p>
    <w:p w:rsidR="00D32069" w:rsidRPr="008A6812" w:rsidRDefault="00D32069" w:rsidP="008A6812">
      <w:pPr>
        <w:ind w:firstLine="728"/>
        <w:contextualSpacing/>
        <w:jc w:val="both"/>
        <w:rPr>
          <w:rFonts w:ascii="Times New Roman" w:hAnsi="Times New Roman"/>
          <w:sz w:val="24"/>
          <w:szCs w:val="24"/>
        </w:rPr>
      </w:pPr>
      <w:r w:rsidRPr="008A6812">
        <w:rPr>
          <w:rFonts w:ascii="Times New Roman" w:hAnsi="Times New Roman"/>
          <w:sz w:val="24"/>
          <w:szCs w:val="24"/>
        </w:rPr>
        <w:t>- п</w:t>
      </w:r>
      <w:r w:rsidR="00C922CB" w:rsidRPr="008A6812">
        <w:rPr>
          <w:rFonts w:ascii="Times New Roman" w:hAnsi="Times New Roman"/>
          <w:sz w:val="24"/>
          <w:szCs w:val="24"/>
        </w:rPr>
        <w:t>ристрой к СОШ №8 на 200 мест</w:t>
      </w:r>
      <w:r w:rsidR="0054588B" w:rsidRPr="008A6812">
        <w:rPr>
          <w:rFonts w:ascii="Times New Roman" w:hAnsi="Times New Roman"/>
          <w:sz w:val="24"/>
          <w:szCs w:val="24"/>
        </w:rPr>
        <w:t xml:space="preserve"> в</w:t>
      </w:r>
      <w:r w:rsidR="00C922CB" w:rsidRPr="008A6812">
        <w:rPr>
          <w:rFonts w:ascii="Times New Roman" w:hAnsi="Times New Roman"/>
          <w:sz w:val="24"/>
          <w:szCs w:val="24"/>
        </w:rPr>
        <w:t xml:space="preserve"> </w:t>
      </w:r>
      <w:r w:rsidR="0054588B" w:rsidRPr="008A6812">
        <w:rPr>
          <w:rFonts w:ascii="Times New Roman" w:hAnsi="Times New Roman"/>
          <w:sz w:val="24"/>
          <w:szCs w:val="24"/>
        </w:rPr>
        <w:t xml:space="preserve">г. Одинцово, </w:t>
      </w:r>
      <w:r w:rsidR="00C922CB" w:rsidRPr="008A6812">
        <w:rPr>
          <w:rFonts w:ascii="Times New Roman" w:hAnsi="Times New Roman"/>
          <w:sz w:val="24"/>
          <w:szCs w:val="24"/>
        </w:rPr>
        <w:t>ООО «СЗ «Стройтехинвест»;</w:t>
      </w:r>
    </w:p>
    <w:p w:rsidR="00D32069" w:rsidRPr="008A6812" w:rsidRDefault="00D32069" w:rsidP="008A6812">
      <w:pPr>
        <w:ind w:firstLine="728"/>
        <w:contextualSpacing/>
        <w:jc w:val="both"/>
        <w:rPr>
          <w:rFonts w:ascii="Times New Roman" w:hAnsi="Times New Roman"/>
          <w:sz w:val="24"/>
          <w:szCs w:val="24"/>
        </w:rPr>
      </w:pPr>
      <w:r w:rsidRPr="008A6812">
        <w:rPr>
          <w:rFonts w:ascii="Times New Roman" w:hAnsi="Times New Roman"/>
          <w:sz w:val="24"/>
          <w:szCs w:val="24"/>
        </w:rPr>
        <w:t>- ДОУ на 200 мест</w:t>
      </w:r>
      <w:r w:rsidR="00307C24" w:rsidRPr="008A6812">
        <w:rPr>
          <w:rFonts w:ascii="Times New Roman" w:hAnsi="Times New Roman"/>
          <w:sz w:val="24"/>
          <w:szCs w:val="24"/>
        </w:rPr>
        <w:t xml:space="preserve"> в</w:t>
      </w:r>
      <w:r w:rsidRPr="008A6812">
        <w:rPr>
          <w:rFonts w:ascii="Times New Roman" w:hAnsi="Times New Roman"/>
          <w:sz w:val="24"/>
          <w:szCs w:val="24"/>
        </w:rPr>
        <w:t xml:space="preserve"> </w:t>
      </w:r>
      <w:r w:rsidR="0054588B" w:rsidRPr="008A6812">
        <w:rPr>
          <w:rFonts w:ascii="Times New Roman" w:hAnsi="Times New Roman"/>
          <w:sz w:val="24"/>
          <w:szCs w:val="24"/>
        </w:rPr>
        <w:t>г. Одинцово</w:t>
      </w:r>
      <w:r w:rsidR="00307C24" w:rsidRPr="008A6812">
        <w:rPr>
          <w:rFonts w:ascii="Times New Roman" w:hAnsi="Times New Roman"/>
          <w:sz w:val="24"/>
          <w:szCs w:val="24"/>
        </w:rPr>
        <w:t>,</w:t>
      </w:r>
      <w:r w:rsidR="0054588B" w:rsidRPr="008A6812">
        <w:rPr>
          <w:rFonts w:ascii="Times New Roman" w:hAnsi="Times New Roman"/>
          <w:sz w:val="24"/>
          <w:szCs w:val="24"/>
        </w:rPr>
        <w:t xml:space="preserve"> </w:t>
      </w:r>
      <w:r w:rsidRPr="008A6812">
        <w:rPr>
          <w:rFonts w:ascii="Times New Roman" w:hAnsi="Times New Roman"/>
          <w:sz w:val="24"/>
          <w:szCs w:val="24"/>
        </w:rPr>
        <w:t>ФСК «Лидер».</w:t>
      </w:r>
    </w:p>
    <w:p w:rsidR="00D32069" w:rsidRPr="008A6812" w:rsidRDefault="00D32069" w:rsidP="008A6812">
      <w:pPr>
        <w:ind w:firstLine="728"/>
        <w:contextualSpacing/>
        <w:jc w:val="both"/>
        <w:rPr>
          <w:rFonts w:ascii="Times New Roman" w:hAnsi="Times New Roman"/>
          <w:sz w:val="24"/>
          <w:szCs w:val="24"/>
        </w:rPr>
      </w:pPr>
      <w:r w:rsidRPr="008A6812">
        <w:rPr>
          <w:rFonts w:ascii="Times New Roman" w:hAnsi="Times New Roman"/>
          <w:sz w:val="24"/>
          <w:szCs w:val="24"/>
        </w:rPr>
        <w:t xml:space="preserve">В целях улучшения архитектурного облика округа, в рамках работы по выявлению и ликвидации аварийных, самовольных и недостроенных объектов, в 2024 году на территории округа </w:t>
      </w:r>
      <w:r w:rsidRPr="008A6812">
        <w:rPr>
          <w:rFonts w:ascii="Times New Roman" w:eastAsiaTheme="minorHAnsi" w:hAnsi="Times New Roman"/>
          <w:sz w:val="24"/>
          <w:szCs w:val="24"/>
          <w:lang w:eastAsia="en-US"/>
        </w:rPr>
        <w:t>ликвидировано 56 объектов незавершенного строительства</w:t>
      </w:r>
      <w:r w:rsidRPr="008A6812">
        <w:rPr>
          <w:rFonts w:ascii="Times New Roman" w:hAnsi="Times New Roman"/>
          <w:sz w:val="24"/>
          <w:szCs w:val="24"/>
        </w:rPr>
        <w:t>. По данному направлению Одинцовский городской округ по итогам 2024 года лидирует среди муниципальных образований Московской области.</w:t>
      </w:r>
    </w:p>
    <w:p w:rsidR="00D32069" w:rsidRPr="008A6812" w:rsidRDefault="00D32069" w:rsidP="008A6812">
      <w:pPr>
        <w:ind w:firstLine="728"/>
        <w:jc w:val="both"/>
        <w:rPr>
          <w:rFonts w:ascii="Times New Roman" w:hAnsi="Times New Roman"/>
          <w:sz w:val="24"/>
          <w:szCs w:val="24"/>
        </w:rPr>
      </w:pPr>
    </w:p>
    <w:p w:rsidR="00D32069" w:rsidRPr="008A6812" w:rsidRDefault="00D32069" w:rsidP="008A6812">
      <w:pPr>
        <w:ind w:firstLine="728"/>
        <w:jc w:val="both"/>
        <w:rPr>
          <w:rFonts w:ascii="Times New Roman" w:hAnsi="Times New Roman"/>
          <w:b/>
          <w:sz w:val="24"/>
          <w:szCs w:val="24"/>
        </w:rPr>
      </w:pPr>
      <w:r w:rsidRPr="008A6812">
        <w:rPr>
          <w:rFonts w:ascii="Times New Roman" w:hAnsi="Times New Roman"/>
          <w:b/>
          <w:sz w:val="24"/>
          <w:szCs w:val="24"/>
        </w:rPr>
        <w:t>Задачи на 2025 г</w:t>
      </w:r>
      <w:r w:rsidR="00991022" w:rsidRPr="008A6812">
        <w:rPr>
          <w:rFonts w:ascii="Times New Roman" w:hAnsi="Times New Roman"/>
          <w:b/>
          <w:sz w:val="24"/>
          <w:szCs w:val="24"/>
        </w:rPr>
        <w:t>од:</w:t>
      </w:r>
    </w:p>
    <w:p w:rsidR="00D32069" w:rsidRPr="008A6812" w:rsidRDefault="00D32069" w:rsidP="008A6812">
      <w:pPr>
        <w:ind w:firstLine="728"/>
        <w:contextualSpacing/>
        <w:jc w:val="both"/>
        <w:rPr>
          <w:rFonts w:ascii="Times New Roman" w:hAnsi="Times New Roman"/>
          <w:sz w:val="24"/>
          <w:szCs w:val="24"/>
        </w:rPr>
      </w:pPr>
      <w:r w:rsidRPr="008A6812">
        <w:rPr>
          <w:rFonts w:ascii="Times New Roman" w:hAnsi="Times New Roman"/>
          <w:sz w:val="24"/>
          <w:szCs w:val="24"/>
        </w:rPr>
        <w:t>В рамках реализации муниципальной программы Одинцовского городского округа</w:t>
      </w:r>
      <w:r w:rsidRPr="008A6812">
        <w:rPr>
          <w:rFonts w:ascii="Times New Roman" w:eastAsia="Calibri" w:hAnsi="Times New Roman"/>
          <w:sz w:val="24"/>
          <w:szCs w:val="24"/>
          <w:lang w:eastAsia="zh-CN"/>
        </w:rPr>
        <w:t xml:space="preserve"> «Строительство объектов социальной инфраструктуры» на 2025-2027 годы </w:t>
      </w:r>
      <w:r w:rsidRPr="008A6812">
        <w:rPr>
          <w:rFonts w:ascii="Times New Roman" w:hAnsi="Times New Roman"/>
          <w:sz w:val="24"/>
          <w:szCs w:val="24"/>
        </w:rPr>
        <w:t>з</w:t>
      </w:r>
      <w:r w:rsidRPr="008A6812">
        <w:rPr>
          <w:rFonts w:ascii="Times New Roman" w:eastAsia="Calibri" w:hAnsi="Times New Roman"/>
          <w:sz w:val="24"/>
          <w:szCs w:val="24"/>
          <w:lang w:eastAsia="zh-CN"/>
        </w:rPr>
        <w:t xml:space="preserve">апланированы мероприятия по строительству </w:t>
      </w:r>
      <w:r w:rsidRPr="008A6812">
        <w:rPr>
          <w:rFonts w:ascii="Times New Roman" w:hAnsi="Times New Roman"/>
          <w:sz w:val="24"/>
          <w:szCs w:val="24"/>
        </w:rPr>
        <w:t>объектов социального назначения, среди них:</w:t>
      </w:r>
    </w:p>
    <w:p w:rsidR="00D32069" w:rsidRPr="008A6812" w:rsidRDefault="00D32069" w:rsidP="008A6812">
      <w:pPr>
        <w:numPr>
          <w:ilvl w:val="0"/>
          <w:numId w:val="4"/>
        </w:numPr>
        <w:ind w:left="0" w:firstLine="728"/>
        <w:contextualSpacing/>
        <w:jc w:val="both"/>
        <w:rPr>
          <w:rFonts w:ascii="Times New Roman" w:hAnsi="Times New Roman"/>
          <w:sz w:val="24"/>
          <w:szCs w:val="24"/>
        </w:rPr>
      </w:pPr>
      <w:r w:rsidRPr="008A6812">
        <w:rPr>
          <w:rFonts w:ascii="Times New Roman" w:hAnsi="Times New Roman"/>
          <w:sz w:val="24"/>
          <w:szCs w:val="24"/>
        </w:rPr>
        <w:t>За счет бюджетных средств:</w:t>
      </w:r>
    </w:p>
    <w:p w:rsidR="00D32069" w:rsidRPr="008A6812" w:rsidRDefault="00D32069" w:rsidP="008A6812">
      <w:pPr>
        <w:ind w:firstLine="448"/>
        <w:contextualSpacing/>
        <w:jc w:val="both"/>
        <w:rPr>
          <w:rFonts w:ascii="Times New Roman" w:hAnsi="Times New Roman"/>
          <w:sz w:val="24"/>
          <w:szCs w:val="24"/>
        </w:rPr>
      </w:pPr>
      <w:r w:rsidRPr="008A6812">
        <w:rPr>
          <w:rFonts w:ascii="Times New Roman" w:hAnsi="Times New Roman"/>
          <w:sz w:val="24"/>
          <w:szCs w:val="24"/>
        </w:rPr>
        <w:t>- СОШ на 1100 мест в мкр. Восточный, г. Звенигород;</w:t>
      </w:r>
    </w:p>
    <w:p w:rsidR="00D32069" w:rsidRPr="008A6812" w:rsidRDefault="00D32069" w:rsidP="008A6812">
      <w:pPr>
        <w:ind w:firstLine="448"/>
        <w:contextualSpacing/>
        <w:jc w:val="both"/>
        <w:rPr>
          <w:rFonts w:ascii="Times New Roman" w:hAnsi="Times New Roman"/>
          <w:sz w:val="24"/>
          <w:szCs w:val="24"/>
        </w:rPr>
      </w:pPr>
      <w:r w:rsidRPr="008A6812">
        <w:rPr>
          <w:rFonts w:ascii="Times New Roman" w:hAnsi="Times New Roman"/>
          <w:sz w:val="24"/>
          <w:szCs w:val="24"/>
        </w:rPr>
        <w:t>- пристройка на 950 мест к МБОУ «Немчиновский лицей»;</w:t>
      </w:r>
    </w:p>
    <w:p w:rsidR="00D32069" w:rsidRPr="008A6812" w:rsidRDefault="00D32069" w:rsidP="008A6812">
      <w:pPr>
        <w:ind w:firstLine="728"/>
        <w:contextualSpacing/>
        <w:jc w:val="both"/>
        <w:rPr>
          <w:rFonts w:ascii="Times New Roman" w:hAnsi="Times New Roman"/>
          <w:sz w:val="24"/>
          <w:szCs w:val="24"/>
        </w:rPr>
      </w:pPr>
      <w:r w:rsidRPr="008A6812">
        <w:rPr>
          <w:rFonts w:ascii="Times New Roman" w:hAnsi="Times New Roman"/>
          <w:sz w:val="24"/>
          <w:szCs w:val="24"/>
        </w:rPr>
        <w:t>2. За счет средств инвесторов:</w:t>
      </w:r>
    </w:p>
    <w:p w:rsidR="00D32069" w:rsidRPr="008A6812" w:rsidRDefault="00D32069" w:rsidP="008A6812">
      <w:pPr>
        <w:ind w:firstLine="462"/>
        <w:contextualSpacing/>
        <w:jc w:val="both"/>
        <w:rPr>
          <w:rFonts w:ascii="Times New Roman" w:hAnsi="Times New Roman"/>
          <w:sz w:val="24"/>
          <w:szCs w:val="24"/>
        </w:rPr>
      </w:pPr>
      <w:r w:rsidRPr="008A6812">
        <w:rPr>
          <w:rFonts w:ascii="Times New Roman" w:hAnsi="Times New Roman"/>
          <w:sz w:val="24"/>
          <w:szCs w:val="24"/>
        </w:rPr>
        <w:t xml:space="preserve">- НОШ №2, №3 ЖК «Союзный», ООО «СЗ «Вектор Недвижимости»; </w:t>
      </w:r>
    </w:p>
    <w:p w:rsidR="00D32069" w:rsidRPr="008A6812" w:rsidRDefault="00D32069" w:rsidP="008A6812">
      <w:pPr>
        <w:ind w:firstLine="462"/>
        <w:contextualSpacing/>
        <w:jc w:val="both"/>
        <w:rPr>
          <w:rFonts w:ascii="Times New Roman" w:hAnsi="Times New Roman"/>
          <w:sz w:val="24"/>
          <w:szCs w:val="24"/>
        </w:rPr>
      </w:pPr>
      <w:r w:rsidRPr="008A6812">
        <w:rPr>
          <w:rFonts w:ascii="Times New Roman" w:hAnsi="Times New Roman"/>
          <w:sz w:val="24"/>
          <w:szCs w:val="24"/>
        </w:rPr>
        <w:t>- ДОУ на 185 мест, ЖК «Инновация», ООО СЗ «Гранель-М»;</w:t>
      </w:r>
    </w:p>
    <w:p w:rsidR="00D32069" w:rsidRPr="008A6812" w:rsidRDefault="00D32069" w:rsidP="008A6812">
      <w:pPr>
        <w:ind w:firstLine="462"/>
        <w:contextualSpacing/>
        <w:jc w:val="both"/>
        <w:rPr>
          <w:rFonts w:ascii="Times New Roman" w:hAnsi="Times New Roman"/>
          <w:sz w:val="24"/>
          <w:szCs w:val="24"/>
        </w:rPr>
      </w:pPr>
      <w:r w:rsidRPr="008A6812">
        <w:rPr>
          <w:rFonts w:ascii="Times New Roman" w:hAnsi="Times New Roman"/>
          <w:sz w:val="24"/>
          <w:szCs w:val="24"/>
        </w:rPr>
        <w:t>- ДОУ на 60 мест, к.2.10 в г.Одинцово-1, АО «СЗ «ПИК Регион»;</w:t>
      </w:r>
    </w:p>
    <w:p w:rsidR="00D32069" w:rsidRPr="008A6812" w:rsidRDefault="00D32069" w:rsidP="008A6812">
      <w:pPr>
        <w:ind w:firstLine="462"/>
        <w:contextualSpacing/>
        <w:jc w:val="both"/>
        <w:rPr>
          <w:rFonts w:ascii="Times New Roman" w:hAnsi="Times New Roman"/>
          <w:sz w:val="24"/>
          <w:szCs w:val="24"/>
        </w:rPr>
      </w:pPr>
      <w:r w:rsidRPr="008A6812">
        <w:rPr>
          <w:rFonts w:ascii="Times New Roman" w:hAnsi="Times New Roman"/>
          <w:sz w:val="24"/>
          <w:szCs w:val="24"/>
        </w:rPr>
        <w:t>- СОШ на 1100 мест, ЖК «Одинград. Семейный», ООО «СЗ «Просторная долина»;</w:t>
      </w:r>
    </w:p>
    <w:p w:rsidR="00D32069" w:rsidRPr="008A6812" w:rsidRDefault="00D32069" w:rsidP="008A6812">
      <w:pPr>
        <w:ind w:firstLine="462"/>
        <w:contextualSpacing/>
        <w:jc w:val="both"/>
        <w:rPr>
          <w:rFonts w:ascii="Times New Roman" w:hAnsi="Times New Roman"/>
          <w:sz w:val="24"/>
          <w:szCs w:val="24"/>
        </w:rPr>
      </w:pPr>
      <w:r w:rsidRPr="008A6812">
        <w:rPr>
          <w:rFonts w:ascii="Times New Roman" w:hAnsi="Times New Roman"/>
          <w:sz w:val="24"/>
          <w:szCs w:val="24"/>
        </w:rPr>
        <w:t>- СОШ 825 мест, ЖК «Одинбург», ООО «СЗ «РАПО»;</w:t>
      </w:r>
    </w:p>
    <w:p w:rsidR="00D32069" w:rsidRPr="008A6812" w:rsidRDefault="00D32069" w:rsidP="008A6812">
      <w:pPr>
        <w:ind w:firstLine="462"/>
        <w:contextualSpacing/>
        <w:jc w:val="both"/>
        <w:rPr>
          <w:rFonts w:ascii="Times New Roman" w:hAnsi="Times New Roman"/>
          <w:sz w:val="24"/>
          <w:szCs w:val="24"/>
        </w:rPr>
      </w:pPr>
      <w:r w:rsidRPr="008A6812">
        <w:rPr>
          <w:rFonts w:ascii="Times New Roman" w:hAnsi="Times New Roman"/>
          <w:sz w:val="24"/>
          <w:szCs w:val="24"/>
        </w:rPr>
        <w:t>- СОШ на 1100 мест, ЖК «Лайково», ООО «СЗ «Самолет Лайково»;</w:t>
      </w:r>
    </w:p>
    <w:p w:rsidR="00D32069" w:rsidRPr="008A6812" w:rsidRDefault="00D32069" w:rsidP="008A6812">
      <w:pPr>
        <w:ind w:firstLine="462"/>
        <w:contextualSpacing/>
        <w:jc w:val="both"/>
        <w:rPr>
          <w:rFonts w:ascii="Times New Roman" w:hAnsi="Times New Roman"/>
          <w:sz w:val="24"/>
          <w:szCs w:val="24"/>
        </w:rPr>
      </w:pPr>
      <w:r w:rsidRPr="008A6812">
        <w:rPr>
          <w:rFonts w:ascii="Times New Roman" w:hAnsi="Times New Roman"/>
          <w:sz w:val="24"/>
          <w:szCs w:val="24"/>
        </w:rPr>
        <w:t>- поликлиника на 390 пос/см в г. Одинцово-1, АО «СЗ «ПИК Регион»;</w:t>
      </w:r>
    </w:p>
    <w:p w:rsidR="00D32069" w:rsidRPr="008A6812" w:rsidRDefault="00D32069" w:rsidP="008A6812">
      <w:pPr>
        <w:ind w:firstLine="462"/>
        <w:contextualSpacing/>
        <w:jc w:val="both"/>
        <w:rPr>
          <w:rFonts w:ascii="Times New Roman" w:hAnsi="Times New Roman"/>
          <w:sz w:val="24"/>
          <w:szCs w:val="24"/>
        </w:rPr>
      </w:pPr>
      <w:r w:rsidRPr="008A6812">
        <w:rPr>
          <w:rFonts w:ascii="Times New Roman" w:hAnsi="Times New Roman"/>
          <w:sz w:val="24"/>
          <w:szCs w:val="24"/>
        </w:rPr>
        <w:t>- поликлиника 300 пос/см п. Заречье, ООО «СЗ «Самолет Заречье».</w:t>
      </w:r>
    </w:p>
    <w:p w:rsidR="00EE21B8" w:rsidRPr="008A6812" w:rsidRDefault="00EE21B8" w:rsidP="008A6812">
      <w:pPr>
        <w:ind w:firstLine="709"/>
        <w:jc w:val="center"/>
        <w:rPr>
          <w:rFonts w:ascii="Times New Roman" w:hAnsi="Times New Roman"/>
          <w:b/>
          <w:sz w:val="24"/>
          <w:szCs w:val="24"/>
        </w:rPr>
      </w:pPr>
    </w:p>
    <w:p w:rsidR="00C2753E" w:rsidRPr="008A6812" w:rsidRDefault="00C2753E" w:rsidP="007876E1">
      <w:pPr>
        <w:pStyle w:val="1"/>
        <w:spacing w:before="0" w:beforeAutospacing="0" w:after="0" w:afterAutospacing="0"/>
        <w:jc w:val="center"/>
        <w:rPr>
          <w:sz w:val="24"/>
          <w:szCs w:val="24"/>
        </w:rPr>
      </w:pPr>
      <w:bookmarkStart w:id="25" w:name="_Toc199327841"/>
      <w:r w:rsidRPr="008A6812">
        <w:rPr>
          <w:sz w:val="24"/>
          <w:szCs w:val="24"/>
        </w:rPr>
        <w:t>Ветхое и аварийное жилье, обеспечение населения жильем</w:t>
      </w:r>
      <w:bookmarkEnd w:id="25"/>
    </w:p>
    <w:p w:rsidR="00C2753E" w:rsidRPr="008A6812" w:rsidRDefault="00C2753E" w:rsidP="008A6812">
      <w:pPr>
        <w:ind w:firstLine="720"/>
        <w:jc w:val="both"/>
        <w:rPr>
          <w:rFonts w:ascii="Times New Roman" w:hAnsi="Times New Roman"/>
          <w:sz w:val="24"/>
          <w:szCs w:val="24"/>
        </w:rPr>
      </w:pPr>
    </w:p>
    <w:p w:rsidR="00C2753E" w:rsidRPr="008A6812" w:rsidRDefault="00C2753E" w:rsidP="008A6812">
      <w:pPr>
        <w:ind w:right="-2" w:firstLine="709"/>
        <w:jc w:val="both"/>
        <w:rPr>
          <w:rFonts w:ascii="Times New Roman" w:hAnsi="Times New Roman"/>
          <w:sz w:val="24"/>
          <w:szCs w:val="24"/>
        </w:rPr>
      </w:pPr>
      <w:r w:rsidRPr="008A6812">
        <w:rPr>
          <w:rFonts w:ascii="Times New Roman" w:hAnsi="Times New Roman"/>
          <w:sz w:val="24"/>
          <w:szCs w:val="24"/>
        </w:rPr>
        <w:t xml:space="preserve">Основными направлениями в сфере жилищной политики округа являются: </w:t>
      </w:r>
    </w:p>
    <w:p w:rsidR="00C2753E" w:rsidRPr="008A6812" w:rsidRDefault="00C2753E" w:rsidP="008A6812">
      <w:pPr>
        <w:tabs>
          <w:tab w:val="left" w:pos="993"/>
        </w:tabs>
        <w:ind w:left="14" w:right="-2" w:firstLine="695"/>
        <w:contextualSpacing/>
        <w:jc w:val="both"/>
        <w:rPr>
          <w:rFonts w:ascii="Times New Roman" w:hAnsi="Times New Roman"/>
          <w:bCs/>
          <w:sz w:val="24"/>
          <w:szCs w:val="24"/>
        </w:rPr>
      </w:pPr>
      <w:r w:rsidRPr="008A6812">
        <w:rPr>
          <w:rFonts w:ascii="Times New Roman" w:hAnsi="Times New Roman"/>
          <w:bCs/>
          <w:sz w:val="24"/>
          <w:szCs w:val="24"/>
        </w:rPr>
        <w:t>- реализация права граждан на жилище и обеспечение их комфортным и доступным жильем;</w:t>
      </w:r>
    </w:p>
    <w:p w:rsidR="00C2753E" w:rsidRPr="008A6812" w:rsidRDefault="00C2753E" w:rsidP="008A6812">
      <w:pPr>
        <w:tabs>
          <w:tab w:val="left" w:pos="993"/>
        </w:tabs>
        <w:ind w:left="14" w:right="-2" w:firstLine="695"/>
        <w:contextualSpacing/>
        <w:jc w:val="both"/>
        <w:rPr>
          <w:rFonts w:ascii="Times New Roman" w:hAnsi="Times New Roman"/>
          <w:bCs/>
          <w:sz w:val="24"/>
          <w:szCs w:val="24"/>
        </w:rPr>
      </w:pPr>
      <w:r w:rsidRPr="008A6812">
        <w:rPr>
          <w:rFonts w:ascii="Times New Roman" w:hAnsi="Times New Roman"/>
          <w:bCs/>
          <w:sz w:val="24"/>
          <w:szCs w:val="24"/>
        </w:rPr>
        <w:t>- исполнение переданных государственных полномочий по обеспечению жилыми помещениями отдельных категорий граждан;</w:t>
      </w:r>
    </w:p>
    <w:p w:rsidR="00C2753E" w:rsidRPr="008A6812" w:rsidRDefault="00C2753E" w:rsidP="008A6812">
      <w:pPr>
        <w:tabs>
          <w:tab w:val="left" w:pos="993"/>
        </w:tabs>
        <w:ind w:left="14" w:right="-2" w:firstLine="695"/>
        <w:jc w:val="both"/>
        <w:rPr>
          <w:rFonts w:ascii="Times New Roman" w:hAnsi="Times New Roman"/>
          <w:bCs/>
          <w:sz w:val="24"/>
          <w:szCs w:val="24"/>
        </w:rPr>
      </w:pPr>
      <w:r w:rsidRPr="008A6812">
        <w:rPr>
          <w:rFonts w:ascii="Times New Roman" w:hAnsi="Times New Roman"/>
          <w:bCs/>
          <w:sz w:val="24"/>
          <w:szCs w:val="24"/>
        </w:rPr>
        <w:t>- расселение ветхого и аварийного жилищного фонда.</w:t>
      </w:r>
    </w:p>
    <w:p w:rsidR="00C2753E" w:rsidRPr="008A6812" w:rsidRDefault="00C2753E" w:rsidP="008A6812">
      <w:pPr>
        <w:ind w:firstLine="709"/>
        <w:contextualSpacing/>
        <w:jc w:val="both"/>
        <w:rPr>
          <w:rFonts w:ascii="Times New Roman" w:hAnsi="Times New Roman"/>
          <w:sz w:val="24"/>
          <w:szCs w:val="24"/>
        </w:rPr>
      </w:pPr>
      <w:r w:rsidRPr="008A6812">
        <w:rPr>
          <w:rFonts w:ascii="Times New Roman" w:hAnsi="Times New Roman"/>
          <w:sz w:val="24"/>
          <w:szCs w:val="24"/>
        </w:rPr>
        <w:t xml:space="preserve">В жилищной сфере осуществляется оказание 12 государственных и муниципальных услуг, основными востребованными из которых являются постановка граждан на учет нуждающихся, предоставление жилых помещений специализированного и коммерческого жилищного фонда, приватизация муниципальных жилых помещений. </w:t>
      </w:r>
    </w:p>
    <w:p w:rsidR="00C2753E" w:rsidRPr="008A6812" w:rsidRDefault="00C2753E" w:rsidP="008A6812">
      <w:pPr>
        <w:ind w:firstLine="709"/>
        <w:jc w:val="both"/>
        <w:rPr>
          <w:rFonts w:ascii="Times New Roman" w:hAnsi="Times New Roman"/>
          <w:sz w:val="24"/>
          <w:szCs w:val="24"/>
        </w:rPr>
      </w:pPr>
      <w:r w:rsidRPr="008A6812">
        <w:rPr>
          <w:rFonts w:ascii="Times New Roman" w:hAnsi="Times New Roman"/>
          <w:sz w:val="24"/>
          <w:szCs w:val="24"/>
        </w:rPr>
        <w:t xml:space="preserve">Число граждан, состоящих на учете в качестве нуждающихся в жилых помещениях, в Одинцовском городском округе по сравнению с 2023 годом уменьшилось на 12,4% и на 01.01.2025 составило 377 семей, из них 52 имеют первоочередное право получения жилых помещений. </w:t>
      </w:r>
    </w:p>
    <w:p w:rsidR="00C2753E" w:rsidRPr="008A6812" w:rsidRDefault="00C2753E" w:rsidP="008A6812">
      <w:pPr>
        <w:ind w:firstLine="709"/>
        <w:jc w:val="both"/>
        <w:rPr>
          <w:rFonts w:ascii="Times New Roman" w:hAnsi="Times New Roman"/>
          <w:sz w:val="24"/>
          <w:szCs w:val="24"/>
        </w:rPr>
      </w:pPr>
      <w:r w:rsidRPr="008A6812">
        <w:rPr>
          <w:rFonts w:ascii="Times New Roman" w:hAnsi="Times New Roman"/>
          <w:sz w:val="24"/>
          <w:szCs w:val="24"/>
        </w:rPr>
        <w:lastRenderedPageBreak/>
        <w:t>В 2024 году сняты с учета 53 семьи в связи:</w:t>
      </w:r>
    </w:p>
    <w:p w:rsidR="00C2753E" w:rsidRPr="008A6812" w:rsidRDefault="00C2753E" w:rsidP="008A6812">
      <w:pPr>
        <w:tabs>
          <w:tab w:val="left" w:pos="142"/>
          <w:tab w:val="left" w:pos="993"/>
        </w:tabs>
        <w:ind w:firstLine="709"/>
        <w:contextualSpacing/>
        <w:jc w:val="both"/>
        <w:rPr>
          <w:rFonts w:ascii="Times New Roman" w:hAnsi="Times New Roman"/>
          <w:sz w:val="24"/>
          <w:szCs w:val="24"/>
        </w:rPr>
      </w:pPr>
      <w:r w:rsidRPr="008A6812">
        <w:rPr>
          <w:rFonts w:ascii="Times New Roman" w:hAnsi="Times New Roman"/>
          <w:sz w:val="24"/>
          <w:szCs w:val="24"/>
        </w:rPr>
        <w:t>-  с предоставлением жилых помещений по договорам социального найма из муниципального жилищного фонда</w:t>
      </w:r>
      <w:r w:rsidR="00510A5C" w:rsidRPr="008A6812">
        <w:rPr>
          <w:rFonts w:ascii="Times New Roman" w:hAnsi="Times New Roman"/>
          <w:sz w:val="24"/>
          <w:szCs w:val="24"/>
        </w:rPr>
        <w:t xml:space="preserve"> </w:t>
      </w:r>
      <w:r w:rsidRPr="008A6812">
        <w:rPr>
          <w:rFonts w:ascii="Times New Roman" w:hAnsi="Times New Roman"/>
          <w:sz w:val="24"/>
          <w:szCs w:val="24"/>
        </w:rPr>
        <w:t>– 23 семьи;</w:t>
      </w:r>
    </w:p>
    <w:p w:rsidR="00C2753E" w:rsidRPr="008A6812" w:rsidRDefault="00C2753E" w:rsidP="008A6812">
      <w:pPr>
        <w:ind w:firstLine="709"/>
        <w:jc w:val="both"/>
        <w:rPr>
          <w:rFonts w:ascii="Times New Roman" w:hAnsi="Times New Roman"/>
          <w:sz w:val="24"/>
          <w:szCs w:val="24"/>
        </w:rPr>
      </w:pPr>
      <w:r w:rsidRPr="008A6812">
        <w:rPr>
          <w:rFonts w:ascii="Times New Roman" w:hAnsi="Times New Roman"/>
          <w:sz w:val="24"/>
          <w:szCs w:val="24"/>
        </w:rPr>
        <w:t>- с утратой оснований для предоставления жилых помещений – 30 семей.</w:t>
      </w:r>
    </w:p>
    <w:p w:rsidR="00C2753E" w:rsidRPr="008A6812" w:rsidRDefault="00C2753E" w:rsidP="008A6812">
      <w:pPr>
        <w:ind w:firstLine="709"/>
        <w:jc w:val="both"/>
        <w:rPr>
          <w:rFonts w:ascii="Times New Roman" w:eastAsiaTheme="minorHAnsi" w:hAnsi="Times New Roman"/>
          <w:sz w:val="24"/>
          <w:szCs w:val="24"/>
          <w:lang w:eastAsia="en-US"/>
        </w:rPr>
      </w:pPr>
      <w:r w:rsidRPr="008A6812">
        <w:rPr>
          <w:rFonts w:ascii="Times New Roman" w:eastAsiaTheme="minorHAnsi" w:hAnsi="Times New Roman"/>
          <w:sz w:val="24"/>
          <w:szCs w:val="24"/>
          <w:lang w:eastAsia="en-US"/>
        </w:rPr>
        <w:t>В 2024 году из муниципального жилищного фонда для улучшения жилищных условий отдельных категорий граждан предоставлены 184 жилых помещения, что соответствует уровню 2023 года, в том числе по целям использования:</w:t>
      </w:r>
    </w:p>
    <w:p w:rsidR="00C2753E" w:rsidRPr="008A6812" w:rsidRDefault="00C2753E" w:rsidP="008A6812">
      <w:pPr>
        <w:ind w:firstLine="709"/>
        <w:jc w:val="both"/>
        <w:rPr>
          <w:rFonts w:ascii="Times New Roman" w:eastAsiaTheme="minorHAnsi" w:hAnsi="Times New Roman"/>
          <w:sz w:val="24"/>
          <w:szCs w:val="24"/>
          <w:lang w:eastAsia="en-US"/>
        </w:rPr>
      </w:pPr>
      <w:r w:rsidRPr="008A6812">
        <w:rPr>
          <w:rFonts w:ascii="Times New Roman" w:eastAsiaTheme="minorHAnsi" w:hAnsi="Times New Roman"/>
          <w:sz w:val="24"/>
          <w:szCs w:val="24"/>
          <w:lang w:eastAsia="en-US"/>
        </w:rPr>
        <w:t>- в качестве специализированного жилья (служебный фонд, маневренный фонд, общежития, для детей-сирот);</w:t>
      </w:r>
    </w:p>
    <w:p w:rsidR="00C2753E" w:rsidRPr="008A6812" w:rsidRDefault="00C2753E" w:rsidP="008A6812">
      <w:pPr>
        <w:ind w:firstLine="709"/>
        <w:jc w:val="both"/>
        <w:rPr>
          <w:rFonts w:ascii="Times New Roman" w:eastAsiaTheme="minorHAnsi" w:hAnsi="Times New Roman"/>
          <w:sz w:val="24"/>
          <w:szCs w:val="24"/>
          <w:lang w:eastAsia="en-US"/>
        </w:rPr>
      </w:pPr>
      <w:r w:rsidRPr="008A6812">
        <w:rPr>
          <w:rFonts w:ascii="Times New Roman" w:eastAsiaTheme="minorHAnsi" w:hAnsi="Times New Roman"/>
          <w:sz w:val="24"/>
          <w:szCs w:val="24"/>
          <w:lang w:eastAsia="en-US"/>
        </w:rPr>
        <w:t xml:space="preserve">- жилищного фонда коммерческого использования; </w:t>
      </w:r>
    </w:p>
    <w:p w:rsidR="00C2753E" w:rsidRPr="008A6812" w:rsidRDefault="00C2753E" w:rsidP="008A6812">
      <w:pPr>
        <w:ind w:firstLine="709"/>
        <w:jc w:val="both"/>
        <w:rPr>
          <w:rFonts w:ascii="Times New Roman" w:eastAsiaTheme="minorHAnsi" w:hAnsi="Times New Roman"/>
          <w:sz w:val="24"/>
          <w:szCs w:val="24"/>
          <w:lang w:eastAsia="en-US"/>
        </w:rPr>
      </w:pPr>
      <w:r w:rsidRPr="008A6812">
        <w:rPr>
          <w:rFonts w:ascii="Times New Roman" w:eastAsiaTheme="minorHAnsi" w:hAnsi="Times New Roman"/>
          <w:sz w:val="24"/>
          <w:szCs w:val="24"/>
          <w:lang w:eastAsia="en-US"/>
        </w:rPr>
        <w:t>-жилищного фонда социального использования по договорам социального найма;</w:t>
      </w:r>
    </w:p>
    <w:p w:rsidR="00C2753E" w:rsidRPr="008A6812" w:rsidRDefault="00C2753E" w:rsidP="008A6812">
      <w:pPr>
        <w:ind w:firstLine="709"/>
        <w:jc w:val="both"/>
        <w:rPr>
          <w:rFonts w:ascii="Times New Roman" w:eastAsiaTheme="minorHAnsi" w:hAnsi="Times New Roman"/>
          <w:sz w:val="24"/>
          <w:szCs w:val="24"/>
          <w:lang w:eastAsia="en-US"/>
        </w:rPr>
      </w:pPr>
      <w:r w:rsidRPr="008A6812">
        <w:rPr>
          <w:rFonts w:ascii="Times New Roman" w:eastAsiaTheme="minorHAnsi" w:hAnsi="Times New Roman"/>
          <w:sz w:val="24"/>
          <w:szCs w:val="24"/>
          <w:lang w:eastAsia="en-US"/>
        </w:rPr>
        <w:t xml:space="preserve">- для граждан, проживавших в аварийных домах. </w:t>
      </w:r>
    </w:p>
    <w:p w:rsidR="00C2753E" w:rsidRPr="008A6812" w:rsidRDefault="00C2753E" w:rsidP="008A6812">
      <w:pPr>
        <w:tabs>
          <w:tab w:val="left" w:pos="720"/>
        </w:tabs>
        <w:jc w:val="both"/>
        <w:rPr>
          <w:rFonts w:ascii="Times New Roman" w:hAnsi="Times New Roman"/>
          <w:sz w:val="24"/>
          <w:szCs w:val="24"/>
        </w:rPr>
      </w:pPr>
      <w:r w:rsidRPr="008A6812">
        <w:rPr>
          <w:rFonts w:ascii="Times New Roman" w:hAnsi="Times New Roman"/>
          <w:sz w:val="24"/>
          <w:szCs w:val="24"/>
        </w:rPr>
        <w:tab/>
        <w:t>Жилищные условия по различным основаниям, таких как предоставление жилых помещений, переселение, изменение правового статуса жилых помещений, получение социальных выплат и т.д., в 2024 году улучшили 124 семьи, из них:</w:t>
      </w:r>
    </w:p>
    <w:p w:rsidR="00C2753E" w:rsidRPr="008A6812" w:rsidRDefault="00C2753E" w:rsidP="008A6812">
      <w:pPr>
        <w:tabs>
          <w:tab w:val="left" w:pos="720"/>
        </w:tabs>
        <w:ind w:firstLine="720"/>
        <w:jc w:val="both"/>
        <w:rPr>
          <w:rFonts w:ascii="Times New Roman" w:hAnsi="Times New Roman"/>
          <w:sz w:val="24"/>
          <w:szCs w:val="24"/>
        </w:rPr>
      </w:pPr>
      <w:r w:rsidRPr="008A6812">
        <w:rPr>
          <w:rFonts w:ascii="Times New Roman" w:hAnsi="Times New Roman"/>
          <w:sz w:val="24"/>
          <w:szCs w:val="24"/>
        </w:rPr>
        <w:t>- 23 семьи очередников;</w:t>
      </w:r>
    </w:p>
    <w:p w:rsidR="00C2753E" w:rsidRPr="008A6812" w:rsidRDefault="00C2753E" w:rsidP="008A6812">
      <w:pPr>
        <w:tabs>
          <w:tab w:val="left" w:pos="720"/>
        </w:tabs>
        <w:ind w:firstLine="720"/>
        <w:jc w:val="both"/>
        <w:rPr>
          <w:rFonts w:ascii="Times New Roman" w:hAnsi="Times New Roman"/>
          <w:sz w:val="24"/>
          <w:szCs w:val="24"/>
        </w:rPr>
      </w:pPr>
      <w:r w:rsidRPr="008A6812">
        <w:rPr>
          <w:rFonts w:ascii="Times New Roman" w:hAnsi="Times New Roman"/>
          <w:sz w:val="24"/>
          <w:szCs w:val="24"/>
        </w:rPr>
        <w:t>- 36 семей медицинских работников;</w:t>
      </w:r>
    </w:p>
    <w:p w:rsidR="00C2753E" w:rsidRPr="008A6812" w:rsidRDefault="00C2753E" w:rsidP="008A6812">
      <w:pPr>
        <w:tabs>
          <w:tab w:val="left" w:pos="720"/>
        </w:tabs>
        <w:ind w:firstLine="720"/>
        <w:jc w:val="both"/>
        <w:rPr>
          <w:rFonts w:ascii="Times New Roman" w:hAnsi="Times New Roman"/>
          <w:sz w:val="24"/>
          <w:szCs w:val="24"/>
        </w:rPr>
      </w:pPr>
      <w:r w:rsidRPr="008A6812">
        <w:rPr>
          <w:rFonts w:ascii="Times New Roman" w:hAnsi="Times New Roman"/>
          <w:sz w:val="24"/>
          <w:szCs w:val="24"/>
        </w:rPr>
        <w:t>- 19 семей педагогических работников;</w:t>
      </w:r>
    </w:p>
    <w:p w:rsidR="00C2753E" w:rsidRPr="008A6812" w:rsidRDefault="00C2753E" w:rsidP="008A6812">
      <w:pPr>
        <w:tabs>
          <w:tab w:val="left" w:pos="720"/>
        </w:tabs>
        <w:ind w:firstLine="720"/>
        <w:jc w:val="both"/>
        <w:rPr>
          <w:rFonts w:ascii="Times New Roman" w:hAnsi="Times New Roman"/>
          <w:sz w:val="24"/>
          <w:szCs w:val="24"/>
        </w:rPr>
      </w:pPr>
      <w:r w:rsidRPr="008A6812">
        <w:rPr>
          <w:rFonts w:ascii="Times New Roman" w:hAnsi="Times New Roman"/>
          <w:sz w:val="24"/>
          <w:szCs w:val="24"/>
        </w:rPr>
        <w:t>- 22 семьи сотрудников силовых ведомств;</w:t>
      </w:r>
    </w:p>
    <w:p w:rsidR="00C2753E" w:rsidRPr="008A6812" w:rsidRDefault="00C2753E" w:rsidP="008A6812">
      <w:pPr>
        <w:tabs>
          <w:tab w:val="left" w:pos="720"/>
        </w:tabs>
        <w:ind w:firstLine="720"/>
        <w:jc w:val="both"/>
        <w:rPr>
          <w:rFonts w:ascii="Times New Roman" w:hAnsi="Times New Roman"/>
          <w:sz w:val="24"/>
          <w:szCs w:val="24"/>
        </w:rPr>
      </w:pPr>
      <w:r w:rsidRPr="008A6812">
        <w:rPr>
          <w:rFonts w:ascii="Times New Roman" w:hAnsi="Times New Roman"/>
          <w:sz w:val="24"/>
          <w:szCs w:val="24"/>
        </w:rPr>
        <w:t>- 22 ребенка, из числа детей-сирот;</w:t>
      </w:r>
    </w:p>
    <w:p w:rsidR="00C2753E" w:rsidRPr="008A6812" w:rsidRDefault="00C2753E" w:rsidP="008A6812">
      <w:pPr>
        <w:tabs>
          <w:tab w:val="left" w:pos="720"/>
        </w:tabs>
        <w:ind w:firstLine="720"/>
        <w:jc w:val="both"/>
        <w:rPr>
          <w:rFonts w:ascii="Times New Roman" w:hAnsi="Times New Roman"/>
          <w:sz w:val="24"/>
          <w:szCs w:val="24"/>
        </w:rPr>
      </w:pPr>
      <w:r w:rsidRPr="008A6812">
        <w:rPr>
          <w:rFonts w:ascii="Times New Roman" w:hAnsi="Times New Roman"/>
          <w:sz w:val="24"/>
          <w:szCs w:val="24"/>
        </w:rPr>
        <w:t>- 2 семьи погорельцев.</w:t>
      </w:r>
    </w:p>
    <w:p w:rsidR="00C2753E" w:rsidRPr="008A6812" w:rsidRDefault="00C2753E" w:rsidP="008A6812">
      <w:pPr>
        <w:autoSpaceDE w:val="0"/>
        <w:autoSpaceDN w:val="0"/>
        <w:ind w:firstLine="709"/>
        <w:jc w:val="both"/>
        <w:rPr>
          <w:rFonts w:ascii="Times New Roman" w:hAnsi="Times New Roman"/>
          <w:sz w:val="24"/>
          <w:szCs w:val="24"/>
        </w:rPr>
      </w:pPr>
      <w:r w:rsidRPr="008A6812">
        <w:rPr>
          <w:rFonts w:ascii="Times New Roman" w:hAnsi="Times New Roman"/>
          <w:sz w:val="24"/>
          <w:szCs w:val="24"/>
        </w:rPr>
        <w:t>В целях исполнения государственных полномочий, в рамках реализации мероприятий муниципальной программы «Жилище» по обеспечению жильем льготных категорий граждан, 20 детей-сирот с использованием государственного жилищного сертификата, за счёт средств бюджета Московской области в размере 118, 932 млн. руб</w:t>
      </w:r>
      <w:r w:rsidR="0055077A" w:rsidRPr="008A6812">
        <w:rPr>
          <w:rFonts w:ascii="Times New Roman" w:hAnsi="Times New Roman"/>
          <w:sz w:val="24"/>
          <w:szCs w:val="24"/>
        </w:rPr>
        <w:t>.</w:t>
      </w:r>
      <w:r w:rsidRPr="008A6812">
        <w:rPr>
          <w:rFonts w:ascii="Times New Roman" w:hAnsi="Times New Roman"/>
          <w:sz w:val="24"/>
          <w:szCs w:val="24"/>
        </w:rPr>
        <w:t xml:space="preserve"> приобрели благоустроенные жилые помещения на территории Московской области. 2 ребенка, из числа детей-сирот, за счет средств бюджета Московской области в сумме 9,854 млн.руб</w:t>
      </w:r>
      <w:r w:rsidR="0055077A" w:rsidRPr="008A6812">
        <w:rPr>
          <w:rFonts w:ascii="Times New Roman" w:hAnsi="Times New Roman"/>
          <w:sz w:val="24"/>
          <w:szCs w:val="24"/>
        </w:rPr>
        <w:t>.</w:t>
      </w:r>
      <w:r w:rsidRPr="008A6812">
        <w:rPr>
          <w:rFonts w:ascii="Times New Roman" w:hAnsi="Times New Roman"/>
          <w:sz w:val="24"/>
          <w:szCs w:val="24"/>
        </w:rPr>
        <w:t xml:space="preserve"> обеспечены благоустроенными жилыми помещениями в домах-новостройках в г. Звенигород.</w:t>
      </w:r>
    </w:p>
    <w:p w:rsidR="00C2753E" w:rsidRPr="008A6812" w:rsidRDefault="00C2753E" w:rsidP="008A6812">
      <w:pPr>
        <w:ind w:right="-143" w:firstLine="851"/>
        <w:jc w:val="both"/>
        <w:rPr>
          <w:rFonts w:ascii="Times New Roman" w:hAnsi="Times New Roman"/>
          <w:sz w:val="24"/>
          <w:szCs w:val="24"/>
        </w:rPr>
      </w:pPr>
      <w:r w:rsidRPr="008A6812">
        <w:rPr>
          <w:rFonts w:ascii="Times New Roman" w:hAnsi="Times New Roman"/>
          <w:sz w:val="24"/>
          <w:szCs w:val="24"/>
        </w:rPr>
        <w:t>В 2025 году для обеспечения льготных категорий граждан жилыми помещениями запланированы средства:</w:t>
      </w:r>
    </w:p>
    <w:p w:rsidR="00C2753E" w:rsidRPr="008A6812" w:rsidRDefault="00C2753E" w:rsidP="008A6812">
      <w:pPr>
        <w:ind w:right="-143" w:firstLine="851"/>
        <w:jc w:val="both"/>
        <w:rPr>
          <w:rFonts w:ascii="Times New Roman" w:hAnsi="Times New Roman"/>
          <w:sz w:val="24"/>
          <w:szCs w:val="24"/>
        </w:rPr>
      </w:pPr>
      <w:r w:rsidRPr="008A6812">
        <w:rPr>
          <w:rFonts w:ascii="Times New Roman" w:hAnsi="Times New Roman"/>
          <w:sz w:val="24"/>
          <w:szCs w:val="24"/>
        </w:rPr>
        <w:t>- 25,564 млн.руб</w:t>
      </w:r>
      <w:r w:rsidR="0055077A" w:rsidRPr="008A6812">
        <w:rPr>
          <w:rFonts w:ascii="Times New Roman" w:hAnsi="Times New Roman"/>
          <w:sz w:val="24"/>
          <w:szCs w:val="24"/>
        </w:rPr>
        <w:t>.</w:t>
      </w:r>
      <w:r w:rsidRPr="008A6812">
        <w:rPr>
          <w:rFonts w:ascii="Times New Roman" w:hAnsi="Times New Roman"/>
          <w:sz w:val="24"/>
          <w:szCs w:val="24"/>
        </w:rPr>
        <w:t xml:space="preserve"> за счет бюджета Московской области для </w:t>
      </w:r>
      <w:r w:rsidR="00FB6BA2" w:rsidRPr="008A6812">
        <w:rPr>
          <w:rFonts w:ascii="Times New Roman" w:hAnsi="Times New Roman"/>
          <w:sz w:val="24"/>
          <w:szCs w:val="24"/>
        </w:rPr>
        <w:t>4</w:t>
      </w:r>
      <w:r w:rsidRPr="008A6812">
        <w:rPr>
          <w:rFonts w:ascii="Times New Roman" w:hAnsi="Times New Roman"/>
          <w:sz w:val="24"/>
          <w:szCs w:val="24"/>
        </w:rPr>
        <w:t> детей-сирот;</w:t>
      </w:r>
    </w:p>
    <w:p w:rsidR="00C2753E" w:rsidRPr="008A6812" w:rsidRDefault="00C2753E" w:rsidP="008A6812">
      <w:pPr>
        <w:ind w:right="-143" w:firstLine="851"/>
        <w:jc w:val="both"/>
        <w:rPr>
          <w:rFonts w:ascii="Times New Roman" w:hAnsi="Times New Roman"/>
          <w:sz w:val="24"/>
          <w:szCs w:val="24"/>
        </w:rPr>
      </w:pPr>
      <w:r w:rsidRPr="008A6812">
        <w:rPr>
          <w:rFonts w:ascii="Times New Roman" w:hAnsi="Times New Roman"/>
          <w:sz w:val="24"/>
          <w:szCs w:val="24"/>
        </w:rPr>
        <w:t>- 12, 618 млн. руб</w:t>
      </w:r>
      <w:r w:rsidR="0055077A" w:rsidRPr="008A6812">
        <w:rPr>
          <w:rFonts w:ascii="Times New Roman" w:hAnsi="Times New Roman"/>
          <w:sz w:val="24"/>
          <w:szCs w:val="24"/>
        </w:rPr>
        <w:t>.</w:t>
      </w:r>
      <w:r w:rsidRPr="008A6812">
        <w:rPr>
          <w:rFonts w:ascii="Times New Roman" w:hAnsi="Times New Roman"/>
          <w:sz w:val="24"/>
          <w:szCs w:val="24"/>
        </w:rPr>
        <w:t xml:space="preserve"> за счет бюджета Московской области и Одинцовского городского округа для 4-х молодых семей.</w:t>
      </w:r>
    </w:p>
    <w:p w:rsidR="00C2753E" w:rsidRPr="008A6812" w:rsidRDefault="00C2753E" w:rsidP="008A6812">
      <w:pPr>
        <w:ind w:firstLine="709"/>
        <w:jc w:val="both"/>
        <w:rPr>
          <w:rFonts w:ascii="Times New Roman" w:hAnsi="Times New Roman"/>
          <w:sz w:val="24"/>
          <w:szCs w:val="24"/>
        </w:rPr>
      </w:pPr>
      <w:r w:rsidRPr="008A6812">
        <w:rPr>
          <w:rFonts w:ascii="Times New Roman" w:hAnsi="Times New Roman"/>
          <w:sz w:val="24"/>
          <w:szCs w:val="24"/>
        </w:rPr>
        <w:t xml:space="preserve">В целях повышения качества жизни граждан и ликвидации аварийного жилищного фонда по итогам 2024 года расселено 3,0 тыс.кв.м аварийного жилищного фонда, отселено 68 семей (165 человек). </w:t>
      </w:r>
    </w:p>
    <w:p w:rsidR="00C2753E" w:rsidRPr="008A6812" w:rsidRDefault="00C2753E" w:rsidP="008A6812">
      <w:pPr>
        <w:ind w:firstLine="709"/>
        <w:jc w:val="both"/>
        <w:rPr>
          <w:rFonts w:ascii="Times New Roman" w:hAnsi="Times New Roman"/>
          <w:b/>
          <w:sz w:val="24"/>
          <w:szCs w:val="24"/>
        </w:rPr>
      </w:pPr>
      <w:r w:rsidRPr="008A6812">
        <w:rPr>
          <w:rFonts w:ascii="Times New Roman" w:eastAsia="Calibri" w:hAnsi="Times New Roman"/>
          <w:sz w:val="24"/>
          <w:szCs w:val="24"/>
        </w:rPr>
        <w:t xml:space="preserve">В 2024 году в рамках реализации федерального проекта «Обеспечение устойчивого сокращения непригодного для проживания жилищного фонда» завершён этап расселения </w:t>
      </w:r>
      <w:r w:rsidRPr="008A6812">
        <w:rPr>
          <w:rFonts w:ascii="Times New Roman" w:hAnsi="Times New Roman"/>
          <w:sz w:val="24"/>
          <w:szCs w:val="24"/>
        </w:rPr>
        <w:t>2-х аварийных домов в г. Звенигород, расселено 29,9 кв.м, отселена 1 семья (1 человек) путем предоставления жилого помещения из муниципального жилищного фонда.</w:t>
      </w:r>
      <w:r w:rsidRPr="008A6812">
        <w:rPr>
          <w:rFonts w:ascii="Times New Roman" w:hAnsi="Times New Roman"/>
          <w:b/>
          <w:sz w:val="24"/>
          <w:szCs w:val="24"/>
        </w:rPr>
        <w:t xml:space="preserve"> </w:t>
      </w:r>
    </w:p>
    <w:p w:rsidR="00510A5C" w:rsidRPr="008A6812" w:rsidRDefault="00510A5C" w:rsidP="008A6812">
      <w:pPr>
        <w:ind w:firstLine="709"/>
        <w:jc w:val="both"/>
        <w:rPr>
          <w:rFonts w:ascii="Times New Roman" w:hAnsi="Times New Roman"/>
          <w:sz w:val="24"/>
          <w:szCs w:val="24"/>
        </w:rPr>
      </w:pPr>
      <w:r w:rsidRPr="008A6812">
        <w:rPr>
          <w:rFonts w:ascii="Times New Roman" w:hAnsi="Times New Roman"/>
          <w:sz w:val="24"/>
          <w:szCs w:val="24"/>
        </w:rPr>
        <w:t xml:space="preserve">Также в дома-новостройки в ЖК «Высокие Жаворонки» (д. Малые Вяземы), введенные в эксплуатацию в 2024 году, из аварийного жилого дома по адресу: р.п. Большие Вяземы, ул. Институт, д.5 расселено 1 ,16 тыс.кв.м, отселено 25 семей (77 человек). </w:t>
      </w:r>
    </w:p>
    <w:p w:rsidR="00C2753E" w:rsidRPr="008A6812" w:rsidRDefault="00C2753E" w:rsidP="008A6812">
      <w:pPr>
        <w:ind w:firstLine="709"/>
        <w:jc w:val="both"/>
        <w:rPr>
          <w:rFonts w:ascii="Times New Roman" w:hAnsi="Times New Roman"/>
          <w:sz w:val="24"/>
          <w:szCs w:val="24"/>
        </w:rPr>
      </w:pPr>
      <w:r w:rsidRPr="008A6812">
        <w:rPr>
          <w:rFonts w:ascii="Times New Roman" w:hAnsi="Times New Roman"/>
          <w:sz w:val="24"/>
          <w:szCs w:val="24"/>
        </w:rPr>
        <w:t>В рамках реализации мероприятий по переселению граждан из аварийного жилищного фонда, признанного таковым после 01.01.2017, в 2024 году из аварийного дома в г. Звенигород, Нахабинское шоссе д. 9 расселено 1,5 тыс.кв.м, отселено 36 семей (77 человек). Общий объем финансирования по переселению граждан составил 224,9</w:t>
      </w:r>
      <w:r w:rsidRPr="008A6812">
        <w:rPr>
          <w:rFonts w:ascii="Times New Roman" w:hAnsi="Times New Roman"/>
          <w:b/>
          <w:sz w:val="24"/>
          <w:szCs w:val="24"/>
        </w:rPr>
        <w:t xml:space="preserve"> </w:t>
      </w:r>
      <w:r w:rsidRPr="008A6812">
        <w:rPr>
          <w:rFonts w:ascii="Times New Roman" w:hAnsi="Times New Roman"/>
          <w:sz w:val="24"/>
          <w:szCs w:val="24"/>
        </w:rPr>
        <w:t>млн. руб., в том числе:</w:t>
      </w:r>
    </w:p>
    <w:p w:rsidR="00C2753E" w:rsidRPr="008A6812" w:rsidRDefault="00C2753E" w:rsidP="008A6812">
      <w:pPr>
        <w:ind w:firstLine="709"/>
        <w:jc w:val="both"/>
        <w:rPr>
          <w:rFonts w:ascii="Times New Roman" w:hAnsi="Times New Roman"/>
          <w:sz w:val="24"/>
          <w:szCs w:val="24"/>
        </w:rPr>
      </w:pPr>
      <w:r w:rsidRPr="008A6812">
        <w:rPr>
          <w:rFonts w:ascii="Times New Roman" w:hAnsi="Times New Roman"/>
          <w:sz w:val="24"/>
          <w:szCs w:val="24"/>
        </w:rPr>
        <w:t>- средства бюджета Московской области – 117,1 млн. руб.;</w:t>
      </w:r>
      <w:r w:rsidRPr="008A6812">
        <w:rPr>
          <w:rFonts w:ascii="Times New Roman" w:hAnsi="Times New Roman"/>
          <w:b/>
          <w:sz w:val="24"/>
          <w:szCs w:val="24"/>
        </w:rPr>
        <w:t xml:space="preserve"> </w:t>
      </w:r>
    </w:p>
    <w:p w:rsidR="00C2753E" w:rsidRPr="008A6812" w:rsidRDefault="00C2753E" w:rsidP="008A6812">
      <w:pPr>
        <w:ind w:firstLine="709"/>
        <w:jc w:val="both"/>
        <w:rPr>
          <w:rFonts w:ascii="Times New Roman" w:hAnsi="Times New Roman"/>
          <w:b/>
          <w:sz w:val="24"/>
          <w:szCs w:val="24"/>
        </w:rPr>
      </w:pPr>
      <w:r w:rsidRPr="008A6812">
        <w:rPr>
          <w:rFonts w:ascii="Times New Roman" w:hAnsi="Times New Roman"/>
          <w:sz w:val="24"/>
          <w:szCs w:val="24"/>
        </w:rPr>
        <w:t>- средства бюджета Одинцовского городского округа – 107,8 млн. руб</w:t>
      </w:r>
      <w:r w:rsidRPr="008A6812">
        <w:rPr>
          <w:rFonts w:ascii="Times New Roman" w:hAnsi="Times New Roman"/>
          <w:b/>
          <w:sz w:val="24"/>
          <w:szCs w:val="24"/>
        </w:rPr>
        <w:t xml:space="preserve">. </w:t>
      </w:r>
    </w:p>
    <w:p w:rsidR="00C2753E" w:rsidRPr="008A6812" w:rsidRDefault="00C2753E" w:rsidP="008A6812">
      <w:pPr>
        <w:ind w:firstLine="709"/>
        <w:jc w:val="both"/>
        <w:rPr>
          <w:rFonts w:ascii="Times New Roman" w:hAnsi="Times New Roman"/>
          <w:sz w:val="24"/>
          <w:szCs w:val="24"/>
        </w:rPr>
      </w:pPr>
      <w:r w:rsidRPr="008A6812">
        <w:rPr>
          <w:rFonts w:ascii="Times New Roman" w:hAnsi="Times New Roman"/>
          <w:sz w:val="24"/>
          <w:szCs w:val="24"/>
        </w:rPr>
        <w:t xml:space="preserve">Также в рамках реализации мероприятия муниципальной программы по переселению граждан из аварийного жилищного фонда на территории округа в 2024 году расселено 346,9 кв.м аварийного жилищного фонда, отселено 6 семей (10 человек): </w:t>
      </w:r>
    </w:p>
    <w:p w:rsidR="00C2753E" w:rsidRPr="008A6812" w:rsidRDefault="00C2753E" w:rsidP="008A6812">
      <w:pPr>
        <w:ind w:firstLine="708"/>
        <w:jc w:val="both"/>
        <w:rPr>
          <w:rFonts w:ascii="Times New Roman" w:hAnsi="Times New Roman"/>
          <w:sz w:val="24"/>
          <w:szCs w:val="24"/>
        </w:rPr>
      </w:pPr>
      <w:r w:rsidRPr="008A6812">
        <w:rPr>
          <w:rFonts w:ascii="Times New Roman" w:hAnsi="Times New Roman"/>
          <w:sz w:val="24"/>
          <w:szCs w:val="24"/>
        </w:rPr>
        <w:t>-2 семьи (6 человек)</w:t>
      </w:r>
      <w:r w:rsidRPr="008A6812">
        <w:rPr>
          <w:rFonts w:ascii="Times New Roman" w:hAnsi="Times New Roman"/>
          <w:i/>
          <w:sz w:val="24"/>
          <w:szCs w:val="24"/>
        </w:rPr>
        <w:t xml:space="preserve">, </w:t>
      </w:r>
      <w:r w:rsidRPr="008A6812">
        <w:rPr>
          <w:rFonts w:ascii="Times New Roman" w:hAnsi="Times New Roman"/>
          <w:sz w:val="24"/>
          <w:szCs w:val="24"/>
        </w:rPr>
        <w:t>расселено – 163,9 кв.м в пос. Барвиха, д.22;</w:t>
      </w:r>
    </w:p>
    <w:p w:rsidR="00C2753E" w:rsidRPr="008A6812" w:rsidRDefault="00C2753E" w:rsidP="008A6812">
      <w:pPr>
        <w:ind w:firstLine="708"/>
        <w:jc w:val="both"/>
        <w:rPr>
          <w:rFonts w:ascii="Times New Roman" w:hAnsi="Times New Roman"/>
          <w:sz w:val="24"/>
          <w:szCs w:val="24"/>
        </w:rPr>
      </w:pPr>
      <w:r w:rsidRPr="008A6812">
        <w:rPr>
          <w:rFonts w:ascii="Times New Roman" w:hAnsi="Times New Roman"/>
          <w:sz w:val="24"/>
          <w:szCs w:val="24"/>
        </w:rPr>
        <w:lastRenderedPageBreak/>
        <w:t>-3 семьи (3 человека), расселено – 121,1 кв.м в д.Подлипки, д.66;</w:t>
      </w:r>
    </w:p>
    <w:p w:rsidR="00C2753E" w:rsidRPr="008A6812" w:rsidRDefault="00C2753E" w:rsidP="008A6812">
      <w:pPr>
        <w:ind w:firstLine="708"/>
        <w:jc w:val="both"/>
        <w:rPr>
          <w:rFonts w:ascii="Times New Roman" w:hAnsi="Times New Roman"/>
          <w:sz w:val="24"/>
          <w:szCs w:val="24"/>
        </w:rPr>
      </w:pPr>
      <w:r w:rsidRPr="008A6812">
        <w:rPr>
          <w:rFonts w:ascii="Times New Roman" w:hAnsi="Times New Roman"/>
          <w:sz w:val="24"/>
          <w:szCs w:val="24"/>
        </w:rPr>
        <w:t>-1 семья (1 человек), расселено – 61,9 кв.м в г. Одинцово, ул. Ракетчиков, д.49.</w:t>
      </w:r>
    </w:p>
    <w:p w:rsidR="00C2753E" w:rsidRPr="008A6812" w:rsidRDefault="00C2753E" w:rsidP="008A6812">
      <w:pPr>
        <w:ind w:firstLine="709"/>
        <w:jc w:val="both"/>
        <w:rPr>
          <w:rFonts w:ascii="Times New Roman" w:hAnsi="Times New Roman"/>
          <w:sz w:val="24"/>
          <w:szCs w:val="24"/>
        </w:rPr>
      </w:pPr>
      <w:r w:rsidRPr="008A6812">
        <w:rPr>
          <w:rFonts w:ascii="Times New Roman" w:hAnsi="Times New Roman"/>
          <w:sz w:val="24"/>
          <w:szCs w:val="24"/>
        </w:rPr>
        <w:t xml:space="preserve">Жителям аварийных домов из муниципального жилищного фонда предоставлены благоустроенные квартиры в ЖК «Инновация» р.п. Новоивановское, ЖК «Эльйон» в д. Крюково и в других населенных пунктах на территории округа. </w:t>
      </w:r>
    </w:p>
    <w:p w:rsidR="00C2753E" w:rsidRPr="008A6812" w:rsidRDefault="00C2753E" w:rsidP="008A6812">
      <w:pPr>
        <w:ind w:firstLine="709"/>
        <w:jc w:val="both"/>
        <w:rPr>
          <w:rFonts w:ascii="Times New Roman" w:hAnsi="Times New Roman"/>
          <w:sz w:val="24"/>
          <w:szCs w:val="24"/>
        </w:rPr>
      </w:pPr>
      <w:r w:rsidRPr="008A6812">
        <w:rPr>
          <w:rFonts w:ascii="Times New Roman" w:hAnsi="Times New Roman"/>
          <w:sz w:val="24"/>
          <w:szCs w:val="24"/>
        </w:rPr>
        <w:t>В рамках реализации инвестиционных контрактов в 2024 году жителям 3</w:t>
      </w:r>
      <w:r w:rsidRPr="008A6812">
        <w:rPr>
          <w:rFonts w:ascii="Times New Roman" w:hAnsi="Times New Roman"/>
          <w:sz w:val="24"/>
          <w:szCs w:val="24"/>
        </w:rPr>
        <w:noBreakHyphen/>
        <w:t>х морально устаревших домов в г. Одинцово по ул. Верхне-Пролетарской, д.43,45 и ул. БЗРИ, д.2 предоставлены благоустроенные квартиры в домах</w:t>
      </w:r>
      <w:r w:rsidRPr="008A6812">
        <w:rPr>
          <w:rFonts w:ascii="Times New Roman" w:hAnsi="Times New Roman"/>
          <w:sz w:val="24"/>
          <w:szCs w:val="24"/>
        </w:rPr>
        <w:noBreakHyphen/>
        <w:t xml:space="preserve">новостройках по ул. Маковского, д.26,28 расселено 1,2 тыс. кв.м, отселено 44 семьи (114 человек). </w:t>
      </w:r>
    </w:p>
    <w:p w:rsidR="00D17BE8" w:rsidRPr="008A6812" w:rsidRDefault="00D17BE8" w:rsidP="008A6812">
      <w:pPr>
        <w:ind w:firstLine="709"/>
        <w:jc w:val="both"/>
        <w:rPr>
          <w:rFonts w:ascii="Times New Roman" w:hAnsi="Times New Roman"/>
          <w:sz w:val="24"/>
          <w:szCs w:val="24"/>
        </w:rPr>
      </w:pPr>
      <w:r w:rsidRPr="008A6812">
        <w:rPr>
          <w:rFonts w:ascii="Times New Roman" w:hAnsi="Times New Roman"/>
          <w:sz w:val="24"/>
          <w:szCs w:val="24"/>
        </w:rPr>
        <w:t>Таким образом, общая расселенная площадь аварийного и морально устаревшего жилищного фонда в 2024 году составила 4,2 тыс. кв. метров (279 человек, 113 семей).</w:t>
      </w:r>
    </w:p>
    <w:p w:rsidR="00C2753E" w:rsidRPr="008A6812" w:rsidRDefault="00DE7CDC" w:rsidP="008A6812">
      <w:pPr>
        <w:ind w:firstLine="709"/>
        <w:jc w:val="both"/>
        <w:rPr>
          <w:rFonts w:ascii="Times New Roman" w:hAnsi="Times New Roman"/>
          <w:sz w:val="24"/>
          <w:szCs w:val="24"/>
        </w:rPr>
      </w:pPr>
      <w:r w:rsidRPr="008A6812">
        <w:rPr>
          <w:rFonts w:ascii="Times New Roman" w:hAnsi="Times New Roman"/>
          <w:sz w:val="24"/>
          <w:szCs w:val="24"/>
        </w:rPr>
        <w:t>В итоге</w:t>
      </w:r>
      <w:r w:rsidR="00C2753E" w:rsidRPr="008A6812">
        <w:rPr>
          <w:rFonts w:ascii="Times New Roman" w:hAnsi="Times New Roman"/>
          <w:sz w:val="24"/>
          <w:szCs w:val="24"/>
        </w:rPr>
        <w:t xml:space="preserve"> на 01.01.2025 на территории Одинцовского городского округа признаны аварийными 9 жилых домов (11,4 тыс.кв.м), в которых проживают 252 семьи (585 человек). </w:t>
      </w:r>
    </w:p>
    <w:p w:rsidR="00C2753E" w:rsidRPr="008A6812" w:rsidRDefault="00C2753E" w:rsidP="008A6812">
      <w:pPr>
        <w:ind w:firstLine="708"/>
        <w:contextualSpacing/>
        <w:jc w:val="both"/>
        <w:rPr>
          <w:rFonts w:ascii="Times New Roman" w:hAnsi="Times New Roman"/>
          <w:sz w:val="24"/>
          <w:szCs w:val="24"/>
        </w:rPr>
      </w:pPr>
    </w:p>
    <w:p w:rsidR="00C2753E" w:rsidRPr="008A6812" w:rsidRDefault="00C2753E" w:rsidP="008A6812">
      <w:pPr>
        <w:ind w:firstLine="708"/>
        <w:contextualSpacing/>
        <w:jc w:val="both"/>
        <w:rPr>
          <w:rFonts w:ascii="Times New Roman" w:hAnsi="Times New Roman"/>
          <w:b/>
          <w:sz w:val="24"/>
          <w:szCs w:val="24"/>
        </w:rPr>
      </w:pPr>
      <w:r w:rsidRPr="008A6812">
        <w:rPr>
          <w:rFonts w:ascii="Times New Roman" w:hAnsi="Times New Roman"/>
          <w:b/>
          <w:sz w:val="24"/>
          <w:szCs w:val="24"/>
        </w:rPr>
        <w:t>Задачи на 2025 годы:</w:t>
      </w:r>
    </w:p>
    <w:p w:rsidR="00C2753E" w:rsidRPr="008A6812" w:rsidRDefault="00C2753E" w:rsidP="008A6812">
      <w:pPr>
        <w:pStyle w:val="a3"/>
        <w:numPr>
          <w:ilvl w:val="0"/>
          <w:numId w:val="8"/>
        </w:numPr>
        <w:ind w:left="0" w:firstLine="709"/>
        <w:jc w:val="both"/>
        <w:rPr>
          <w:rFonts w:ascii="Times New Roman" w:hAnsi="Times New Roman"/>
          <w:sz w:val="24"/>
          <w:szCs w:val="24"/>
        </w:rPr>
      </w:pPr>
      <w:r w:rsidRPr="008A6812">
        <w:rPr>
          <w:rFonts w:ascii="Times New Roman" w:hAnsi="Times New Roman"/>
          <w:sz w:val="24"/>
          <w:szCs w:val="24"/>
        </w:rPr>
        <w:t>Исполнение государственных полномочий по обеспечению жи</w:t>
      </w:r>
      <w:r w:rsidR="00510A5C" w:rsidRPr="008A6812">
        <w:rPr>
          <w:rFonts w:ascii="Times New Roman" w:hAnsi="Times New Roman"/>
          <w:sz w:val="24"/>
          <w:szCs w:val="24"/>
        </w:rPr>
        <w:t xml:space="preserve">льем льготных категорий граждан, включая </w:t>
      </w:r>
      <w:r w:rsidR="00FB6BA2" w:rsidRPr="008A6812">
        <w:rPr>
          <w:rFonts w:ascii="Times New Roman" w:hAnsi="Times New Roman"/>
          <w:sz w:val="24"/>
          <w:szCs w:val="24"/>
        </w:rPr>
        <w:t>4</w:t>
      </w:r>
      <w:r w:rsidR="00510A5C" w:rsidRPr="008A6812">
        <w:rPr>
          <w:rFonts w:ascii="Times New Roman" w:hAnsi="Times New Roman"/>
          <w:sz w:val="24"/>
          <w:szCs w:val="24"/>
        </w:rPr>
        <w:t> детей-сирот и 4</w:t>
      </w:r>
      <w:r w:rsidRPr="008A6812">
        <w:rPr>
          <w:rFonts w:ascii="Times New Roman" w:hAnsi="Times New Roman"/>
          <w:sz w:val="24"/>
          <w:szCs w:val="24"/>
        </w:rPr>
        <w:t xml:space="preserve"> молоды</w:t>
      </w:r>
      <w:r w:rsidR="00510A5C" w:rsidRPr="008A6812">
        <w:rPr>
          <w:rFonts w:ascii="Times New Roman" w:hAnsi="Times New Roman"/>
          <w:sz w:val="24"/>
          <w:szCs w:val="24"/>
        </w:rPr>
        <w:t>е</w:t>
      </w:r>
      <w:r w:rsidRPr="008A6812">
        <w:rPr>
          <w:rFonts w:ascii="Times New Roman" w:hAnsi="Times New Roman"/>
          <w:sz w:val="24"/>
          <w:szCs w:val="24"/>
        </w:rPr>
        <w:t xml:space="preserve"> сем</w:t>
      </w:r>
      <w:r w:rsidR="00510A5C" w:rsidRPr="008A6812">
        <w:rPr>
          <w:rFonts w:ascii="Times New Roman" w:hAnsi="Times New Roman"/>
          <w:sz w:val="24"/>
          <w:szCs w:val="24"/>
        </w:rPr>
        <w:t>ьи</w:t>
      </w:r>
      <w:r w:rsidRPr="008A6812">
        <w:rPr>
          <w:rFonts w:ascii="Times New Roman" w:hAnsi="Times New Roman"/>
          <w:sz w:val="24"/>
          <w:szCs w:val="24"/>
        </w:rPr>
        <w:t>.</w:t>
      </w:r>
    </w:p>
    <w:p w:rsidR="00C2753E" w:rsidRPr="008A6812" w:rsidRDefault="00C2753E" w:rsidP="008A6812">
      <w:pPr>
        <w:ind w:firstLine="708"/>
        <w:jc w:val="both"/>
        <w:rPr>
          <w:rFonts w:ascii="Times New Roman" w:hAnsi="Times New Roman"/>
          <w:sz w:val="24"/>
          <w:szCs w:val="24"/>
        </w:rPr>
      </w:pPr>
      <w:r w:rsidRPr="008A6812">
        <w:rPr>
          <w:rFonts w:ascii="Times New Roman" w:hAnsi="Times New Roman"/>
          <w:sz w:val="24"/>
          <w:szCs w:val="24"/>
        </w:rPr>
        <w:t xml:space="preserve">2. Обеспечение расселения жителей из ветхих и аварийных домов: </w:t>
      </w:r>
    </w:p>
    <w:p w:rsidR="00C2753E" w:rsidRPr="008A6812" w:rsidRDefault="00C2753E" w:rsidP="008A6812">
      <w:pPr>
        <w:ind w:firstLine="708"/>
        <w:jc w:val="both"/>
        <w:rPr>
          <w:rFonts w:ascii="Times New Roman" w:hAnsi="Times New Roman"/>
          <w:sz w:val="24"/>
          <w:szCs w:val="24"/>
        </w:rPr>
      </w:pPr>
      <w:r w:rsidRPr="008A6812">
        <w:rPr>
          <w:rFonts w:ascii="Times New Roman" w:hAnsi="Times New Roman"/>
          <w:sz w:val="24"/>
          <w:szCs w:val="24"/>
        </w:rPr>
        <w:t>- р.п. Большие Вяземы, ул. Институт, д.2,6 – 121 семья (286 чел.), 5,5 тыс.кв.м;</w:t>
      </w:r>
    </w:p>
    <w:p w:rsidR="00C2753E" w:rsidRPr="008A6812" w:rsidRDefault="00C2753E" w:rsidP="008A6812">
      <w:pPr>
        <w:ind w:firstLine="708"/>
        <w:jc w:val="both"/>
        <w:rPr>
          <w:rFonts w:ascii="Times New Roman" w:hAnsi="Times New Roman"/>
          <w:sz w:val="24"/>
          <w:szCs w:val="24"/>
        </w:rPr>
      </w:pPr>
      <w:r w:rsidRPr="008A6812">
        <w:rPr>
          <w:rFonts w:ascii="Times New Roman" w:hAnsi="Times New Roman"/>
          <w:sz w:val="24"/>
          <w:szCs w:val="24"/>
        </w:rPr>
        <w:t>- п. Барвиха, д.22 –1 семья (1 чел.), 0,06 тыс.кв.м;</w:t>
      </w:r>
    </w:p>
    <w:p w:rsidR="00C2753E" w:rsidRPr="008A6812" w:rsidRDefault="00C2753E" w:rsidP="008A6812">
      <w:pPr>
        <w:ind w:firstLine="708"/>
        <w:jc w:val="both"/>
        <w:rPr>
          <w:rFonts w:ascii="Times New Roman" w:hAnsi="Times New Roman"/>
          <w:sz w:val="24"/>
          <w:szCs w:val="24"/>
        </w:rPr>
      </w:pPr>
      <w:r w:rsidRPr="008A6812">
        <w:rPr>
          <w:rFonts w:ascii="Times New Roman" w:hAnsi="Times New Roman"/>
          <w:sz w:val="24"/>
          <w:szCs w:val="24"/>
        </w:rPr>
        <w:t>- ст. Усово, д.62 – 2 семьи (2 чел.), 0,06 тыс.кв.м.</w:t>
      </w:r>
    </w:p>
    <w:p w:rsidR="00A602C4" w:rsidRPr="008A6812" w:rsidRDefault="00A602C4" w:rsidP="008A6812">
      <w:pPr>
        <w:jc w:val="center"/>
        <w:outlineLvl w:val="0"/>
        <w:rPr>
          <w:rFonts w:ascii="Times New Roman" w:hAnsi="Times New Roman"/>
          <w:b/>
          <w:sz w:val="24"/>
          <w:szCs w:val="24"/>
        </w:rPr>
      </w:pPr>
    </w:p>
    <w:p w:rsidR="00F9382F" w:rsidRPr="008A6812" w:rsidRDefault="00F9382F" w:rsidP="007876E1">
      <w:pPr>
        <w:pStyle w:val="1"/>
        <w:spacing w:before="0" w:beforeAutospacing="0" w:after="0" w:afterAutospacing="0"/>
        <w:jc w:val="center"/>
        <w:rPr>
          <w:sz w:val="24"/>
          <w:szCs w:val="24"/>
        </w:rPr>
      </w:pPr>
      <w:bookmarkStart w:id="26" w:name="_Toc199327842"/>
      <w:r w:rsidRPr="008A6812">
        <w:rPr>
          <w:sz w:val="24"/>
          <w:szCs w:val="24"/>
        </w:rPr>
        <w:t>Жилищно-коммунальное хозяйство</w:t>
      </w:r>
      <w:bookmarkEnd w:id="26"/>
    </w:p>
    <w:p w:rsidR="00F9382F" w:rsidRPr="008A6812" w:rsidRDefault="00F9382F" w:rsidP="008A6812">
      <w:pPr>
        <w:pStyle w:val="1"/>
        <w:spacing w:before="0" w:beforeAutospacing="0" w:after="0" w:afterAutospacing="0"/>
        <w:rPr>
          <w:sz w:val="24"/>
          <w:szCs w:val="24"/>
        </w:rPr>
      </w:pPr>
    </w:p>
    <w:p w:rsidR="00106866" w:rsidRPr="008A6812" w:rsidRDefault="00106866" w:rsidP="008A6812">
      <w:pPr>
        <w:shd w:val="clear" w:color="auto" w:fill="FFFFFF" w:themeFill="background1"/>
        <w:ind w:firstLine="709"/>
        <w:jc w:val="both"/>
        <w:rPr>
          <w:rFonts w:ascii="Times New Roman" w:hAnsi="Times New Roman"/>
          <w:spacing w:val="-2"/>
          <w:sz w:val="24"/>
          <w:szCs w:val="24"/>
        </w:rPr>
      </w:pPr>
      <w:r w:rsidRPr="008A6812">
        <w:rPr>
          <w:rFonts w:ascii="Times New Roman" w:hAnsi="Times New Roman"/>
          <w:spacing w:val="-2"/>
          <w:sz w:val="24"/>
          <w:szCs w:val="24"/>
        </w:rPr>
        <w:t xml:space="preserve">На территории Одинцовского городского округа </w:t>
      </w:r>
      <w:r w:rsidRPr="008A6812">
        <w:rPr>
          <w:rFonts w:ascii="Times New Roman" w:hAnsi="Times New Roman"/>
          <w:sz w:val="24"/>
          <w:szCs w:val="24"/>
        </w:rPr>
        <w:t>у</w:t>
      </w:r>
      <w:r w:rsidRPr="008A6812">
        <w:rPr>
          <w:rFonts w:ascii="Times New Roman" w:hAnsi="Times New Roman"/>
          <w:spacing w:val="-2"/>
          <w:sz w:val="24"/>
          <w:szCs w:val="24"/>
        </w:rPr>
        <w:t xml:space="preserve">слуги в сфере жилищно – коммунального хозяйства (ЖКХ) предоставляют 70 предприятий (100% к уровню 2023 года). </w:t>
      </w:r>
    </w:p>
    <w:p w:rsidR="00106866" w:rsidRPr="008A6812" w:rsidRDefault="002D2CB8" w:rsidP="008A6812">
      <w:pPr>
        <w:shd w:val="clear" w:color="auto" w:fill="FFFFFF" w:themeFill="background1"/>
        <w:ind w:firstLine="709"/>
        <w:jc w:val="both"/>
        <w:rPr>
          <w:rFonts w:ascii="Times New Roman" w:hAnsi="Times New Roman"/>
          <w:spacing w:val="-2"/>
          <w:sz w:val="24"/>
          <w:szCs w:val="24"/>
        </w:rPr>
      </w:pPr>
      <w:r w:rsidRPr="008A6812">
        <w:rPr>
          <w:rFonts w:ascii="Times New Roman" w:hAnsi="Times New Roman"/>
          <w:sz w:val="24"/>
          <w:szCs w:val="24"/>
        </w:rPr>
        <w:t>Структура объектов инженерной инфраструктуры округа соответствует уровню 2023 года, в</w:t>
      </w:r>
      <w:r w:rsidR="00106866" w:rsidRPr="008A6812">
        <w:rPr>
          <w:rFonts w:ascii="Times New Roman" w:hAnsi="Times New Roman"/>
          <w:spacing w:val="-2"/>
          <w:sz w:val="24"/>
          <w:szCs w:val="24"/>
        </w:rPr>
        <w:t xml:space="preserve"> эксплуатации организаций ЖКХ различной формы собственности находятся:</w:t>
      </w:r>
    </w:p>
    <w:p w:rsidR="00106866" w:rsidRPr="008A6812" w:rsidRDefault="00106866" w:rsidP="008A6812">
      <w:pPr>
        <w:shd w:val="clear" w:color="auto" w:fill="FFFFFF" w:themeFill="background1"/>
        <w:tabs>
          <w:tab w:val="left" w:pos="851"/>
          <w:tab w:val="left" w:pos="1276"/>
        </w:tabs>
        <w:ind w:firstLine="709"/>
        <w:jc w:val="both"/>
        <w:rPr>
          <w:rFonts w:ascii="Times New Roman" w:hAnsi="Times New Roman"/>
          <w:spacing w:val="-2"/>
          <w:sz w:val="24"/>
          <w:szCs w:val="24"/>
        </w:rPr>
      </w:pPr>
      <w:r w:rsidRPr="008A6812">
        <w:rPr>
          <w:rFonts w:ascii="Times New Roman" w:hAnsi="Times New Roman"/>
          <w:spacing w:val="-2"/>
          <w:sz w:val="24"/>
          <w:szCs w:val="24"/>
        </w:rPr>
        <w:t>- 210 котельных, установленной мощностью – 3 257 Гкал/час, 100 центральных тепловых пунктов (далее - ЦТП), 519,4 км. тепловых сетей;</w:t>
      </w:r>
    </w:p>
    <w:p w:rsidR="00106866" w:rsidRPr="008A6812" w:rsidRDefault="00106866" w:rsidP="008A6812">
      <w:pPr>
        <w:shd w:val="clear" w:color="auto" w:fill="FFFFFF" w:themeFill="background1"/>
        <w:ind w:firstLine="709"/>
        <w:jc w:val="both"/>
        <w:rPr>
          <w:rFonts w:ascii="Times New Roman" w:hAnsi="Times New Roman"/>
          <w:spacing w:val="-2"/>
          <w:sz w:val="24"/>
          <w:szCs w:val="24"/>
        </w:rPr>
      </w:pPr>
      <w:r w:rsidRPr="008A6812">
        <w:rPr>
          <w:rFonts w:ascii="Times New Roman" w:hAnsi="Times New Roman"/>
          <w:spacing w:val="-2"/>
          <w:sz w:val="24"/>
          <w:szCs w:val="24"/>
        </w:rPr>
        <w:t>- 155 водозаборных узлов</w:t>
      </w:r>
      <w:r w:rsidR="007D4E12" w:rsidRPr="008A6812">
        <w:rPr>
          <w:rFonts w:ascii="Times New Roman" w:hAnsi="Times New Roman"/>
          <w:spacing w:val="-2"/>
          <w:sz w:val="24"/>
          <w:szCs w:val="24"/>
        </w:rPr>
        <w:t xml:space="preserve">, </w:t>
      </w:r>
      <w:r w:rsidRPr="008A6812">
        <w:rPr>
          <w:rFonts w:ascii="Times New Roman" w:hAnsi="Times New Roman"/>
          <w:spacing w:val="-2"/>
          <w:sz w:val="24"/>
          <w:szCs w:val="24"/>
        </w:rPr>
        <w:t>74 водопроводные насосные станции, 190 артезианских скважин, 645 км водопроводных сетей;</w:t>
      </w:r>
    </w:p>
    <w:p w:rsidR="00106866" w:rsidRPr="008A6812" w:rsidRDefault="00106866" w:rsidP="008A6812">
      <w:pPr>
        <w:shd w:val="clear" w:color="auto" w:fill="FFFFFF" w:themeFill="background1"/>
        <w:ind w:firstLine="709"/>
        <w:jc w:val="both"/>
        <w:rPr>
          <w:rFonts w:ascii="Times New Roman" w:hAnsi="Times New Roman"/>
          <w:spacing w:val="-2"/>
          <w:sz w:val="24"/>
          <w:szCs w:val="24"/>
        </w:rPr>
      </w:pPr>
      <w:r w:rsidRPr="008A6812">
        <w:rPr>
          <w:rFonts w:ascii="Times New Roman" w:hAnsi="Times New Roman"/>
          <w:spacing w:val="-2"/>
          <w:sz w:val="24"/>
          <w:szCs w:val="24"/>
        </w:rPr>
        <w:t>- 34 очистных сооружений, 80 канализационных насосных станций, 745,6 км канализационных сетей.</w:t>
      </w:r>
    </w:p>
    <w:p w:rsidR="00106866" w:rsidRPr="008A6812" w:rsidRDefault="00106866" w:rsidP="008A6812">
      <w:pPr>
        <w:shd w:val="clear" w:color="auto" w:fill="FFFFFF" w:themeFill="background1"/>
        <w:ind w:firstLine="709"/>
        <w:jc w:val="both"/>
        <w:rPr>
          <w:rFonts w:ascii="Times New Roman" w:hAnsi="Times New Roman"/>
          <w:i/>
          <w:snapToGrid w:val="0"/>
          <w:sz w:val="24"/>
          <w:szCs w:val="24"/>
        </w:rPr>
      </w:pPr>
      <w:r w:rsidRPr="008A6812">
        <w:rPr>
          <w:rFonts w:ascii="Times New Roman" w:hAnsi="Times New Roman"/>
          <w:snapToGrid w:val="0"/>
          <w:sz w:val="24"/>
          <w:szCs w:val="24"/>
        </w:rPr>
        <w:t xml:space="preserve">Электроснабжение осуществляется от 22 электрических подстанций, через 3 498 трансформаторных подстанций </w:t>
      </w:r>
      <w:r w:rsidRPr="008A6812">
        <w:rPr>
          <w:rFonts w:ascii="Times New Roman" w:hAnsi="Times New Roman"/>
          <w:spacing w:val="-2"/>
          <w:sz w:val="24"/>
          <w:szCs w:val="24"/>
        </w:rPr>
        <w:t>(174% к уровню 2023 года)</w:t>
      </w:r>
      <w:r w:rsidR="000C5352" w:rsidRPr="008A6812">
        <w:rPr>
          <w:rFonts w:ascii="Times New Roman" w:hAnsi="Times New Roman"/>
          <w:spacing w:val="-2"/>
          <w:sz w:val="24"/>
          <w:szCs w:val="24"/>
        </w:rPr>
        <w:t>,</w:t>
      </w:r>
      <w:r w:rsidRPr="008A6812">
        <w:rPr>
          <w:rFonts w:ascii="Times New Roman" w:hAnsi="Times New Roman"/>
          <w:spacing w:val="-2"/>
          <w:sz w:val="24"/>
          <w:szCs w:val="24"/>
        </w:rPr>
        <w:t xml:space="preserve"> </w:t>
      </w:r>
      <w:r w:rsidR="000C5352" w:rsidRPr="008A6812">
        <w:rPr>
          <w:rFonts w:ascii="Times New Roman" w:hAnsi="Times New Roman"/>
          <w:spacing w:val="-2"/>
          <w:sz w:val="24"/>
          <w:szCs w:val="24"/>
        </w:rPr>
        <w:t>п</w:t>
      </w:r>
      <w:r w:rsidRPr="008A6812">
        <w:rPr>
          <w:rFonts w:ascii="Times New Roman" w:hAnsi="Times New Roman"/>
          <w:snapToGrid w:val="0"/>
          <w:sz w:val="24"/>
          <w:szCs w:val="24"/>
        </w:rPr>
        <w:t>ротяженность электрических сетей состав</w:t>
      </w:r>
      <w:r w:rsidR="000C5352" w:rsidRPr="008A6812">
        <w:rPr>
          <w:rFonts w:ascii="Times New Roman" w:hAnsi="Times New Roman"/>
          <w:snapToGrid w:val="0"/>
          <w:sz w:val="24"/>
          <w:szCs w:val="24"/>
        </w:rPr>
        <w:t>и</w:t>
      </w:r>
      <w:r w:rsidRPr="008A6812">
        <w:rPr>
          <w:rFonts w:ascii="Times New Roman" w:hAnsi="Times New Roman"/>
          <w:snapToGrid w:val="0"/>
          <w:sz w:val="24"/>
          <w:szCs w:val="24"/>
        </w:rPr>
        <w:t>л</w:t>
      </w:r>
      <w:r w:rsidR="000C5352" w:rsidRPr="008A6812">
        <w:rPr>
          <w:rFonts w:ascii="Times New Roman" w:hAnsi="Times New Roman"/>
          <w:snapToGrid w:val="0"/>
          <w:sz w:val="24"/>
          <w:szCs w:val="24"/>
        </w:rPr>
        <w:t>а</w:t>
      </w:r>
      <w:r w:rsidRPr="008A6812">
        <w:rPr>
          <w:rFonts w:ascii="Times New Roman" w:hAnsi="Times New Roman"/>
          <w:snapToGrid w:val="0"/>
          <w:sz w:val="24"/>
          <w:szCs w:val="24"/>
        </w:rPr>
        <w:t xml:space="preserve"> 12 413 км </w:t>
      </w:r>
      <w:r w:rsidRPr="008A6812">
        <w:rPr>
          <w:rFonts w:ascii="Times New Roman" w:hAnsi="Times New Roman"/>
          <w:spacing w:val="-2"/>
          <w:sz w:val="24"/>
          <w:szCs w:val="24"/>
        </w:rPr>
        <w:t>(142% к уровню 2023 года)</w:t>
      </w:r>
      <w:r w:rsidR="000C5352" w:rsidRPr="008A6812">
        <w:rPr>
          <w:rFonts w:ascii="Times New Roman" w:hAnsi="Times New Roman"/>
          <w:i/>
          <w:snapToGrid w:val="0"/>
          <w:sz w:val="24"/>
          <w:szCs w:val="24"/>
        </w:rPr>
        <w:t>,</w:t>
      </w:r>
      <w:r w:rsidR="000C5352" w:rsidRPr="008A6812">
        <w:rPr>
          <w:rFonts w:ascii="Times New Roman" w:hAnsi="Times New Roman"/>
          <w:snapToGrid w:val="0"/>
          <w:sz w:val="24"/>
          <w:szCs w:val="24"/>
        </w:rPr>
        <w:t xml:space="preserve"> что соответствует</w:t>
      </w:r>
      <w:r w:rsidR="000C5352" w:rsidRPr="008A6812">
        <w:rPr>
          <w:rFonts w:ascii="Times New Roman" w:hAnsi="Times New Roman"/>
          <w:spacing w:val="-2"/>
          <w:sz w:val="24"/>
          <w:szCs w:val="24"/>
        </w:rPr>
        <w:t xml:space="preserve"> данным</w:t>
      </w:r>
      <w:r w:rsidR="00FF1553" w:rsidRPr="008A6812">
        <w:rPr>
          <w:rFonts w:ascii="Times New Roman" w:hAnsi="Times New Roman"/>
          <w:spacing w:val="-2"/>
          <w:sz w:val="24"/>
          <w:szCs w:val="24"/>
        </w:rPr>
        <w:t xml:space="preserve"> с учетом информации предприятий</w:t>
      </w:r>
      <w:r w:rsidR="000C5352" w:rsidRPr="008A6812">
        <w:rPr>
          <w:rFonts w:ascii="Times New Roman" w:hAnsi="Times New Roman"/>
          <w:spacing w:val="-2"/>
          <w:sz w:val="24"/>
          <w:szCs w:val="24"/>
        </w:rPr>
        <w:t xml:space="preserve"> ПАО «Россети», АО «</w:t>
      </w:r>
      <w:r w:rsidR="000C5352" w:rsidRPr="008A6812">
        <w:rPr>
          <w:rFonts w:ascii="Times New Roman" w:hAnsi="Times New Roman"/>
          <w:snapToGrid w:val="0"/>
          <w:sz w:val="24"/>
          <w:szCs w:val="24"/>
        </w:rPr>
        <w:t>Мособлэнерго», АО «Оборонэнерго».</w:t>
      </w:r>
    </w:p>
    <w:p w:rsidR="00106866" w:rsidRPr="008A6812" w:rsidRDefault="00106866" w:rsidP="008A6812">
      <w:pPr>
        <w:shd w:val="clear" w:color="auto" w:fill="FFFFFF" w:themeFill="background1"/>
        <w:ind w:firstLine="709"/>
        <w:jc w:val="both"/>
        <w:rPr>
          <w:rFonts w:ascii="Times New Roman" w:hAnsi="Times New Roman"/>
          <w:sz w:val="24"/>
          <w:szCs w:val="24"/>
        </w:rPr>
      </w:pPr>
      <w:r w:rsidRPr="008A6812">
        <w:rPr>
          <w:rFonts w:ascii="Times New Roman" w:hAnsi="Times New Roman"/>
          <w:sz w:val="24"/>
          <w:szCs w:val="24"/>
        </w:rPr>
        <w:t xml:space="preserve">В 2024 году в рамках реализации мероприятий муниципальной программы Одинцовского городского округа «Развитие инженерной инфраструктуры, энергоэффективности и отрасли обращения с отходами»: </w:t>
      </w:r>
    </w:p>
    <w:p w:rsidR="00106866" w:rsidRPr="008A6812" w:rsidRDefault="00106866" w:rsidP="008A6812">
      <w:pPr>
        <w:shd w:val="clear" w:color="auto" w:fill="FFFFFF" w:themeFill="background1"/>
        <w:ind w:firstLine="709"/>
        <w:jc w:val="both"/>
        <w:rPr>
          <w:rFonts w:ascii="Times New Roman" w:hAnsi="Times New Roman"/>
          <w:sz w:val="24"/>
          <w:szCs w:val="24"/>
        </w:rPr>
      </w:pPr>
      <w:r w:rsidRPr="008A6812">
        <w:rPr>
          <w:rFonts w:ascii="Times New Roman" w:hAnsi="Times New Roman"/>
          <w:sz w:val="24"/>
          <w:szCs w:val="24"/>
        </w:rPr>
        <w:t>- заключены 8 муниципальных контрактов на строительство водозаборного узла в д. Хлюпино, реконструкцию, капитальный ремонт сетей водоснабжения и водоотведения в п. Большие Вяземы, п. Лесной городок, п.Горки-10, п. Гарь-Покровское, п. Покровский городок, д. Немчиновка;</w:t>
      </w:r>
    </w:p>
    <w:p w:rsidR="00106866" w:rsidRPr="008A6812" w:rsidRDefault="00106866" w:rsidP="008A6812">
      <w:pPr>
        <w:shd w:val="clear" w:color="auto" w:fill="FFFFFF" w:themeFill="background1"/>
        <w:ind w:firstLine="709"/>
        <w:jc w:val="both"/>
        <w:rPr>
          <w:rFonts w:ascii="Times New Roman" w:hAnsi="Times New Roman"/>
          <w:sz w:val="24"/>
          <w:szCs w:val="24"/>
        </w:rPr>
      </w:pPr>
      <w:r w:rsidRPr="008A6812">
        <w:rPr>
          <w:rFonts w:ascii="Times New Roman" w:hAnsi="Times New Roman"/>
          <w:sz w:val="24"/>
          <w:szCs w:val="24"/>
        </w:rPr>
        <w:t>- завершены работы по модернизации 14 объе</w:t>
      </w:r>
      <w:r w:rsidR="006D740E" w:rsidRPr="008A6812">
        <w:rPr>
          <w:rFonts w:ascii="Times New Roman" w:hAnsi="Times New Roman"/>
          <w:sz w:val="24"/>
          <w:szCs w:val="24"/>
        </w:rPr>
        <w:t>ктов теплоснабжающего комплекса, из них в</w:t>
      </w:r>
      <w:r w:rsidRPr="008A6812">
        <w:rPr>
          <w:rFonts w:ascii="Times New Roman" w:hAnsi="Times New Roman"/>
          <w:sz w:val="24"/>
          <w:szCs w:val="24"/>
        </w:rPr>
        <w:t>ыполнены работы по капитальному ремонту сетей теплоснабжения в г. Одинцово, п.Шарапово, п.Гарь-Покровское, реконструкции тепловых сетей и сетей ГВС в п. Покровский городок, реконструкции системы теплоснабжения в п. Летний Отдых, капитальному ремонту котельной ИФА РАН им. Обухова в п. Новошихово, строительству участка тепловой сети между котельной №1 и котельной №2 в р.п.Большие Вяземы, блочно-модульной котельной на 1,5 МВт в п.Санаторий «Поречье». Протяженность отремонтированных и построенных сетей составила 15,74 км, общая мощность котельных – 2,5 МВт.</w:t>
      </w:r>
    </w:p>
    <w:p w:rsidR="00106866" w:rsidRPr="008A6812" w:rsidRDefault="00106866" w:rsidP="008A6812">
      <w:pPr>
        <w:pStyle w:val="a3"/>
        <w:shd w:val="clear" w:color="auto" w:fill="FFFFFF" w:themeFill="background1"/>
        <w:ind w:left="0" w:firstLine="708"/>
        <w:jc w:val="both"/>
        <w:rPr>
          <w:rFonts w:ascii="Times New Roman" w:hAnsi="Times New Roman"/>
          <w:sz w:val="24"/>
          <w:szCs w:val="24"/>
        </w:rPr>
      </w:pPr>
      <w:r w:rsidRPr="008A6812">
        <w:rPr>
          <w:rFonts w:ascii="Times New Roman" w:hAnsi="Times New Roman"/>
          <w:sz w:val="24"/>
          <w:szCs w:val="24"/>
        </w:rPr>
        <w:lastRenderedPageBreak/>
        <w:t xml:space="preserve">Общий объем средств, затраченных в рамках муниципальной программы на реализацию мероприятий по развитию инженерной инфраструктуры в 2024 году составил </w:t>
      </w:r>
      <w:r w:rsidR="0064772D" w:rsidRPr="008A6812">
        <w:rPr>
          <w:rFonts w:ascii="Times New Roman" w:hAnsi="Times New Roman"/>
          <w:sz w:val="24"/>
          <w:szCs w:val="24"/>
        </w:rPr>
        <w:t>3 900,0</w:t>
      </w:r>
      <w:r w:rsidRPr="008A6812">
        <w:rPr>
          <w:rFonts w:ascii="Times New Roman" w:hAnsi="Times New Roman"/>
          <w:sz w:val="24"/>
          <w:szCs w:val="24"/>
        </w:rPr>
        <w:t xml:space="preserve"> млн. </w:t>
      </w:r>
      <w:r w:rsidR="0055077A" w:rsidRPr="008A6812">
        <w:rPr>
          <w:rFonts w:ascii="Times New Roman" w:hAnsi="Times New Roman"/>
          <w:sz w:val="24"/>
          <w:szCs w:val="24"/>
        </w:rPr>
        <w:t>руб.</w:t>
      </w:r>
      <w:r w:rsidRPr="008A6812">
        <w:rPr>
          <w:rFonts w:ascii="Times New Roman" w:hAnsi="Times New Roman"/>
          <w:sz w:val="24"/>
          <w:szCs w:val="24"/>
        </w:rPr>
        <w:t xml:space="preserve">, в том числе за счет средств федерального бюджета 312,9 млн. </w:t>
      </w:r>
      <w:r w:rsidR="0055077A" w:rsidRPr="008A6812">
        <w:rPr>
          <w:rFonts w:ascii="Times New Roman" w:hAnsi="Times New Roman"/>
          <w:sz w:val="24"/>
          <w:szCs w:val="24"/>
        </w:rPr>
        <w:t>руб.</w:t>
      </w:r>
      <w:r w:rsidRPr="008A6812">
        <w:rPr>
          <w:rFonts w:ascii="Times New Roman" w:hAnsi="Times New Roman"/>
          <w:sz w:val="24"/>
          <w:szCs w:val="24"/>
        </w:rPr>
        <w:t xml:space="preserve">, за счет средств бюджета Московской области 1 605,1 млн. </w:t>
      </w:r>
      <w:r w:rsidR="0055077A" w:rsidRPr="008A6812">
        <w:rPr>
          <w:rFonts w:ascii="Times New Roman" w:hAnsi="Times New Roman"/>
          <w:sz w:val="24"/>
          <w:szCs w:val="24"/>
        </w:rPr>
        <w:t>руб.</w:t>
      </w:r>
      <w:r w:rsidRPr="008A6812">
        <w:rPr>
          <w:rFonts w:ascii="Times New Roman" w:hAnsi="Times New Roman"/>
          <w:sz w:val="24"/>
          <w:szCs w:val="24"/>
        </w:rPr>
        <w:t xml:space="preserve">, за счет средств бюджета Одинцовского городского округа </w:t>
      </w:r>
      <w:r w:rsidR="0064772D" w:rsidRPr="008A6812">
        <w:rPr>
          <w:rFonts w:ascii="Times New Roman" w:hAnsi="Times New Roman"/>
          <w:sz w:val="24"/>
          <w:szCs w:val="24"/>
        </w:rPr>
        <w:t>1 982,0</w:t>
      </w:r>
      <w:r w:rsidRPr="008A6812">
        <w:rPr>
          <w:rFonts w:ascii="Times New Roman" w:hAnsi="Times New Roman"/>
          <w:sz w:val="24"/>
          <w:szCs w:val="24"/>
        </w:rPr>
        <w:t xml:space="preserve"> млн. </w:t>
      </w:r>
      <w:r w:rsidR="0055077A" w:rsidRPr="008A6812">
        <w:rPr>
          <w:rFonts w:ascii="Times New Roman" w:hAnsi="Times New Roman"/>
          <w:sz w:val="24"/>
          <w:szCs w:val="24"/>
        </w:rPr>
        <w:t>руб</w:t>
      </w:r>
      <w:r w:rsidR="00E709AD" w:rsidRPr="008A6812">
        <w:rPr>
          <w:rFonts w:ascii="Times New Roman" w:hAnsi="Times New Roman"/>
          <w:sz w:val="24"/>
          <w:szCs w:val="24"/>
        </w:rPr>
        <w:t>.</w:t>
      </w:r>
    </w:p>
    <w:p w:rsidR="00106866" w:rsidRPr="008A6812" w:rsidRDefault="00FF1553" w:rsidP="008A6812">
      <w:pPr>
        <w:pStyle w:val="a3"/>
        <w:shd w:val="clear" w:color="auto" w:fill="FFFFFF" w:themeFill="background1"/>
        <w:ind w:left="0" w:firstLine="708"/>
        <w:jc w:val="both"/>
        <w:rPr>
          <w:rFonts w:ascii="Times New Roman" w:hAnsi="Times New Roman"/>
          <w:sz w:val="24"/>
          <w:szCs w:val="24"/>
        </w:rPr>
      </w:pPr>
      <w:r w:rsidRPr="008A6812">
        <w:rPr>
          <w:rFonts w:ascii="Times New Roman" w:hAnsi="Times New Roman"/>
          <w:sz w:val="24"/>
          <w:szCs w:val="24"/>
        </w:rPr>
        <w:t>П</w:t>
      </w:r>
      <w:r w:rsidR="00106866" w:rsidRPr="008A6812">
        <w:rPr>
          <w:rFonts w:ascii="Times New Roman" w:hAnsi="Times New Roman"/>
          <w:sz w:val="24"/>
          <w:szCs w:val="24"/>
        </w:rPr>
        <w:t>роведены работы по строительству канализационной насосной станции и сетей в</w:t>
      </w:r>
      <w:r w:rsidRPr="008A6812">
        <w:rPr>
          <w:rFonts w:ascii="Times New Roman" w:hAnsi="Times New Roman"/>
          <w:sz w:val="24"/>
          <w:szCs w:val="24"/>
        </w:rPr>
        <w:t>одоотведения в г. Голицыно за счет внебюджетных средств.</w:t>
      </w:r>
    </w:p>
    <w:p w:rsidR="00106866" w:rsidRPr="008A6812" w:rsidRDefault="00106866" w:rsidP="008A6812">
      <w:pPr>
        <w:shd w:val="clear" w:color="auto" w:fill="FFFFFF" w:themeFill="background1"/>
        <w:ind w:firstLine="709"/>
        <w:jc w:val="both"/>
        <w:rPr>
          <w:rFonts w:ascii="Times New Roman" w:hAnsi="Times New Roman"/>
          <w:sz w:val="24"/>
          <w:szCs w:val="24"/>
        </w:rPr>
      </w:pPr>
      <w:r w:rsidRPr="008A6812">
        <w:rPr>
          <w:rFonts w:ascii="Times New Roman" w:hAnsi="Times New Roman"/>
          <w:sz w:val="24"/>
          <w:szCs w:val="24"/>
        </w:rPr>
        <w:t>С целью подготовки к отопительному сезону 2024/2025 организациями жилищно-коммунального комплекса за счет собственных и привлеченных средств предприятий выполнены работы по капитальному и текущему ремонту объектов и сетей инженерной инфраструктуры на общую сумму 245,7 млн. руб. В ноябре 2024 года получено положительное решение ЦУ Ростехнадзора о готовности Одинцовского городского округа к отопительному периоду 2024/2025 годов.</w:t>
      </w:r>
    </w:p>
    <w:p w:rsidR="00106866" w:rsidRPr="008A6812" w:rsidRDefault="00106866" w:rsidP="008A6812">
      <w:pPr>
        <w:ind w:firstLine="709"/>
        <w:jc w:val="both"/>
        <w:rPr>
          <w:rFonts w:ascii="Times New Roman" w:hAnsi="Times New Roman"/>
          <w:i/>
          <w:sz w:val="24"/>
          <w:szCs w:val="24"/>
        </w:rPr>
      </w:pPr>
      <w:r w:rsidRPr="008A6812">
        <w:rPr>
          <w:rFonts w:ascii="Times New Roman" w:hAnsi="Times New Roman"/>
          <w:sz w:val="24"/>
          <w:szCs w:val="24"/>
        </w:rPr>
        <w:t xml:space="preserve">За отчетный период обеспечен контроль за проведением ресурсоснабжающими организациями программ ремонтов и инвестиционных программ в программе АИС «Тариф». </w:t>
      </w:r>
    </w:p>
    <w:p w:rsidR="00106866" w:rsidRPr="008A6812" w:rsidRDefault="00106866" w:rsidP="008A6812">
      <w:pPr>
        <w:pStyle w:val="a8"/>
        <w:spacing w:after="0"/>
        <w:ind w:firstLine="709"/>
        <w:jc w:val="both"/>
        <w:rPr>
          <w:rFonts w:ascii="Times New Roman" w:hAnsi="Times New Roman"/>
          <w:sz w:val="24"/>
          <w:szCs w:val="24"/>
        </w:rPr>
      </w:pPr>
      <w:r w:rsidRPr="008A6812">
        <w:rPr>
          <w:rFonts w:ascii="Times New Roman" w:hAnsi="Times New Roman"/>
          <w:sz w:val="24"/>
          <w:szCs w:val="24"/>
        </w:rPr>
        <w:t xml:space="preserve">За 2024 год проведена диспетчеризация теплоисточников (котельных) мощностью от 5 Мвт. </w:t>
      </w:r>
      <w:r w:rsidR="00FF1553" w:rsidRPr="008A6812">
        <w:rPr>
          <w:rFonts w:ascii="Times New Roman" w:hAnsi="Times New Roman"/>
          <w:sz w:val="24"/>
          <w:szCs w:val="24"/>
        </w:rPr>
        <w:t>Информация</w:t>
      </w:r>
      <w:r w:rsidRPr="008A6812">
        <w:rPr>
          <w:rFonts w:ascii="Times New Roman" w:hAnsi="Times New Roman"/>
          <w:sz w:val="24"/>
          <w:szCs w:val="24"/>
        </w:rPr>
        <w:t xml:space="preserve"> по 140 котельным округа переда</w:t>
      </w:r>
      <w:r w:rsidR="00FF1553" w:rsidRPr="008A6812">
        <w:rPr>
          <w:rFonts w:ascii="Times New Roman" w:hAnsi="Times New Roman"/>
          <w:sz w:val="24"/>
          <w:szCs w:val="24"/>
        </w:rPr>
        <w:t>е</w:t>
      </w:r>
      <w:r w:rsidRPr="008A6812">
        <w:rPr>
          <w:rFonts w:ascii="Times New Roman" w:hAnsi="Times New Roman"/>
          <w:sz w:val="24"/>
          <w:szCs w:val="24"/>
        </w:rPr>
        <w:t>тся в Ведомственную информационную систему «Мониторинг выдачи и исполнения технических условий» (ВИС МВИТУ), что позволяет осуществить мониторинг параметров теплоносителя на данном теплоисточнике.</w:t>
      </w:r>
    </w:p>
    <w:p w:rsidR="00106866" w:rsidRPr="008A6812" w:rsidRDefault="00106866" w:rsidP="008A6812">
      <w:pPr>
        <w:tabs>
          <w:tab w:val="left" w:pos="993"/>
        </w:tabs>
        <w:ind w:firstLine="709"/>
        <w:contextualSpacing/>
        <w:jc w:val="both"/>
        <w:rPr>
          <w:rFonts w:ascii="Times New Roman" w:hAnsi="Times New Roman"/>
          <w:sz w:val="24"/>
          <w:szCs w:val="24"/>
        </w:rPr>
      </w:pPr>
      <w:r w:rsidRPr="008A6812">
        <w:rPr>
          <w:rFonts w:ascii="Times New Roman" w:hAnsi="Times New Roman"/>
          <w:bCs/>
          <w:sz w:val="24"/>
          <w:szCs w:val="24"/>
        </w:rPr>
        <w:t xml:space="preserve">В ноябре 2024 года в Одинцовском городском округе стартовал пилотный проект «Цифровая котельная», целью которого является перевод в электронный формат </w:t>
      </w:r>
      <w:r w:rsidRPr="008A6812">
        <w:rPr>
          <w:rFonts w:ascii="Times New Roman" w:hAnsi="Times New Roman"/>
          <w:sz w:val="24"/>
          <w:szCs w:val="24"/>
        </w:rPr>
        <w:t xml:space="preserve">документации теплоснабжающих и теплосетевых организаций, паспортов готовности к отопительному периоду муниципальных образований, теплоснабжающих и теплосетевых организаций. В 2025 году в проекте будет задействовано 99 котельных округа, </w:t>
      </w:r>
      <w:r w:rsidR="00AC6452" w:rsidRPr="008A6812">
        <w:rPr>
          <w:rFonts w:ascii="Times New Roman" w:hAnsi="Times New Roman"/>
          <w:sz w:val="24"/>
          <w:szCs w:val="24"/>
        </w:rPr>
        <w:t xml:space="preserve">оснащенных датчиками для передачи данных в ВИС МВИТУ, </w:t>
      </w:r>
      <w:r w:rsidRPr="008A6812">
        <w:rPr>
          <w:rFonts w:ascii="Times New Roman" w:hAnsi="Times New Roman"/>
          <w:sz w:val="24"/>
          <w:szCs w:val="24"/>
        </w:rPr>
        <w:t xml:space="preserve">в том числе 93 котельные АО «Одинцовская теплосеть», 4 котельные МУП «ЖКХ Назарьево» и 2 котельные МП «ЗИС». </w:t>
      </w:r>
    </w:p>
    <w:p w:rsidR="00106866" w:rsidRPr="008A6812" w:rsidRDefault="00106866" w:rsidP="008A6812">
      <w:pPr>
        <w:ind w:firstLine="567"/>
        <w:jc w:val="both"/>
        <w:rPr>
          <w:rFonts w:ascii="Times New Roman" w:hAnsi="Times New Roman"/>
          <w:sz w:val="24"/>
          <w:szCs w:val="24"/>
        </w:rPr>
      </w:pPr>
      <w:r w:rsidRPr="008A6812">
        <w:rPr>
          <w:rFonts w:ascii="Times New Roman" w:hAnsi="Times New Roman"/>
          <w:sz w:val="24"/>
          <w:szCs w:val="24"/>
        </w:rPr>
        <w:t>На территории округа общее число многоквартирных домов по данным АИС ГЖИ составило 2 163 единиц или 101% к 2023 году, что обусловлено включением в их перечень домов-новостроек.</w:t>
      </w:r>
    </w:p>
    <w:p w:rsidR="00106866" w:rsidRPr="008A6812" w:rsidRDefault="00106866" w:rsidP="008A6812">
      <w:pPr>
        <w:ind w:firstLine="709"/>
        <w:jc w:val="both"/>
        <w:rPr>
          <w:rFonts w:ascii="Times New Roman" w:hAnsi="Times New Roman"/>
          <w:sz w:val="24"/>
          <w:szCs w:val="24"/>
        </w:rPr>
      </w:pPr>
      <w:r w:rsidRPr="008A6812">
        <w:rPr>
          <w:rFonts w:ascii="Times New Roman" w:hAnsi="Times New Roman"/>
          <w:sz w:val="24"/>
          <w:szCs w:val="24"/>
        </w:rPr>
        <w:t>Управление многоквартирными жилыми домами на конец 2024 года осуществляют 68 управляющих компаний (96% к 2023 году), товарищества собственников жилья – 32 единицы (97% к 2023 году), 31 товарищество собственников недвижимости – 30 единиц (97% к 2023 году) и жилищно-строительны</w:t>
      </w:r>
      <w:r w:rsidR="00AC6452" w:rsidRPr="008A6812">
        <w:rPr>
          <w:rFonts w:ascii="Times New Roman" w:hAnsi="Times New Roman"/>
          <w:sz w:val="24"/>
          <w:szCs w:val="24"/>
        </w:rPr>
        <w:t>е</w:t>
      </w:r>
      <w:r w:rsidRPr="008A6812">
        <w:rPr>
          <w:rFonts w:ascii="Times New Roman" w:hAnsi="Times New Roman"/>
          <w:sz w:val="24"/>
          <w:szCs w:val="24"/>
        </w:rPr>
        <w:t xml:space="preserve"> кооператив</w:t>
      </w:r>
      <w:r w:rsidR="00AC6452" w:rsidRPr="008A6812">
        <w:rPr>
          <w:rFonts w:ascii="Times New Roman" w:hAnsi="Times New Roman"/>
          <w:sz w:val="24"/>
          <w:szCs w:val="24"/>
        </w:rPr>
        <w:t>ы</w:t>
      </w:r>
      <w:r w:rsidRPr="008A6812">
        <w:rPr>
          <w:rFonts w:ascii="Times New Roman" w:hAnsi="Times New Roman"/>
          <w:sz w:val="24"/>
          <w:szCs w:val="24"/>
        </w:rPr>
        <w:t xml:space="preserve"> – 11 единиц (100% к 2023 году).</w:t>
      </w:r>
    </w:p>
    <w:p w:rsidR="00106866" w:rsidRPr="008A6812" w:rsidRDefault="00106866" w:rsidP="008A6812">
      <w:pPr>
        <w:ind w:firstLine="709"/>
        <w:jc w:val="both"/>
        <w:rPr>
          <w:rFonts w:ascii="Times New Roman" w:eastAsiaTheme="minorHAnsi" w:hAnsi="Times New Roman"/>
          <w:sz w:val="24"/>
          <w:szCs w:val="24"/>
        </w:rPr>
      </w:pPr>
      <w:r w:rsidRPr="008A6812">
        <w:rPr>
          <w:rFonts w:ascii="Times New Roman" w:hAnsi="Times New Roman"/>
          <w:sz w:val="24"/>
          <w:szCs w:val="24"/>
        </w:rPr>
        <w:t xml:space="preserve">В 2024 году продолжена работа по внедрению электронного формата проведения общих собраний собственников помещений в многоквартирных домах. Одинцовский городской округ принял </w:t>
      </w:r>
      <w:r w:rsidRPr="008A6812">
        <w:rPr>
          <w:rFonts w:ascii="Times New Roman" w:eastAsiaTheme="minorHAnsi" w:hAnsi="Times New Roman"/>
          <w:sz w:val="24"/>
          <w:szCs w:val="24"/>
        </w:rPr>
        <w:t xml:space="preserve">участие в пилотном проекте по переводу проведения общих собраний собственников </w:t>
      </w:r>
      <w:r w:rsidRPr="008A6812">
        <w:rPr>
          <w:rFonts w:ascii="Times New Roman" w:hAnsi="Times New Roman"/>
          <w:sz w:val="24"/>
          <w:szCs w:val="24"/>
        </w:rPr>
        <w:t>помещений в многоквартирных домах</w:t>
      </w:r>
      <w:r w:rsidRPr="008A6812">
        <w:rPr>
          <w:rFonts w:ascii="Times New Roman" w:eastAsiaTheme="minorHAnsi" w:hAnsi="Times New Roman"/>
          <w:sz w:val="24"/>
          <w:szCs w:val="24"/>
        </w:rPr>
        <w:t xml:space="preserve"> в электронном виде в систему ГИС ЖКХ. За 4 квартал 2024 года проведено 14 общих собраний с кворумом.</w:t>
      </w:r>
    </w:p>
    <w:p w:rsidR="00106866" w:rsidRPr="008A6812" w:rsidRDefault="00106866" w:rsidP="008A6812">
      <w:pPr>
        <w:ind w:firstLine="709"/>
        <w:jc w:val="both"/>
        <w:rPr>
          <w:rFonts w:ascii="Times New Roman" w:hAnsi="Times New Roman"/>
          <w:sz w:val="24"/>
          <w:szCs w:val="24"/>
        </w:rPr>
      </w:pPr>
      <w:r w:rsidRPr="008A6812">
        <w:rPr>
          <w:rFonts w:ascii="Times New Roman" w:hAnsi="Times New Roman"/>
          <w:sz w:val="24"/>
          <w:szCs w:val="24"/>
        </w:rPr>
        <w:t>В рамках взаимодействия между управляющими компаниями, советами домов, Ассоциацией председателей многоквартирных домов Московской области, органами муниципальной и региональной власти, надзорными органами и другими структурами в 2024 году проведен муниципальный форум «Управдом» с участием более 270 жителей округа.</w:t>
      </w:r>
    </w:p>
    <w:p w:rsidR="00106866" w:rsidRPr="008A6812" w:rsidRDefault="00106866" w:rsidP="008A6812">
      <w:pPr>
        <w:autoSpaceDE w:val="0"/>
        <w:autoSpaceDN w:val="0"/>
        <w:adjustRightInd w:val="0"/>
        <w:ind w:firstLine="567"/>
        <w:contextualSpacing/>
        <w:jc w:val="both"/>
        <w:rPr>
          <w:rFonts w:ascii="Times New Roman" w:hAnsi="Times New Roman"/>
          <w:sz w:val="24"/>
          <w:szCs w:val="24"/>
        </w:rPr>
      </w:pPr>
      <w:r w:rsidRPr="008A6812">
        <w:rPr>
          <w:rFonts w:ascii="Times New Roman" w:hAnsi="Times New Roman"/>
          <w:sz w:val="24"/>
          <w:szCs w:val="24"/>
        </w:rPr>
        <w:t>В рамках реализации региональной программы «Проведение капитального ремонта общего имущества в многоквартирных домах, расположенных на территории Московской области, на 2014-2049 годы» на территории Одинцовского городского округа проведен ремонт 70 многоквартирных домов (далее – МКД). За счет средств Фонда капитального ремонта общего имущества многоквартирных домов Московской области проведен ремонт кровель, фасадов, лифтов, инженерных систем МКД на общую сумму 1 млрд. руб.</w:t>
      </w:r>
    </w:p>
    <w:p w:rsidR="00106866" w:rsidRPr="008A6812" w:rsidRDefault="00106866" w:rsidP="008A6812">
      <w:pPr>
        <w:autoSpaceDE w:val="0"/>
        <w:autoSpaceDN w:val="0"/>
        <w:adjustRightInd w:val="0"/>
        <w:ind w:firstLine="709"/>
        <w:contextualSpacing/>
        <w:jc w:val="both"/>
        <w:rPr>
          <w:rFonts w:ascii="Times New Roman" w:hAnsi="Times New Roman"/>
          <w:sz w:val="24"/>
          <w:szCs w:val="24"/>
        </w:rPr>
      </w:pPr>
      <w:r w:rsidRPr="008A6812">
        <w:rPr>
          <w:rFonts w:ascii="Times New Roman" w:hAnsi="Times New Roman"/>
          <w:sz w:val="24"/>
          <w:szCs w:val="24"/>
        </w:rPr>
        <w:t>В рамках реализации программы Губернатора Московской области «Мой подъезд» выполнены работы по текущему ремонту 204 подъездов (100% к плану) в многоквартирных домах с участием 3-х управляющих компаний, общий объем затраченных средств состав</w:t>
      </w:r>
      <w:r w:rsidR="00AC6452" w:rsidRPr="008A6812">
        <w:rPr>
          <w:rFonts w:ascii="Times New Roman" w:hAnsi="Times New Roman"/>
          <w:sz w:val="24"/>
          <w:szCs w:val="24"/>
        </w:rPr>
        <w:t>ил 1</w:t>
      </w:r>
      <w:r w:rsidR="00236A83" w:rsidRPr="008A6812">
        <w:rPr>
          <w:rFonts w:ascii="Times New Roman" w:hAnsi="Times New Roman"/>
          <w:sz w:val="24"/>
          <w:szCs w:val="24"/>
        </w:rPr>
        <w:t>49,0</w:t>
      </w:r>
      <w:r w:rsidR="00AC6452" w:rsidRPr="008A6812">
        <w:rPr>
          <w:rFonts w:ascii="Times New Roman" w:hAnsi="Times New Roman"/>
          <w:sz w:val="24"/>
          <w:szCs w:val="24"/>
        </w:rPr>
        <w:t xml:space="preserve"> </w:t>
      </w:r>
      <w:r w:rsidR="00236A83" w:rsidRPr="008A6812">
        <w:rPr>
          <w:rFonts w:ascii="Times New Roman" w:hAnsi="Times New Roman"/>
          <w:sz w:val="24"/>
          <w:szCs w:val="24"/>
        </w:rPr>
        <w:t>млн. руб</w:t>
      </w:r>
      <w:r w:rsidRPr="008A6812">
        <w:rPr>
          <w:rFonts w:ascii="Times New Roman" w:hAnsi="Times New Roman"/>
          <w:sz w:val="24"/>
          <w:szCs w:val="24"/>
        </w:rPr>
        <w:t>.,</w:t>
      </w:r>
      <w:r w:rsidR="00236A83" w:rsidRPr="008A6812">
        <w:rPr>
          <w:rFonts w:ascii="Times New Roman" w:hAnsi="Times New Roman"/>
          <w:sz w:val="24"/>
          <w:szCs w:val="24"/>
        </w:rPr>
        <w:t xml:space="preserve"> в том числе средства</w:t>
      </w:r>
      <w:r w:rsidRPr="008A6812">
        <w:rPr>
          <w:rFonts w:ascii="Times New Roman" w:hAnsi="Times New Roman"/>
          <w:sz w:val="24"/>
          <w:szCs w:val="24"/>
        </w:rPr>
        <w:t xml:space="preserve"> бюджета Одинцовского городского округа </w:t>
      </w:r>
      <w:r w:rsidR="00AC6452" w:rsidRPr="008A6812">
        <w:rPr>
          <w:rFonts w:ascii="Times New Roman" w:hAnsi="Times New Roman"/>
          <w:sz w:val="24"/>
          <w:szCs w:val="24"/>
        </w:rPr>
        <w:t xml:space="preserve">– </w:t>
      </w:r>
      <w:r w:rsidR="00FB6BA2" w:rsidRPr="008A6812">
        <w:rPr>
          <w:rFonts w:ascii="Times New Roman" w:hAnsi="Times New Roman"/>
          <w:sz w:val="24"/>
          <w:szCs w:val="24"/>
        </w:rPr>
        <w:t>40,4</w:t>
      </w:r>
      <w:r w:rsidRPr="008A6812">
        <w:rPr>
          <w:rFonts w:ascii="Times New Roman" w:hAnsi="Times New Roman"/>
          <w:sz w:val="24"/>
          <w:szCs w:val="24"/>
        </w:rPr>
        <w:t xml:space="preserve"> млн. руб.</w:t>
      </w:r>
      <w:r w:rsidR="00236A83" w:rsidRPr="008A6812">
        <w:rPr>
          <w:rFonts w:ascii="Times New Roman" w:hAnsi="Times New Roman"/>
          <w:sz w:val="24"/>
          <w:szCs w:val="24"/>
        </w:rPr>
        <w:t>, средства управляющих компаний – 108,6 млн. руб.</w:t>
      </w:r>
    </w:p>
    <w:p w:rsidR="00106866" w:rsidRPr="008A6812" w:rsidRDefault="00106866" w:rsidP="008A6812">
      <w:pPr>
        <w:ind w:firstLine="709"/>
        <w:contextualSpacing/>
        <w:jc w:val="both"/>
        <w:rPr>
          <w:rFonts w:ascii="Times New Roman" w:hAnsi="Times New Roman"/>
          <w:sz w:val="24"/>
          <w:szCs w:val="24"/>
        </w:rPr>
      </w:pPr>
      <w:r w:rsidRPr="008A6812">
        <w:rPr>
          <w:rFonts w:ascii="Times New Roman" w:hAnsi="Times New Roman"/>
          <w:sz w:val="24"/>
          <w:szCs w:val="24"/>
        </w:rPr>
        <w:lastRenderedPageBreak/>
        <w:t>В 2024 году в рамках муниципальной программы «</w:t>
      </w:r>
      <w:r w:rsidR="00240572" w:rsidRPr="008A6812">
        <w:rPr>
          <w:rFonts w:ascii="Times New Roman" w:hAnsi="Times New Roman"/>
          <w:sz w:val="24"/>
          <w:szCs w:val="24"/>
        </w:rPr>
        <w:t>Формирование современной комфортной городской среды</w:t>
      </w:r>
      <w:r w:rsidRPr="008A6812">
        <w:rPr>
          <w:rFonts w:ascii="Times New Roman" w:hAnsi="Times New Roman"/>
          <w:sz w:val="24"/>
          <w:szCs w:val="24"/>
        </w:rPr>
        <w:t xml:space="preserve">» проведена работа </w:t>
      </w:r>
      <w:r w:rsidR="00790DBC" w:rsidRPr="008A6812">
        <w:rPr>
          <w:rFonts w:ascii="Times New Roman" w:hAnsi="Times New Roman"/>
          <w:sz w:val="24"/>
          <w:szCs w:val="24"/>
        </w:rPr>
        <w:t>по комплексному благоустройству 77 контейнерных площадок на дворовых территориях</w:t>
      </w:r>
      <w:r w:rsidR="00064EFA" w:rsidRPr="008A6812">
        <w:rPr>
          <w:rFonts w:ascii="Times New Roman" w:hAnsi="Times New Roman"/>
          <w:sz w:val="24"/>
          <w:szCs w:val="24"/>
        </w:rPr>
        <w:t xml:space="preserve"> </w:t>
      </w:r>
      <w:r w:rsidR="00790DBC" w:rsidRPr="008A6812">
        <w:rPr>
          <w:rFonts w:ascii="Times New Roman" w:hAnsi="Times New Roman"/>
          <w:sz w:val="24"/>
          <w:szCs w:val="24"/>
        </w:rPr>
        <w:t>за счет ср</w:t>
      </w:r>
      <w:r w:rsidR="00FB6BA2" w:rsidRPr="008A6812">
        <w:rPr>
          <w:rFonts w:ascii="Times New Roman" w:hAnsi="Times New Roman"/>
          <w:sz w:val="24"/>
          <w:szCs w:val="24"/>
        </w:rPr>
        <w:t>едств бюджета округа в сумме 7,9</w:t>
      </w:r>
      <w:r w:rsidR="00790DBC" w:rsidRPr="008A6812">
        <w:rPr>
          <w:rFonts w:ascii="Times New Roman" w:hAnsi="Times New Roman"/>
          <w:sz w:val="24"/>
          <w:szCs w:val="24"/>
        </w:rPr>
        <w:t xml:space="preserve"> млн.руб. и </w:t>
      </w:r>
      <w:r w:rsidRPr="008A6812">
        <w:rPr>
          <w:rFonts w:ascii="Times New Roman" w:hAnsi="Times New Roman"/>
          <w:sz w:val="24"/>
          <w:szCs w:val="24"/>
        </w:rPr>
        <w:t xml:space="preserve">по модернизации </w:t>
      </w:r>
      <w:r w:rsidR="00790DBC" w:rsidRPr="008A6812">
        <w:rPr>
          <w:rFonts w:ascii="Times New Roman" w:hAnsi="Times New Roman"/>
          <w:sz w:val="24"/>
          <w:szCs w:val="24"/>
        </w:rPr>
        <w:t>26 </w:t>
      </w:r>
      <w:r w:rsidRPr="008A6812">
        <w:rPr>
          <w:rFonts w:ascii="Times New Roman" w:hAnsi="Times New Roman"/>
          <w:sz w:val="24"/>
          <w:szCs w:val="24"/>
        </w:rPr>
        <w:t>контейнерных площадок на общую сумму 1</w:t>
      </w:r>
      <w:r w:rsidR="00790DBC" w:rsidRPr="008A6812">
        <w:rPr>
          <w:rFonts w:ascii="Times New Roman" w:hAnsi="Times New Roman"/>
          <w:sz w:val="24"/>
          <w:szCs w:val="24"/>
        </w:rPr>
        <w:t>0</w:t>
      </w:r>
      <w:r w:rsidRPr="008A6812">
        <w:rPr>
          <w:rFonts w:ascii="Times New Roman" w:hAnsi="Times New Roman"/>
          <w:sz w:val="24"/>
          <w:szCs w:val="24"/>
        </w:rPr>
        <w:t>,</w:t>
      </w:r>
      <w:r w:rsidR="00FB6BA2" w:rsidRPr="008A6812">
        <w:rPr>
          <w:rFonts w:ascii="Times New Roman" w:hAnsi="Times New Roman"/>
          <w:sz w:val="24"/>
          <w:szCs w:val="24"/>
        </w:rPr>
        <w:t>4</w:t>
      </w:r>
      <w:r w:rsidRPr="008A6812">
        <w:rPr>
          <w:rFonts w:ascii="Times New Roman" w:hAnsi="Times New Roman"/>
          <w:sz w:val="24"/>
          <w:szCs w:val="24"/>
        </w:rPr>
        <w:t xml:space="preserve"> млн. </w:t>
      </w:r>
      <w:r w:rsidR="0055077A" w:rsidRPr="008A6812">
        <w:rPr>
          <w:rFonts w:ascii="Times New Roman" w:hAnsi="Times New Roman"/>
          <w:sz w:val="24"/>
          <w:szCs w:val="24"/>
        </w:rPr>
        <w:t>руб.</w:t>
      </w:r>
      <w:r w:rsidRPr="008A6812">
        <w:rPr>
          <w:rFonts w:ascii="Times New Roman" w:hAnsi="Times New Roman"/>
          <w:sz w:val="24"/>
          <w:szCs w:val="24"/>
        </w:rPr>
        <w:t xml:space="preserve">, в том числе за счет средств бюджета Московской области 6,4 млн. </w:t>
      </w:r>
      <w:r w:rsidR="0055077A" w:rsidRPr="008A6812">
        <w:rPr>
          <w:rFonts w:ascii="Times New Roman" w:hAnsi="Times New Roman"/>
          <w:sz w:val="24"/>
          <w:szCs w:val="24"/>
        </w:rPr>
        <w:t>руб.</w:t>
      </w:r>
      <w:r w:rsidRPr="008A6812">
        <w:rPr>
          <w:rFonts w:ascii="Times New Roman" w:hAnsi="Times New Roman"/>
          <w:sz w:val="24"/>
          <w:szCs w:val="24"/>
        </w:rPr>
        <w:t xml:space="preserve">, бюджета Одинцовского городского округа – </w:t>
      </w:r>
      <w:r w:rsidR="00790DBC" w:rsidRPr="008A6812">
        <w:rPr>
          <w:rFonts w:ascii="Times New Roman" w:hAnsi="Times New Roman"/>
          <w:sz w:val="24"/>
          <w:szCs w:val="24"/>
        </w:rPr>
        <w:t>3</w:t>
      </w:r>
      <w:r w:rsidRPr="008A6812">
        <w:rPr>
          <w:rFonts w:ascii="Times New Roman" w:hAnsi="Times New Roman"/>
          <w:sz w:val="24"/>
          <w:szCs w:val="24"/>
        </w:rPr>
        <w:t>,</w:t>
      </w:r>
      <w:r w:rsidR="00790DBC" w:rsidRPr="008A6812">
        <w:rPr>
          <w:rFonts w:ascii="Times New Roman" w:hAnsi="Times New Roman"/>
          <w:sz w:val="24"/>
          <w:szCs w:val="24"/>
        </w:rPr>
        <w:t>9</w:t>
      </w:r>
      <w:r w:rsidRPr="008A6812">
        <w:rPr>
          <w:rFonts w:ascii="Times New Roman" w:hAnsi="Times New Roman"/>
          <w:sz w:val="24"/>
          <w:szCs w:val="24"/>
        </w:rPr>
        <w:t xml:space="preserve"> млн. </w:t>
      </w:r>
      <w:r w:rsidR="0055077A" w:rsidRPr="008A6812">
        <w:rPr>
          <w:rFonts w:ascii="Times New Roman" w:hAnsi="Times New Roman"/>
          <w:sz w:val="24"/>
          <w:szCs w:val="24"/>
        </w:rPr>
        <w:t>руб</w:t>
      </w:r>
      <w:r w:rsidR="00E709AD" w:rsidRPr="008A6812">
        <w:rPr>
          <w:rFonts w:ascii="Times New Roman" w:hAnsi="Times New Roman"/>
          <w:sz w:val="24"/>
          <w:szCs w:val="24"/>
        </w:rPr>
        <w:t>.</w:t>
      </w:r>
    </w:p>
    <w:p w:rsidR="00106866" w:rsidRPr="008A6812" w:rsidRDefault="00106866" w:rsidP="008A6812">
      <w:pPr>
        <w:ind w:firstLine="709"/>
        <w:jc w:val="both"/>
        <w:rPr>
          <w:rFonts w:ascii="Times New Roman" w:hAnsi="Times New Roman"/>
          <w:sz w:val="24"/>
          <w:szCs w:val="24"/>
        </w:rPr>
      </w:pPr>
      <w:r w:rsidRPr="008A6812">
        <w:rPr>
          <w:rFonts w:ascii="Times New Roman" w:hAnsi="Times New Roman"/>
          <w:sz w:val="24"/>
          <w:szCs w:val="24"/>
        </w:rPr>
        <w:t xml:space="preserve">В рамках пилотного проекта Губернатора Московской области по установке фандоматов и текстильных шкафов на территории округа определено и внесено в автоматизированную систему РГИС 146 адресов для установки </w:t>
      </w:r>
      <w:r w:rsidR="00AC6452" w:rsidRPr="008A6812">
        <w:rPr>
          <w:rFonts w:ascii="Times New Roman" w:hAnsi="Times New Roman"/>
          <w:sz w:val="24"/>
          <w:szCs w:val="24"/>
        </w:rPr>
        <w:t>текстильных шкафов и фандоматов.</w:t>
      </w:r>
      <w:r w:rsidRPr="008A6812">
        <w:rPr>
          <w:rFonts w:ascii="Times New Roman" w:hAnsi="Times New Roman"/>
          <w:sz w:val="24"/>
          <w:szCs w:val="24"/>
        </w:rPr>
        <w:t xml:space="preserve"> </w:t>
      </w:r>
      <w:r w:rsidR="00AC6452" w:rsidRPr="008A6812">
        <w:rPr>
          <w:rFonts w:ascii="Times New Roman" w:hAnsi="Times New Roman"/>
          <w:sz w:val="24"/>
          <w:szCs w:val="24"/>
        </w:rPr>
        <w:t>В</w:t>
      </w:r>
      <w:r w:rsidRPr="008A6812">
        <w:rPr>
          <w:rFonts w:ascii="Times New Roman" w:hAnsi="Times New Roman"/>
          <w:sz w:val="24"/>
          <w:szCs w:val="24"/>
        </w:rPr>
        <w:t xml:space="preserve"> 2024 году на территории г. Звенигород установлено 35 шкафов и фандоматов, в том числе текстильных шкафов – 30 единиц, фандоматов по приему пластика – 5 единиц.</w:t>
      </w:r>
    </w:p>
    <w:p w:rsidR="00106866" w:rsidRPr="008A6812" w:rsidRDefault="00AC6452" w:rsidP="008A6812">
      <w:pPr>
        <w:ind w:firstLine="709"/>
        <w:jc w:val="both"/>
        <w:rPr>
          <w:rFonts w:ascii="Times New Roman" w:hAnsi="Times New Roman"/>
          <w:sz w:val="24"/>
          <w:szCs w:val="24"/>
        </w:rPr>
      </w:pPr>
      <w:r w:rsidRPr="008A6812">
        <w:rPr>
          <w:rFonts w:ascii="Times New Roman" w:hAnsi="Times New Roman"/>
          <w:sz w:val="24"/>
          <w:szCs w:val="24"/>
        </w:rPr>
        <w:t>В рамках работы по содержанию территорий и государственному жилищному надзору Московской области в 2024 году</w:t>
      </w:r>
      <w:r w:rsidR="00106866" w:rsidRPr="008A6812">
        <w:rPr>
          <w:rFonts w:ascii="Times New Roman" w:hAnsi="Times New Roman"/>
          <w:sz w:val="24"/>
          <w:szCs w:val="24"/>
        </w:rPr>
        <w:t xml:space="preserve"> </w:t>
      </w:r>
      <w:r w:rsidRPr="008A6812">
        <w:rPr>
          <w:rFonts w:ascii="Times New Roman" w:hAnsi="Times New Roman"/>
          <w:sz w:val="24"/>
          <w:szCs w:val="24"/>
        </w:rPr>
        <w:t>проведены акции</w:t>
      </w:r>
      <w:r w:rsidR="00106866" w:rsidRPr="008A6812">
        <w:rPr>
          <w:rFonts w:ascii="Times New Roman" w:hAnsi="Times New Roman"/>
          <w:sz w:val="24"/>
          <w:szCs w:val="24"/>
        </w:rPr>
        <w:t xml:space="preserve"> «Сдай на переработку и елки, и иголки!», «Сдай яблоки и бахчевые культуры на корм животным», собрано более 400 новогодних </w:t>
      </w:r>
      <w:r w:rsidRPr="008A6812">
        <w:rPr>
          <w:rFonts w:ascii="Times New Roman" w:hAnsi="Times New Roman"/>
          <w:sz w:val="24"/>
          <w:szCs w:val="24"/>
        </w:rPr>
        <w:t>елей на 14 пунктах их сбора</w:t>
      </w:r>
      <w:r w:rsidR="00106866" w:rsidRPr="008A6812">
        <w:rPr>
          <w:rFonts w:ascii="Times New Roman" w:hAnsi="Times New Roman"/>
          <w:sz w:val="24"/>
          <w:szCs w:val="24"/>
        </w:rPr>
        <w:t>, подготовлено 6 пунктов для сбора бахчевых.</w:t>
      </w:r>
    </w:p>
    <w:p w:rsidR="00106866" w:rsidRPr="008A6812" w:rsidRDefault="00106866" w:rsidP="008A6812">
      <w:pPr>
        <w:ind w:firstLine="709"/>
        <w:jc w:val="both"/>
        <w:rPr>
          <w:rFonts w:ascii="Times New Roman" w:hAnsi="Times New Roman"/>
          <w:sz w:val="24"/>
          <w:szCs w:val="24"/>
        </w:rPr>
      </w:pPr>
      <w:r w:rsidRPr="008A6812">
        <w:rPr>
          <w:rFonts w:ascii="Times New Roman" w:hAnsi="Times New Roman"/>
          <w:sz w:val="24"/>
          <w:szCs w:val="24"/>
        </w:rPr>
        <w:t>В 2024 году продолжена реализация мероприятий по внедрению социально ориентированной и экономически эффективной системы газификации и газоснабжения на территории Одинцовского городского округа. По данным АО «Мособлгаз» с 2021 года догазификация проведена в 161 населенном пункте округа, заключено 6 275 договоров, обеспечена возможность подключения к газу 5 202 домовладений, в 3 098 домовладениях осуществлен пуск газа, построено 242 км уличной газовой сети.</w:t>
      </w:r>
    </w:p>
    <w:p w:rsidR="00106866" w:rsidRPr="008A6812" w:rsidRDefault="00106866" w:rsidP="008A6812">
      <w:pPr>
        <w:ind w:firstLine="709"/>
        <w:jc w:val="both"/>
        <w:rPr>
          <w:rFonts w:ascii="Times New Roman" w:hAnsi="Times New Roman"/>
          <w:sz w:val="24"/>
          <w:szCs w:val="24"/>
        </w:rPr>
      </w:pPr>
      <w:r w:rsidRPr="008A6812">
        <w:rPr>
          <w:rFonts w:ascii="Times New Roman" w:hAnsi="Times New Roman"/>
          <w:sz w:val="24"/>
          <w:szCs w:val="24"/>
        </w:rPr>
        <w:t>За отчетный период в рамках проекта «Социальная газификация» построено 22 км газопровода, заключено 665 договоров на догазификацию, обеспечена возможность подключения к газу 675 домовладений, осуществлено 1 238 пусков газа в оборудование жителей округа.</w:t>
      </w:r>
    </w:p>
    <w:p w:rsidR="00106866" w:rsidRPr="008A6812" w:rsidRDefault="00106866" w:rsidP="008A6812">
      <w:pPr>
        <w:ind w:firstLine="709"/>
        <w:jc w:val="both"/>
        <w:rPr>
          <w:rFonts w:ascii="Times New Roman" w:hAnsi="Times New Roman"/>
          <w:sz w:val="24"/>
          <w:szCs w:val="24"/>
        </w:rPr>
      </w:pPr>
      <w:r w:rsidRPr="008A6812">
        <w:rPr>
          <w:rFonts w:ascii="Times New Roman" w:hAnsi="Times New Roman"/>
          <w:sz w:val="24"/>
          <w:szCs w:val="24"/>
        </w:rPr>
        <w:t>В целях реализации мероприятий программы Губернатора Московской области «Развитие газификации в Московской области до 2035 года» для 64 СНТ проведена инвентаризация и утверждены паспорта социальной газификации (догазификации), также завершено строительство газораспределительных сетей в д.Дьяконово ТУ Ершовское.</w:t>
      </w:r>
    </w:p>
    <w:p w:rsidR="00106866" w:rsidRPr="008A6812" w:rsidRDefault="00106866" w:rsidP="008A6812">
      <w:pPr>
        <w:pStyle w:val="ConsPlusCell"/>
        <w:tabs>
          <w:tab w:val="left" w:pos="567"/>
        </w:tabs>
        <w:ind w:firstLine="709"/>
        <w:jc w:val="both"/>
        <w:rPr>
          <w:rFonts w:ascii="Times New Roman" w:hAnsi="Times New Roman" w:cs="Times New Roman"/>
          <w:sz w:val="24"/>
          <w:szCs w:val="24"/>
        </w:rPr>
      </w:pPr>
      <w:r w:rsidRPr="008A6812">
        <w:rPr>
          <w:rFonts w:ascii="Times New Roman" w:hAnsi="Times New Roman" w:cs="Times New Roman"/>
          <w:sz w:val="24"/>
          <w:szCs w:val="24"/>
        </w:rPr>
        <w:t>В рамках реализации проекта Правительства Московской области «Единый Информационно - Расчетный Центр» (ЕИРЦ) по состоянию на 31.12.2024 общее число лицевых счетов в ЕИРЦ составило 204,0 тыс. ед., в том числе единый платежный документ (ЕПД)</w:t>
      </w:r>
      <w:r w:rsidR="0092791D" w:rsidRPr="008A6812">
        <w:rPr>
          <w:rFonts w:ascii="Times New Roman" w:hAnsi="Times New Roman" w:cs="Times New Roman"/>
          <w:sz w:val="24"/>
          <w:szCs w:val="24"/>
        </w:rPr>
        <w:t xml:space="preserve"> выставляется по 155,5 тыс.л/сч, 69% которых в электронном виде.</w:t>
      </w:r>
    </w:p>
    <w:p w:rsidR="00106866" w:rsidRPr="008A6812" w:rsidRDefault="00106866" w:rsidP="008A6812">
      <w:pPr>
        <w:ind w:firstLine="708"/>
        <w:jc w:val="both"/>
        <w:rPr>
          <w:rFonts w:ascii="Times New Roman" w:hAnsi="Times New Roman"/>
          <w:sz w:val="24"/>
          <w:szCs w:val="24"/>
        </w:rPr>
      </w:pPr>
      <w:r w:rsidRPr="008A6812">
        <w:rPr>
          <w:rFonts w:ascii="Times New Roman" w:hAnsi="Times New Roman"/>
          <w:sz w:val="24"/>
          <w:szCs w:val="24"/>
        </w:rPr>
        <w:t>В 2024 году на Единую систему расчетов переведен</w:t>
      </w:r>
      <w:r w:rsidR="0092791D" w:rsidRPr="008A6812">
        <w:rPr>
          <w:rFonts w:ascii="Times New Roman" w:hAnsi="Times New Roman"/>
          <w:sz w:val="24"/>
          <w:szCs w:val="24"/>
        </w:rPr>
        <w:t>о более 10 тыс. лицевых счетов.</w:t>
      </w:r>
    </w:p>
    <w:p w:rsidR="002A4783" w:rsidRPr="008A6812" w:rsidRDefault="002A4783" w:rsidP="008A6812">
      <w:pPr>
        <w:ind w:firstLine="708"/>
        <w:jc w:val="both"/>
        <w:rPr>
          <w:rFonts w:ascii="Times New Roman" w:hAnsi="Times New Roman"/>
          <w:sz w:val="24"/>
          <w:szCs w:val="24"/>
        </w:rPr>
      </w:pPr>
      <w:r w:rsidRPr="008A6812">
        <w:rPr>
          <w:rFonts w:ascii="Times New Roman" w:eastAsia="Calibri" w:hAnsi="Times New Roman"/>
          <w:sz w:val="24"/>
          <w:szCs w:val="24"/>
          <w:lang w:eastAsia="en-US"/>
        </w:rPr>
        <w:t>Одинцовский городской округ в 2024 году по данным мониторинга показателей развития Московской области занял 1 место среди муниципальных образований Московской области в сфере жилищно – коммунального хозяйства по показателю «Д</w:t>
      </w:r>
      <w:r w:rsidRPr="008A6812">
        <w:rPr>
          <w:rFonts w:ascii="Times New Roman" w:hAnsi="Times New Roman"/>
          <w:sz w:val="24"/>
          <w:szCs w:val="24"/>
        </w:rPr>
        <w:t>оля лицевых счетов, по которым ЕПД выпускается только в электронном виде».</w:t>
      </w:r>
    </w:p>
    <w:p w:rsidR="00106866" w:rsidRPr="008A6812" w:rsidRDefault="00106866" w:rsidP="008A6812">
      <w:pPr>
        <w:pStyle w:val="s25"/>
        <w:spacing w:before="0" w:beforeAutospacing="0" w:after="0" w:afterAutospacing="0"/>
        <w:ind w:firstLine="708"/>
        <w:jc w:val="both"/>
      </w:pPr>
      <w:r w:rsidRPr="008A6812">
        <w:t>В 2024 году в рамках работы межведомственной комиссии округа по оценке и обследованию помещения в целях признания его жилым помещением, пригодным (непригодным) для проживания граждан, аварийным и подлежащим сносу или реконструкции, проведено 2 заседания по 8 многоквартирным домам и 1 жилому помещению, по результатам которых 1 жилое помещение признано непригодным для проживания.</w:t>
      </w:r>
    </w:p>
    <w:p w:rsidR="00106866" w:rsidRPr="008A6812" w:rsidRDefault="00106866" w:rsidP="008A6812">
      <w:pPr>
        <w:pStyle w:val="ConsPlusCell"/>
        <w:tabs>
          <w:tab w:val="left" w:pos="567"/>
        </w:tabs>
        <w:ind w:firstLine="709"/>
        <w:jc w:val="both"/>
        <w:rPr>
          <w:rFonts w:ascii="Times New Roman" w:hAnsi="Times New Roman" w:cs="Times New Roman"/>
          <w:sz w:val="24"/>
          <w:szCs w:val="24"/>
        </w:rPr>
      </w:pPr>
      <w:r w:rsidRPr="008A6812">
        <w:rPr>
          <w:rFonts w:ascii="Times New Roman" w:hAnsi="Times New Roman" w:cs="Times New Roman"/>
          <w:sz w:val="24"/>
          <w:szCs w:val="24"/>
        </w:rPr>
        <w:t>Задолженность ресурсоснабжающих организаций перед поставщиками топливно-энергетических ресурсов за поставку и транспортировку газа и электроэнергии за 2024 год снизилась на 23% по сравнению с 2023 годом.</w:t>
      </w:r>
    </w:p>
    <w:p w:rsidR="00106866" w:rsidRPr="008A6812" w:rsidRDefault="00106866" w:rsidP="008A6812">
      <w:pPr>
        <w:shd w:val="clear" w:color="auto" w:fill="FFFFFF" w:themeFill="background1"/>
        <w:ind w:firstLine="709"/>
        <w:jc w:val="both"/>
        <w:rPr>
          <w:rFonts w:ascii="Times New Roman" w:hAnsi="Times New Roman"/>
          <w:sz w:val="24"/>
          <w:szCs w:val="24"/>
        </w:rPr>
      </w:pPr>
    </w:p>
    <w:p w:rsidR="00106866" w:rsidRPr="008A6812" w:rsidRDefault="00106866" w:rsidP="008A6812">
      <w:pPr>
        <w:pStyle w:val="a3"/>
        <w:shd w:val="clear" w:color="auto" w:fill="FFFFFF" w:themeFill="background1"/>
        <w:ind w:left="0" w:firstLine="708"/>
        <w:jc w:val="both"/>
        <w:rPr>
          <w:rFonts w:ascii="Times New Roman" w:hAnsi="Times New Roman"/>
          <w:b/>
          <w:sz w:val="24"/>
          <w:szCs w:val="24"/>
        </w:rPr>
      </w:pPr>
      <w:r w:rsidRPr="008A6812">
        <w:rPr>
          <w:rFonts w:ascii="Times New Roman" w:hAnsi="Times New Roman"/>
          <w:b/>
          <w:sz w:val="24"/>
          <w:szCs w:val="24"/>
        </w:rPr>
        <w:t>Задачи на 2025 год:</w:t>
      </w:r>
    </w:p>
    <w:p w:rsidR="002A4783" w:rsidRPr="008A6812" w:rsidRDefault="002A4783" w:rsidP="008A6812">
      <w:pPr>
        <w:shd w:val="clear" w:color="auto" w:fill="FFFFFF" w:themeFill="background1"/>
        <w:suppressAutoHyphens/>
        <w:ind w:firstLine="709"/>
        <w:jc w:val="both"/>
        <w:rPr>
          <w:rFonts w:ascii="Times New Roman" w:hAnsi="Times New Roman"/>
          <w:sz w:val="24"/>
          <w:szCs w:val="24"/>
        </w:rPr>
      </w:pPr>
      <w:r w:rsidRPr="008A6812">
        <w:rPr>
          <w:rFonts w:ascii="Times New Roman" w:hAnsi="Times New Roman"/>
          <w:sz w:val="24"/>
          <w:szCs w:val="24"/>
        </w:rPr>
        <w:t>В рамках реализации мероприятий муниципальной программы «Развитие инженерной инфраструктуры, энергоэффективности и отрасли обращения с отходами» на 2023-2027 годы планируется:</w:t>
      </w:r>
    </w:p>
    <w:p w:rsidR="00106866" w:rsidRPr="008A6812" w:rsidRDefault="002A4783" w:rsidP="008A6812">
      <w:pPr>
        <w:shd w:val="clear" w:color="auto" w:fill="FFFFFF" w:themeFill="background1"/>
        <w:suppressAutoHyphens/>
        <w:ind w:firstLine="709"/>
        <w:jc w:val="both"/>
        <w:rPr>
          <w:rFonts w:ascii="Times New Roman" w:hAnsi="Times New Roman"/>
          <w:sz w:val="24"/>
          <w:szCs w:val="24"/>
        </w:rPr>
      </w:pPr>
      <w:r w:rsidRPr="008A6812">
        <w:rPr>
          <w:rFonts w:ascii="Times New Roman" w:hAnsi="Times New Roman"/>
          <w:sz w:val="24"/>
          <w:szCs w:val="24"/>
        </w:rPr>
        <w:t xml:space="preserve">- </w:t>
      </w:r>
      <w:r w:rsidR="00106866" w:rsidRPr="008A6812">
        <w:rPr>
          <w:rFonts w:ascii="Times New Roman" w:hAnsi="Times New Roman"/>
          <w:sz w:val="24"/>
          <w:szCs w:val="24"/>
        </w:rPr>
        <w:t xml:space="preserve">строительство, реконструкция, проведение капитального ремонта объектов инженерной инфраструктуры </w:t>
      </w:r>
      <w:r w:rsidRPr="008A6812">
        <w:rPr>
          <w:rFonts w:ascii="Times New Roman" w:hAnsi="Times New Roman"/>
          <w:sz w:val="24"/>
          <w:szCs w:val="24"/>
        </w:rPr>
        <w:t>округа;</w:t>
      </w:r>
    </w:p>
    <w:p w:rsidR="00106866" w:rsidRPr="008A6812" w:rsidRDefault="00106866" w:rsidP="008A6812">
      <w:pPr>
        <w:shd w:val="clear" w:color="auto" w:fill="FFFFFF" w:themeFill="background1"/>
        <w:suppressAutoHyphens/>
        <w:ind w:firstLine="709"/>
        <w:jc w:val="both"/>
        <w:rPr>
          <w:rFonts w:ascii="Times New Roman" w:hAnsi="Times New Roman"/>
          <w:sz w:val="24"/>
          <w:szCs w:val="24"/>
        </w:rPr>
      </w:pPr>
      <w:r w:rsidRPr="008A6812">
        <w:rPr>
          <w:rFonts w:ascii="Times New Roman" w:hAnsi="Times New Roman"/>
          <w:sz w:val="24"/>
          <w:szCs w:val="24"/>
        </w:rPr>
        <w:lastRenderedPageBreak/>
        <w:t xml:space="preserve">- модернизация </w:t>
      </w:r>
      <w:r w:rsidR="002A4783" w:rsidRPr="008A6812">
        <w:rPr>
          <w:rFonts w:ascii="Times New Roman" w:hAnsi="Times New Roman"/>
          <w:sz w:val="24"/>
          <w:szCs w:val="24"/>
        </w:rPr>
        <w:t xml:space="preserve">37 </w:t>
      </w:r>
      <w:r w:rsidRPr="008A6812">
        <w:rPr>
          <w:rFonts w:ascii="Times New Roman" w:hAnsi="Times New Roman"/>
          <w:sz w:val="24"/>
          <w:szCs w:val="24"/>
        </w:rPr>
        <w:t>объектов жилищно-коммунального хозяйства, включая 9 котельных, 2 ВЗУ, 2 ЦТП, 12 единиц сетей теплоснабжения протяженностью 16,5 км., 12 единиц сетей водоснабжения и во</w:t>
      </w:r>
      <w:r w:rsidR="002A4783" w:rsidRPr="008A6812">
        <w:rPr>
          <w:rFonts w:ascii="Times New Roman" w:hAnsi="Times New Roman"/>
          <w:sz w:val="24"/>
          <w:szCs w:val="24"/>
        </w:rPr>
        <w:t>доотведения протяженностью 26,5 </w:t>
      </w:r>
      <w:r w:rsidRPr="008A6812">
        <w:rPr>
          <w:rFonts w:ascii="Times New Roman" w:hAnsi="Times New Roman"/>
          <w:sz w:val="24"/>
          <w:szCs w:val="24"/>
        </w:rPr>
        <w:t>км.;</w:t>
      </w:r>
    </w:p>
    <w:p w:rsidR="00106866" w:rsidRPr="008A6812" w:rsidRDefault="00106866" w:rsidP="008A6812">
      <w:pPr>
        <w:shd w:val="clear" w:color="auto" w:fill="FFFFFF" w:themeFill="background1"/>
        <w:suppressAutoHyphens/>
        <w:ind w:firstLine="709"/>
        <w:jc w:val="both"/>
        <w:rPr>
          <w:rFonts w:ascii="Times New Roman" w:hAnsi="Times New Roman"/>
          <w:sz w:val="24"/>
          <w:szCs w:val="24"/>
        </w:rPr>
      </w:pPr>
      <w:r w:rsidRPr="008A6812">
        <w:rPr>
          <w:rFonts w:ascii="Times New Roman" w:hAnsi="Times New Roman"/>
          <w:sz w:val="24"/>
          <w:szCs w:val="24"/>
        </w:rPr>
        <w:t xml:space="preserve">- капитальный ремонт элементов и конструкций 208 многоквартирных домов, ремонт 56 подъездов многоквартирных домов; </w:t>
      </w:r>
    </w:p>
    <w:p w:rsidR="00106866" w:rsidRPr="008A6812" w:rsidRDefault="00106866" w:rsidP="008A6812">
      <w:pPr>
        <w:shd w:val="clear" w:color="auto" w:fill="FFFFFF" w:themeFill="background1"/>
        <w:suppressAutoHyphens/>
        <w:ind w:firstLine="709"/>
        <w:jc w:val="both"/>
        <w:rPr>
          <w:rFonts w:ascii="Times New Roman" w:hAnsi="Times New Roman"/>
          <w:b/>
          <w:spacing w:val="-1"/>
          <w:sz w:val="24"/>
          <w:szCs w:val="24"/>
        </w:rPr>
      </w:pPr>
      <w:r w:rsidRPr="008A6812">
        <w:rPr>
          <w:rFonts w:ascii="Times New Roman" w:hAnsi="Times New Roman"/>
          <w:sz w:val="24"/>
          <w:szCs w:val="24"/>
        </w:rPr>
        <w:t>- перевод на расчеты через ЕИРЦ более 42 тысяч лицевых счетов.</w:t>
      </w:r>
    </w:p>
    <w:p w:rsidR="00A967E0" w:rsidRPr="008A6812" w:rsidRDefault="00A967E0" w:rsidP="008A6812">
      <w:pPr>
        <w:pStyle w:val="aa"/>
        <w:jc w:val="center"/>
        <w:rPr>
          <w:rFonts w:ascii="Times New Roman" w:hAnsi="Times New Roman"/>
          <w:b/>
          <w:spacing w:val="-1"/>
          <w:sz w:val="24"/>
          <w:szCs w:val="24"/>
        </w:rPr>
      </w:pPr>
    </w:p>
    <w:p w:rsidR="00DF2CF0" w:rsidRPr="008A6812" w:rsidRDefault="00DF2CF0" w:rsidP="007876E1">
      <w:pPr>
        <w:pStyle w:val="1"/>
        <w:spacing w:before="0" w:beforeAutospacing="0" w:after="0" w:afterAutospacing="0"/>
        <w:jc w:val="center"/>
        <w:rPr>
          <w:sz w:val="24"/>
          <w:szCs w:val="24"/>
        </w:rPr>
      </w:pPr>
      <w:bookmarkStart w:id="27" w:name="_Toc199327843"/>
      <w:r w:rsidRPr="008A6812">
        <w:rPr>
          <w:sz w:val="24"/>
          <w:szCs w:val="24"/>
        </w:rPr>
        <w:t>Благоустройство территории</w:t>
      </w:r>
      <w:bookmarkEnd w:id="27"/>
    </w:p>
    <w:p w:rsidR="00DF2CF0" w:rsidRPr="008A6812" w:rsidRDefault="00DF2CF0" w:rsidP="008A6812">
      <w:pPr>
        <w:pStyle w:val="aa"/>
        <w:jc w:val="center"/>
        <w:rPr>
          <w:rFonts w:ascii="Times New Roman" w:hAnsi="Times New Roman"/>
          <w:b/>
          <w:spacing w:val="-1"/>
          <w:sz w:val="24"/>
          <w:szCs w:val="24"/>
        </w:rPr>
      </w:pPr>
    </w:p>
    <w:p w:rsidR="00AF5BEC" w:rsidRPr="008A6812" w:rsidRDefault="00AF5BEC" w:rsidP="008A6812">
      <w:pPr>
        <w:ind w:firstLine="709"/>
        <w:jc w:val="both"/>
        <w:rPr>
          <w:rFonts w:ascii="Times New Roman" w:hAnsi="Times New Roman"/>
          <w:sz w:val="24"/>
          <w:szCs w:val="24"/>
        </w:rPr>
      </w:pPr>
      <w:r w:rsidRPr="008A6812">
        <w:rPr>
          <w:rFonts w:ascii="Times New Roman" w:hAnsi="Times New Roman"/>
          <w:bCs/>
          <w:sz w:val="24"/>
          <w:szCs w:val="24"/>
        </w:rPr>
        <w:t xml:space="preserve">В 2024 году реализация мероприятий по </w:t>
      </w:r>
      <w:r w:rsidRPr="008A6812">
        <w:rPr>
          <w:rFonts w:ascii="Times New Roman" w:hAnsi="Times New Roman"/>
          <w:sz w:val="24"/>
          <w:szCs w:val="24"/>
        </w:rPr>
        <w:t>созданию условий для комфортного проживания населения на территории Одинцовского городского округа осуществлялась в рамках государственной и муниципальной программ в сфере формирования современной комфортной городской среды.</w:t>
      </w:r>
    </w:p>
    <w:p w:rsidR="00AF5BEC" w:rsidRPr="008A6812" w:rsidRDefault="00AF5BEC" w:rsidP="008A6812">
      <w:pPr>
        <w:ind w:firstLine="567"/>
        <w:jc w:val="both"/>
        <w:rPr>
          <w:rFonts w:ascii="Times New Roman" w:eastAsiaTheme="minorHAnsi" w:hAnsi="Times New Roman"/>
          <w:sz w:val="24"/>
          <w:szCs w:val="24"/>
          <w:lang w:eastAsia="en-US"/>
        </w:rPr>
      </w:pPr>
      <w:r w:rsidRPr="008A6812">
        <w:rPr>
          <w:rFonts w:ascii="Times New Roman" w:hAnsi="Times New Roman"/>
          <w:sz w:val="24"/>
          <w:szCs w:val="24"/>
        </w:rPr>
        <w:t xml:space="preserve">Выполнены работы по комплексному благоустройству </w:t>
      </w:r>
      <w:r w:rsidRPr="008A6812">
        <w:rPr>
          <w:rFonts w:ascii="Times New Roman" w:hAnsi="Times New Roman"/>
          <w:bCs/>
          <w:sz w:val="24"/>
          <w:szCs w:val="24"/>
        </w:rPr>
        <w:t>18 дворовых территорий в соответствии с утвержденным а</w:t>
      </w:r>
      <w:r w:rsidRPr="008A6812">
        <w:rPr>
          <w:rFonts w:ascii="Times New Roman" w:hAnsi="Times New Roman"/>
          <w:sz w:val="24"/>
          <w:szCs w:val="24"/>
        </w:rPr>
        <w:t>дресным перечнем дворовых территорий округа, сформированным по результатам инвентаризации и составленным с учетом пожеланий жителей по итогам голосования на портале «Добродел». Проведены работы по обустройству асфальтового покрытия проездов, тротуаров и парковок во дворах общей площадью 97,5 тыс. кв.м. в г. Одинцово, г. Голицыно, г.</w:t>
      </w:r>
      <w:r w:rsidRPr="008A6812">
        <w:rPr>
          <w:rFonts w:ascii="Times New Roman" w:hAnsi="Times New Roman"/>
          <w:sz w:val="24"/>
          <w:szCs w:val="24"/>
          <w:lang w:val="en-US"/>
        </w:rPr>
        <w:t> </w:t>
      </w:r>
      <w:r w:rsidRPr="008A6812">
        <w:rPr>
          <w:rFonts w:ascii="Times New Roman" w:hAnsi="Times New Roman"/>
          <w:sz w:val="24"/>
          <w:szCs w:val="24"/>
        </w:rPr>
        <w:t xml:space="preserve">Звенигород, р.п. Большие Вяземы, </w:t>
      </w:r>
      <w:r w:rsidR="006C5EC1" w:rsidRPr="008A6812">
        <w:rPr>
          <w:rFonts w:ascii="Times New Roman" w:hAnsi="Times New Roman"/>
          <w:sz w:val="24"/>
          <w:szCs w:val="24"/>
        </w:rPr>
        <w:t>пос. Горбольницы №45, пос. </w:t>
      </w:r>
      <w:r w:rsidRPr="008A6812">
        <w:rPr>
          <w:rFonts w:ascii="Times New Roman" w:hAnsi="Times New Roman"/>
          <w:sz w:val="24"/>
          <w:szCs w:val="24"/>
        </w:rPr>
        <w:t xml:space="preserve">Санатория </w:t>
      </w:r>
      <w:r w:rsidR="006C5EC1" w:rsidRPr="008A6812">
        <w:rPr>
          <w:rFonts w:ascii="Times New Roman" w:hAnsi="Times New Roman"/>
          <w:sz w:val="24"/>
          <w:szCs w:val="24"/>
        </w:rPr>
        <w:t>им. </w:t>
      </w:r>
      <w:r w:rsidRPr="008A6812">
        <w:rPr>
          <w:rFonts w:ascii="Times New Roman" w:hAnsi="Times New Roman"/>
          <w:sz w:val="24"/>
          <w:szCs w:val="24"/>
        </w:rPr>
        <w:t xml:space="preserve">Герцена, </w:t>
      </w:r>
      <w:r w:rsidR="006C5EC1" w:rsidRPr="008A6812">
        <w:rPr>
          <w:rFonts w:ascii="Times New Roman" w:hAnsi="Times New Roman"/>
          <w:sz w:val="24"/>
          <w:szCs w:val="24"/>
        </w:rPr>
        <w:t>пос. Новый Городок, с. </w:t>
      </w:r>
      <w:r w:rsidRPr="008A6812">
        <w:rPr>
          <w:rFonts w:ascii="Times New Roman" w:hAnsi="Times New Roman"/>
          <w:sz w:val="24"/>
          <w:szCs w:val="24"/>
        </w:rPr>
        <w:t>Жаворонки. О</w:t>
      </w:r>
      <w:r w:rsidRPr="008A6812">
        <w:rPr>
          <w:rFonts w:ascii="Times New Roman" w:hAnsi="Times New Roman"/>
          <w:bCs/>
          <w:sz w:val="24"/>
          <w:szCs w:val="24"/>
        </w:rPr>
        <w:t xml:space="preserve">бщий объем расходов за счет средств бюджета Одинцовского городского округа </w:t>
      </w:r>
      <w:r w:rsidRPr="008A6812">
        <w:rPr>
          <w:rFonts w:ascii="Times New Roman" w:eastAsiaTheme="minorHAnsi" w:hAnsi="Times New Roman"/>
          <w:sz w:val="24"/>
          <w:szCs w:val="24"/>
          <w:lang w:eastAsia="en-US"/>
        </w:rPr>
        <w:t>составил 324,8 млн. руб.</w:t>
      </w:r>
    </w:p>
    <w:p w:rsidR="00A6142A" w:rsidRPr="008A6812" w:rsidRDefault="00AF5BEC" w:rsidP="008A6812">
      <w:pPr>
        <w:ind w:firstLine="567"/>
        <w:jc w:val="both"/>
        <w:rPr>
          <w:rFonts w:ascii="Times New Roman" w:eastAsiaTheme="minorHAnsi" w:hAnsi="Times New Roman"/>
          <w:sz w:val="24"/>
          <w:szCs w:val="24"/>
          <w:lang w:eastAsia="en-US"/>
        </w:rPr>
      </w:pPr>
      <w:r w:rsidRPr="008A6812">
        <w:rPr>
          <w:rFonts w:ascii="Times New Roman" w:eastAsiaTheme="minorHAnsi" w:hAnsi="Times New Roman"/>
          <w:sz w:val="24"/>
          <w:szCs w:val="24"/>
          <w:lang w:eastAsia="en-US"/>
        </w:rPr>
        <w:t>Выполнен</w:t>
      </w:r>
      <w:r w:rsidR="00A6142A" w:rsidRPr="008A6812">
        <w:rPr>
          <w:rFonts w:ascii="Times New Roman" w:eastAsiaTheme="minorHAnsi" w:hAnsi="Times New Roman"/>
          <w:sz w:val="24"/>
          <w:szCs w:val="24"/>
          <w:lang w:eastAsia="en-US"/>
        </w:rPr>
        <w:t>ы работы</w:t>
      </w:r>
      <w:r w:rsidRPr="008A6812">
        <w:rPr>
          <w:rFonts w:ascii="Times New Roman" w:eastAsiaTheme="minorHAnsi" w:hAnsi="Times New Roman"/>
          <w:sz w:val="24"/>
          <w:szCs w:val="24"/>
          <w:lang w:eastAsia="en-US"/>
        </w:rPr>
        <w:t xml:space="preserve"> </w:t>
      </w:r>
      <w:r w:rsidRPr="008A6812">
        <w:rPr>
          <w:rFonts w:ascii="Times New Roman" w:hAnsi="Times New Roman"/>
          <w:bCs/>
          <w:sz w:val="24"/>
          <w:szCs w:val="24"/>
        </w:rPr>
        <w:t xml:space="preserve">по устранению дефектов </w:t>
      </w:r>
      <w:r w:rsidRPr="008A6812">
        <w:rPr>
          <w:rFonts w:ascii="Times New Roman" w:eastAsiaTheme="minorHAnsi" w:hAnsi="Times New Roman"/>
          <w:sz w:val="24"/>
          <w:szCs w:val="24"/>
          <w:lang w:eastAsia="en-US"/>
        </w:rPr>
        <w:t xml:space="preserve">асфальтового покрытия дворовых территорий, пешеходных дорожек, тротуаров, парковок, проездов на дворовые территории, внутриквартальных проездов общей площадью 32,1 тыс. кв. м (119% к 2023 году). </w:t>
      </w:r>
    </w:p>
    <w:p w:rsidR="00AF5BEC" w:rsidRPr="008A6812" w:rsidRDefault="00AF5BEC" w:rsidP="008A6812">
      <w:pPr>
        <w:ind w:firstLine="567"/>
        <w:jc w:val="both"/>
        <w:rPr>
          <w:rFonts w:ascii="Times New Roman" w:eastAsiaTheme="minorHAnsi" w:hAnsi="Times New Roman"/>
          <w:sz w:val="24"/>
          <w:szCs w:val="24"/>
          <w:lang w:eastAsia="en-US"/>
        </w:rPr>
      </w:pPr>
      <w:r w:rsidRPr="008A6812">
        <w:rPr>
          <w:rFonts w:ascii="Times New Roman" w:hAnsi="Times New Roman"/>
          <w:sz w:val="24"/>
          <w:szCs w:val="24"/>
        </w:rPr>
        <w:t>О</w:t>
      </w:r>
      <w:r w:rsidRPr="008A6812">
        <w:rPr>
          <w:rFonts w:ascii="Times New Roman" w:hAnsi="Times New Roman"/>
          <w:bCs/>
          <w:sz w:val="24"/>
          <w:szCs w:val="24"/>
        </w:rPr>
        <w:t>бщий объем расходов</w:t>
      </w:r>
      <w:r w:rsidR="00A6142A" w:rsidRPr="008A6812">
        <w:rPr>
          <w:rFonts w:ascii="Times New Roman" w:hAnsi="Times New Roman"/>
          <w:bCs/>
          <w:sz w:val="24"/>
          <w:szCs w:val="24"/>
        </w:rPr>
        <w:t xml:space="preserve"> </w:t>
      </w:r>
      <w:r w:rsidR="00A6142A" w:rsidRPr="008A6812">
        <w:rPr>
          <w:rFonts w:ascii="Times New Roman" w:eastAsiaTheme="minorHAnsi" w:hAnsi="Times New Roman"/>
          <w:sz w:val="24"/>
          <w:szCs w:val="24"/>
          <w:lang w:eastAsia="en-US"/>
        </w:rPr>
        <w:t>на выполнение ямочного ремонта общей площадью 20,1 тыс.кв.м</w:t>
      </w:r>
      <w:r w:rsidRPr="008A6812">
        <w:rPr>
          <w:rFonts w:ascii="Times New Roman" w:hAnsi="Times New Roman"/>
          <w:bCs/>
          <w:sz w:val="24"/>
          <w:szCs w:val="24"/>
        </w:rPr>
        <w:t xml:space="preserve"> за счет средств бюджета Одинцовского городского округа </w:t>
      </w:r>
      <w:r w:rsidRPr="008A6812">
        <w:rPr>
          <w:rFonts w:ascii="Times New Roman" w:eastAsiaTheme="minorHAnsi" w:hAnsi="Times New Roman"/>
          <w:sz w:val="24"/>
          <w:szCs w:val="24"/>
          <w:lang w:eastAsia="en-US"/>
        </w:rPr>
        <w:t xml:space="preserve">составил </w:t>
      </w:r>
      <w:r w:rsidR="00FB6BA2" w:rsidRPr="008A6812">
        <w:rPr>
          <w:rFonts w:ascii="Times New Roman" w:eastAsiaTheme="minorHAnsi" w:hAnsi="Times New Roman"/>
          <w:sz w:val="24"/>
          <w:szCs w:val="24"/>
          <w:lang w:eastAsia="en-US"/>
        </w:rPr>
        <w:t>21,8</w:t>
      </w:r>
      <w:r w:rsidRPr="008A6812">
        <w:rPr>
          <w:rFonts w:ascii="Times New Roman" w:eastAsiaTheme="minorHAnsi" w:hAnsi="Times New Roman"/>
          <w:sz w:val="24"/>
          <w:szCs w:val="24"/>
          <w:lang w:eastAsia="en-US"/>
        </w:rPr>
        <w:t xml:space="preserve"> млн. руб.</w:t>
      </w:r>
    </w:p>
    <w:p w:rsidR="00AF5BEC" w:rsidRPr="008A6812" w:rsidRDefault="00AF5BEC" w:rsidP="008A6812">
      <w:pPr>
        <w:ind w:firstLine="567"/>
        <w:jc w:val="both"/>
        <w:rPr>
          <w:rFonts w:ascii="Times New Roman" w:hAnsi="Times New Roman"/>
          <w:sz w:val="24"/>
          <w:szCs w:val="24"/>
        </w:rPr>
      </w:pPr>
      <w:r w:rsidRPr="008A6812">
        <w:rPr>
          <w:rFonts w:ascii="Times New Roman" w:hAnsi="Times New Roman"/>
          <w:bCs/>
          <w:sz w:val="24"/>
          <w:szCs w:val="24"/>
        </w:rPr>
        <w:t xml:space="preserve">В полном объеме проведены работы модернизации 34 детских </w:t>
      </w:r>
      <w:r w:rsidRPr="008A6812">
        <w:rPr>
          <w:rFonts w:ascii="Times New Roman" w:hAnsi="Times New Roman"/>
          <w:sz w:val="24"/>
          <w:szCs w:val="24"/>
        </w:rPr>
        <w:t xml:space="preserve">игровых площадок, в том числе </w:t>
      </w:r>
      <w:r w:rsidRPr="008A6812">
        <w:rPr>
          <w:rFonts w:ascii="Times New Roman" w:hAnsi="Times New Roman"/>
          <w:bCs/>
          <w:sz w:val="24"/>
          <w:szCs w:val="24"/>
        </w:rPr>
        <w:t xml:space="preserve">4 детские </w:t>
      </w:r>
      <w:r w:rsidRPr="008A6812">
        <w:rPr>
          <w:rFonts w:ascii="Times New Roman" w:hAnsi="Times New Roman"/>
          <w:sz w:val="24"/>
          <w:szCs w:val="24"/>
        </w:rPr>
        <w:t xml:space="preserve">игровые площадки, ранее установленные по программе Губернатора Московской области в гг. Голицыно, Звенигород, пос. Новый городок, п. Часцы, и 15 спортивных площадок. </w:t>
      </w:r>
      <w:r w:rsidRPr="008A6812">
        <w:rPr>
          <w:rFonts w:ascii="Times New Roman" w:hAnsi="Times New Roman"/>
          <w:bCs/>
          <w:sz w:val="24"/>
          <w:szCs w:val="24"/>
        </w:rPr>
        <w:t xml:space="preserve">Освоение средств из бюджета Одинцовского городского округа на </w:t>
      </w:r>
      <w:r w:rsidRPr="008A6812">
        <w:rPr>
          <w:rFonts w:ascii="Times New Roman" w:hAnsi="Times New Roman"/>
          <w:sz w:val="24"/>
          <w:szCs w:val="24"/>
        </w:rPr>
        <w:t xml:space="preserve">обустройство детских игровых площадок освещением, камерами видеонаблюдения с подключением к системе «Безопасный регион», </w:t>
      </w:r>
      <w:r w:rsidRPr="008A6812">
        <w:rPr>
          <w:rFonts w:ascii="Times New Roman" w:hAnsi="Times New Roman"/>
          <w:bCs/>
          <w:sz w:val="24"/>
          <w:szCs w:val="24"/>
        </w:rPr>
        <w:t xml:space="preserve">составило 257,6 млн. руб. </w:t>
      </w:r>
    </w:p>
    <w:p w:rsidR="00AF5BEC" w:rsidRPr="008A6812" w:rsidRDefault="00AF5BEC" w:rsidP="008A6812">
      <w:pPr>
        <w:ind w:firstLine="567"/>
        <w:jc w:val="both"/>
        <w:rPr>
          <w:rFonts w:ascii="Times New Roman" w:hAnsi="Times New Roman"/>
          <w:bCs/>
          <w:sz w:val="24"/>
          <w:szCs w:val="24"/>
        </w:rPr>
      </w:pPr>
      <w:r w:rsidRPr="008A6812">
        <w:rPr>
          <w:rFonts w:ascii="Times New Roman" w:hAnsi="Times New Roman"/>
          <w:sz w:val="24"/>
          <w:szCs w:val="24"/>
        </w:rPr>
        <w:t>В рамках реализации проекта «Светлый город» о</w:t>
      </w:r>
      <w:r w:rsidRPr="008A6812">
        <w:rPr>
          <w:rFonts w:ascii="Times New Roman" w:hAnsi="Times New Roman"/>
          <w:bCs/>
          <w:sz w:val="24"/>
          <w:szCs w:val="24"/>
        </w:rPr>
        <w:t xml:space="preserve">бщий объем расходов за счет средств бюджета Одинцовского городского округа составил 15,2 млн. руб. </w:t>
      </w:r>
    </w:p>
    <w:p w:rsidR="00AF5BEC" w:rsidRPr="008A6812" w:rsidRDefault="00AF5BEC" w:rsidP="008A6812">
      <w:pPr>
        <w:ind w:firstLine="567"/>
        <w:jc w:val="both"/>
        <w:rPr>
          <w:rFonts w:ascii="Times New Roman" w:hAnsi="Times New Roman"/>
          <w:sz w:val="24"/>
          <w:szCs w:val="24"/>
        </w:rPr>
      </w:pPr>
      <w:r w:rsidRPr="008A6812">
        <w:rPr>
          <w:rFonts w:ascii="Times New Roman" w:hAnsi="Times New Roman"/>
          <w:sz w:val="24"/>
          <w:szCs w:val="24"/>
        </w:rPr>
        <w:t xml:space="preserve">В полном объеме выполнены работы по обустройству линий наружного освещения протяженностью 6 481 м, установке светильников в количестве 254 шт. в г. Одинцово и с.Каринское. </w:t>
      </w:r>
    </w:p>
    <w:p w:rsidR="00AF5BEC" w:rsidRPr="008A6812" w:rsidRDefault="00AF5BEC" w:rsidP="008A6812">
      <w:pPr>
        <w:ind w:firstLine="567"/>
        <w:jc w:val="both"/>
        <w:rPr>
          <w:rFonts w:ascii="Times New Roman" w:hAnsi="Times New Roman"/>
          <w:bCs/>
          <w:sz w:val="24"/>
          <w:szCs w:val="24"/>
        </w:rPr>
      </w:pPr>
      <w:r w:rsidRPr="008A6812">
        <w:rPr>
          <w:rFonts w:ascii="Times New Roman" w:hAnsi="Times New Roman"/>
          <w:bCs/>
          <w:sz w:val="24"/>
          <w:szCs w:val="24"/>
        </w:rPr>
        <w:t xml:space="preserve">Общее количество ям, зарегистрированных в информационной системе Московской области «Система контроля и планирования работ в области дорожной инфраструктуры», в 2024 году составило 1 731 шт. </w:t>
      </w:r>
    </w:p>
    <w:p w:rsidR="00AF5BEC" w:rsidRPr="008A6812" w:rsidRDefault="00AF5BEC" w:rsidP="008A6812">
      <w:pPr>
        <w:ind w:firstLine="567"/>
        <w:jc w:val="both"/>
        <w:rPr>
          <w:rFonts w:ascii="Times New Roman" w:hAnsi="Times New Roman"/>
          <w:bCs/>
          <w:sz w:val="24"/>
          <w:szCs w:val="24"/>
        </w:rPr>
      </w:pPr>
      <w:r w:rsidRPr="008A6812">
        <w:rPr>
          <w:rFonts w:ascii="Times New Roman" w:eastAsiaTheme="minorHAnsi" w:hAnsi="Times New Roman"/>
          <w:sz w:val="24"/>
          <w:szCs w:val="24"/>
          <w:lang w:eastAsia="en-US"/>
        </w:rPr>
        <w:t xml:space="preserve">В рамках программы «Пешком» завершен комплекс мероприятий по обустройству 32 объектов пешеходных коммуникаций общей протяженностью 3,9 тыс. кв. м к </w:t>
      </w:r>
      <w:r w:rsidRPr="008A6812">
        <w:rPr>
          <w:rFonts w:ascii="Times New Roman" w:hAnsi="Times New Roman"/>
          <w:sz w:val="24"/>
          <w:szCs w:val="24"/>
        </w:rPr>
        <w:t>железнодорожным станциям, детским садам, образовательным учреждениям, автобусным остановкам. О</w:t>
      </w:r>
      <w:r w:rsidRPr="008A6812">
        <w:rPr>
          <w:rFonts w:ascii="Times New Roman" w:hAnsi="Times New Roman"/>
          <w:bCs/>
          <w:sz w:val="24"/>
          <w:szCs w:val="24"/>
        </w:rPr>
        <w:t xml:space="preserve">бщий объем расходов за счет средств бюджета Одинцовского городского округа составил </w:t>
      </w:r>
      <w:r w:rsidR="00FB6BA2" w:rsidRPr="008A6812">
        <w:rPr>
          <w:rFonts w:ascii="Times New Roman" w:hAnsi="Times New Roman"/>
          <w:bCs/>
          <w:sz w:val="24"/>
          <w:szCs w:val="24"/>
        </w:rPr>
        <w:t>31,7</w:t>
      </w:r>
      <w:r w:rsidRPr="008A6812">
        <w:rPr>
          <w:rFonts w:ascii="Times New Roman" w:hAnsi="Times New Roman"/>
          <w:bCs/>
          <w:sz w:val="24"/>
          <w:szCs w:val="24"/>
        </w:rPr>
        <w:t xml:space="preserve"> млн. руб.</w:t>
      </w:r>
    </w:p>
    <w:p w:rsidR="00AF5BEC" w:rsidRPr="008A6812" w:rsidRDefault="00AF5BEC" w:rsidP="008A6812">
      <w:pPr>
        <w:ind w:firstLine="567"/>
        <w:jc w:val="both"/>
        <w:rPr>
          <w:rFonts w:ascii="Times New Roman" w:eastAsiaTheme="minorHAnsi" w:hAnsi="Times New Roman"/>
          <w:sz w:val="24"/>
          <w:szCs w:val="24"/>
          <w:lang w:eastAsia="en-US"/>
        </w:rPr>
      </w:pPr>
      <w:r w:rsidRPr="008A6812">
        <w:rPr>
          <w:rFonts w:ascii="Times New Roman" w:eastAsia="Calibri" w:hAnsi="Times New Roman"/>
          <w:sz w:val="24"/>
          <w:szCs w:val="24"/>
          <w:lang w:eastAsia="en-US"/>
        </w:rPr>
        <w:t xml:space="preserve">За отчетный период на территории Одинцовского городского округа в г. Одинцово, городке Кубинка – 10, р.п. Большие Вяземы, пос. ВНИИССОК обустроены 4 площадки для выгула собак. </w:t>
      </w:r>
      <w:r w:rsidRPr="008A6812">
        <w:rPr>
          <w:rFonts w:ascii="Times New Roman" w:hAnsi="Times New Roman"/>
          <w:sz w:val="24"/>
          <w:szCs w:val="24"/>
        </w:rPr>
        <w:t>О</w:t>
      </w:r>
      <w:r w:rsidRPr="008A6812">
        <w:rPr>
          <w:rFonts w:ascii="Times New Roman" w:hAnsi="Times New Roman"/>
          <w:bCs/>
          <w:sz w:val="24"/>
          <w:szCs w:val="24"/>
        </w:rPr>
        <w:t xml:space="preserve">бщий объем расходов за счет средств бюджета Одинцовского городского округа </w:t>
      </w:r>
      <w:r w:rsidRPr="008A6812">
        <w:rPr>
          <w:rFonts w:ascii="Times New Roman" w:eastAsiaTheme="minorHAnsi" w:hAnsi="Times New Roman"/>
          <w:sz w:val="24"/>
          <w:szCs w:val="24"/>
          <w:lang w:eastAsia="en-US"/>
        </w:rPr>
        <w:t xml:space="preserve">составил </w:t>
      </w:r>
      <w:r w:rsidR="00FB6BA2" w:rsidRPr="008A6812">
        <w:rPr>
          <w:rFonts w:ascii="Times New Roman" w:eastAsiaTheme="minorHAnsi" w:hAnsi="Times New Roman"/>
          <w:sz w:val="24"/>
          <w:szCs w:val="24"/>
          <w:lang w:eastAsia="en-US"/>
        </w:rPr>
        <w:t>11,5</w:t>
      </w:r>
      <w:r w:rsidRPr="008A6812">
        <w:rPr>
          <w:rFonts w:ascii="Times New Roman" w:eastAsiaTheme="minorHAnsi" w:hAnsi="Times New Roman"/>
          <w:sz w:val="24"/>
          <w:szCs w:val="24"/>
          <w:lang w:eastAsia="en-US"/>
        </w:rPr>
        <w:t xml:space="preserve"> млн. руб.</w:t>
      </w:r>
    </w:p>
    <w:p w:rsidR="00AF5BEC" w:rsidRPr="008A6812" w:rsidRDefault="00AF5BEC" w:rsidP="008A6812">
      <w:pPr>
        <w:ind w:firstLine="708"/>
        <w:jc w:val="both"/>
        <w:rPr>
          <w:rFonts w:ascii="Times New Roman" w:hAnsi="Times New Roman"/>
          <w:bCs/>
          <w:sz w:val="24"/>
          <w:szCs w:val="24"/>
        </w:rPr>
      </w:pPr>
      <w:r w:rsidRPr="008A6812">
        <w:rPr>
          <w:rFonts w:ascii="Times New Roman" w:hAnsi="Times New Roman"/>
          <w:bCs/>
          <w:iCs/>
          <w:sz w:val="24"/>
          <w:szCs w:val="24"/>
        </w:rPr>
        <w:t>В рамках реализации инвестиционных проектов за счет внебюджетных средств</w:t>
      </w:r>
      <w:r w:rsidRPr="008A6812">
        <w:rPr>
          <w:rFonts w:ascii="Times New Roman" w:hAnsi="Times New Roman"/>
          <w:bCs/>
          <w:sz w:val="24"/>
          <w:szCs w:val="24"/>
        </w:rPr>
        <w:t xml:space="preserve"> проведены работы по комплексному благоустройству 3 общественных территорий: Саввино-Сторожевского монастыр</w:t>
      </w:r>
      <w:r w:rsidR="006E16A4" w:rsidRPr="008A6812">
        <w:rPr>
          <w:rFonts w:ascii="Times New Roman" w:hAnsi="Times New Roman"/>
          <w:bCs/>
          <w:sz w:val="24"/>
          <w:szCs w:val="24"/>
        </w:rPr>
        <w:t>я и пьедестала под колокол в г. </w:t>
      </w:r>
      <w:r w:rsidRPr="008A6812">
        <w:rPr>
          <w:rFonts w:ascii="Times New Roman" w:hAnsi="Times New Roman"/>
          <w:bCs/>
          <w:sz w:val="24"/>
          <w:szCs w:val="24"/>
        </w:rPr>
        <w:t xml:space="preserve">Звенигород, сквера в г. Голицыно. Общая площадь благоустройства </w:t>
      </w:r>
      <w:r w:rsidR="006E16A4" w:rsidRPr="008A6812">
        <w:rPr>
          <w:rFonts w:ascii="Times New Roman" w:hAnsi="Times New Roman"/>
          <w:bCs/>
          <w:sz w:val="24"/>
          <w:szCs w:val="24"/>
        </w:rPr>
        <w:t xml:space="preserve">объектов </w:t>
      </w:r>
      <w:r w:rsidRPr="008A6812">
        <w:rPr>
          <w:rFonts w:ascii="Times New Roman" w:hAnsi="Times New Roman"/>
          <w:bCs/>
          <w:sz w:val="24"/>
          <w:szCs w:val="24"/>
        </w:rPr>
        <w:t>составила 1,4 га.</w:t>
      </w:r>
    </w:p>
    <w:p w:rsidR="00AF5BEC" w:rsidRPr="008A6812" w:rsidRDefault="00AF5BEC" w:rsidP="008A6812">
      <w:pPr>
        <w:ind w:firstLine="708"/>
        <w:jc w:val="both"/>
        <w:rPr>
          <w:rFonts w:ascii="Times New Roman" w:hAnsi="Times New Roman"/>
          <w:bCs/>
          <w:sz w:val="24"/>
          <w:szCs w:val="24"/>
        </w:rPr>
      </w:pPr>
      <w:r w:rsidRPr="008A6812">
        <w:rPr>
          <w:rFonts w:ascii="Times New Roman" w:hAnsi="Times New Roman"/>
          <w:bCs/>
          <w:sz w:val="24"/>
          <w:szCs w:val="24"/>
        </w:rPr>
        <w:lastRenderedPageBreak/>
        <w:t>За отчетный период проведены работы по разработке проектно – сметной документации на благоустройство:</w:t>
      </w:r>
    </w:p>
    <w:p w:rsidR="00AF5BEC" w:rsidRPr="008A6812" w:rsidRDefault="00AF5BEC" w:rsidP="008A6812">
      <w:pPr>
        <w:ind w:firstLine="708"/>
        <w:jc w:val="both"/>
        <w:rPr>
          <w:rFonts w:ascii="Times New Roman" w:hAnsi="Times New Roman"/>
          <w:bCs/>
          <w:sz w:val="24"/>
          <w:szCs w:val="24"/>
        </w:rPr>
      </w:pPr>
      <w:r w:rsidRPr="008A6812">
        <w:rPr>
          <w:rFonts w:ascii="Times New Roman" w:hAnsi="Times New Roman"/>
          <w:bCs/>
          <w:sz w:val="24"/>
          <w:szCs w:val="24"/>
        </w:rPr>
        <w:t>- Центральной площади, набережной пруда и городского парка в г. Одинцово;</w:t>
      </w:r>
    </w:p>
    <w:p w:rsidR="00AF5BEC" w:rsidRPr="008A6812" w:rsidRDefault="00AF5BEC" w:rsidP="008A6812">
      <w:pPr>
        <w:ind w:firstLine="708"/>
        <w:jc w:val="both"/>
        <w:rPr>
          <w:rFonts w:ascii="Times New Roman" w:hAnsi="Times New Roman"/>
          <w:bCs/>
          <w:sz w:val="24"/>
          <w:szCs w:val="24"/>
        </w:rPr>
      </w:pPr>
      <w:r w:rsidRPr="008A6812">
        <w:rPr>
          <w:rFonts w:ascii="Times New Roman" w:hAnsi="Times New Roman"/>
          <w:bCs/>
          <w:sz w:val="24"/>
          <w:szCs w:val="24"/>
        </w:rPr>
        <w:t xml:space="preserve">- веломаршрута от станции Раздоры через станцию Барвиха до деревни Жуковка. </w:t>
      </w:r>
    </w:p>
    <w:p w:rsidR="00AF5BEC" w:rsidRPr="008A6812" w:rsidRDefault="00AF5BEC" w:rsidP="008A6812">
      <w:pPr>
        <w:ind w:firstLine="708"/>
        <w:jc w:val="both"/>
        <w:rPr>
          <w:rFonts w:ascii="Times New Roman" w:hAnsi="Times New Roman"/>
          <w:bCs/>
          <w:sz w:val="24"/>
          <w:szCs w:val="24"/>
        </w:rPr>
      </w:pPr>
      <w:r w:rsidRPr="008A6812">
        <w:rPr>
          <w:rFonts w:ascii="Times New Roman" w:hAnsi="Times New Roman"/>
          <w:bCs/>
          <w:sz w:val="24"/>
          <w:szCs w:val="24"/>
        </w:rPr>
        <w:t>В 2024 году за счет внебюджетных источников установлена стела в честь 520-летия со дня основания с. Знаменское Одинцовского городского округа</w:t>
      </w:r>
    </w:p>
    <w:p w:rsidR="00AF5BEC" w:rsidRPr="008A6812" w:rsidRDefault="00AF5BEC" w:rsidP="008A6812">
      <w:pPr>
        <w:ind w:firstLine="708"/>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Одинцовский городской округ в 2024 году по данным мониторинга показателей развития Московской области занял 1 место среди муниципальных образований Московской области в сфере благоустройства по составляющим показателя «Мой дом и двор»:</w:t>
      </w:r>
    </w:p>
    <w:p w:rsidR="00AF5BEC" w:rsidRPr="008A6812" w:rsidRDefault="00AF5BEC" w:rsidP="008A6812">
      <w:pPr>
        <w:ind w:firstLine="708"/>
        <w:jc w:val="both"/>
        <w:rPr>
          <w:rFonts w:ascii="Times New Roman" w:eastAsia="Calibri" w:hAnsi="Times New Roman"/>
          <w:sz w:val="24"/>
          <w:szCs w:val="24"/>
          <w:lang w:eastAsia="en-US"/>
        </w:rPr>
      </w:pPr>
      <w:r w:rsidRPr="008A6812">
        <w:rPr>
          <w:rFonts w:ascii="Times New Roman" w:eastAsia="Calibri" w:hAnsi="Times New Roman"/>
          <w:sz w:val="24"/>
          <w:szCs w:val="24"/>
          <w:lang w:eastAsia="en-US"/>
        </w:rPr>
        <w:t>- «Утверждение и реализация схем организации движения на дворовых территориях»;</w:t>
      </w:r>
    </w:p>
    <w:p w:rsidR="00AF5BEC" w:rsidRPr="008A6812" w:rsidRDefault="00AF5BEC" w:rsidP="008A6812">
      <w:pPr>
        <w:ind w:firstLine="708"/>
        <w:jc w:val="both"/>
        <w:rPr>
          <w:rFonts w:ascii="Times New Roman" w:hAnsi="Times New Roman"/>
          <w:sz w:val="24"/>
          <w:szCs w:val="24"/>
        </w:rPr>
      </w:pPr>
      <w:r w:rsidRPr="008A6812">
        <w:rPr>
          <w:rFonts w:ascii="Times New Roman" w:eastAsia="Calibri" w:hAnsi="Times New Roman"/>
          <w:sz w:val="24"/>
          <w:szCs w:val="24"/>
          <w:lang w:eastAsia="en-US"/>
        </w:rPr>
        <w:t xml:space="preserve">- </w:t>
      </w:r>
      <w:r w:rsidRPr="008A6812">
        <w:rPr>
          <w:rFonts w:ascii="Times New Roman" w:hAnsi="Times New Roman"/>
          <w:sz w:val="24"/>
          <w:szCs w:val="24"/>
        </w:rPr>
        <w:t>«Доля сформированных и исполненных заданий в СКПДИ (дворы, общественные пространства, внутриквартальные проезды)»;</w:t>
      </w:r>
    </w:p>
    <w:p w:rsidR="00AF5BEC" w:rsidRPr="008A6812" w:rsidRDefault="00AF5BEC" w:rsidP="008A6812">
      <w:pPr>
        <w:ind w:firstLine="708"/>
        <w:jc w:val="both"/>
        <w:rPr>
          <w:rFonts w:ascii="Times New Roman" w:hAnsi="Times New Roman"/>
          <w:sz w:val="24"/>
          <w:szCs w:val="24"/>
        </w:rPr>
      </w:pPr>
      <w:r w:rsidRPr="008A6812">
        <w:rPr>
          <w:rFonts w:ascii="Times New Roman" w:hAnsi="Times New Roman"/>
          <w:sz w:val="24"/>
          <w:szCs w:val="24"/>
        </w:rPr>
        <w:t>- «Объем бюджетных средств, предусмотренных на содержание территорий, относительно доведенного норматива»;</w:t>
      </w:r>
    </w:p>
    <w:p w:rsidR="00AF5BEC" w:rsidRPr="008A6812" w:rsidRDefault="00AF5BEC" w:rsidP="008A6812">
      <w:pPr>
        <w:ind w:firstLine="708"/>
        <w:jc w:val="both"/>
        <w:rPr>
          <w:rFonts w:ascii="Times New Roman" w:hAnsi="Times New Roman"/>
          <w:sz w:val="24"/>
          <w:szCs w:val="24"/>
        </w:rPr>
      </w:pPr>
      <w:r w:rsidRPr="008A6812">
        <w:rPr>
          <w:rFonts w:ascii="Times New Roman" w:hAnsi="Times New Roman"/>
          <w:sz w:val="24"/>
          <w:szCs w:val="24"/>
        </w:rPr>
        <w:t>- «Укомплектованность штата дворников в муниципальных бюджетных и казенных учреждениях».</w:t>
      </w:r>
    </w:p>
    <w:p w:rsidR="00AF5BEC" w:rsidRPr="008A6812" w:rsidRDefault="00AF5BEC" w:rsidP="008A6812">
      <w:pPr>
        <w:ind w:firstLine="708"/>
        <w:jc w:val="both"/>
        <w:rPr>
          <w:rFonts w:ascii="Times New Roman" w:hAnsi="Times New Roman"/>
          <w:sz w:val="24"/>
          <w:szCs w:val="24"/>
        </w:rPr>
      </w:pPr>
      <w:r w:rsidRPr="008A6812">
        <w:rPr>
          <w:rFonts w:ascii="Times New Roman" w:hAnsi="Times New Roman"/>
          <w:sz w:val="24"/>
          <w:szCs w:val="24"/>
        </w:rPr>
        <w:t xml:space="preserve">В рамках работы Межведомственной комиссии по решению вопросов о демонтаже самовольно установленных некапитальных объектов на территории Одинцовского городского округа демонтировано 120 объектов. </w:t>
      </w:r>
    </w:p>
    <w:p w:rsidR="00AF5BEC" w:rsidRPr="008A6812" w:rsidRDefault="006E16A4" w:rsidP="008A6812">
      <w:pPr>
        <w:ind w:firstLine="708"/>
        <w:jc w:val="both"/>
        <w:rPr>
          <w:rFonts w:ascii="Times New Roman" w:hAnsi="Times New Roman"/>
          <w:sz w:val="24"/>
          <w:szCs w:val="24"/>
        </w:rPr>
      </w:pPr>
      <w:r w:rsidRPr="008A6812">
        <w:rPr>
          <w:rFonts w:ascii="Times New Roman" w:hAnsi="Times New Roman"/>
          <w:sz w:val="24"/>
          <w:szCs w:val="24"/>
        </w:rPr>
        <w:t>В рамках м</w:t>
      </w:r>
      <w:r w:rsidR="00AF5BEC" w:rsidRPr="008A6812">
        <w:rPr>
          <w:rFonts w:ascii="Times New Roman" w:hAnsi="Times New Roman"/>
          <w:sz w:val="24"/>
          <w:szCs w:val="24"/>
        </w:rPr>
        <w:t>униципальн</w:t>
      </w:r>
      <w:r w:rsidRPr="008A6812">
        <w:rPr>
          <w:rFonts w:ascii="Times New Roman" w:hAnsi="Times New Roman"/>
          <w:sz w:val="24"/>
          <w:szCs w:val="24"/>
        </w:rPr>
        <w:t>ого</w:t>
      </w:r>
      <w:r w:rsidR="00AF5BEC" w:rsidRPr="008A6812">
        <w:rPr>
          <w:rFonts w:ascii="Times New Roman" w:hAnsi="Times New Roman"/>
          <w:sz w:val="24"/>
          <w:szCs w:val="24"/>
        </w:rPr>
        <w:t xml:space="preserve"> контрол</w:t>
      </w:r>
      <w:r w:rsidRPr="008A6812">
        <w:rPr>
          <w:rFonts w:ascii="Times New Roman" w:hAnsi="Times New Roman"/>
          <w:sz w:val="24"/>
          <w:szCs w:val="24"/>
        </w:rPr>
        <w:t>я</w:t>
      </w:r>
      <w:r w:rsidR="00AF5BEC" w:rsidRPr="008A6812">
        <w:rPr>
          <w:rFonts w:ascii="Times New Roman" w:hAnsi="Times New Roman"/>
          <w:sz w:val="24"/>
          <w:szCs w:val="24"/>
        </w:rPr>
        <w:t xml:space="preserve"> в сфере благоустройства</w:t>
      </w:r>
      <w:r w:rsidRPr="008A6812">
        <w:rPr>
          <w:rFonts w:ascii="Times New Roman" w:hAnsi="Times New Roman"/>
          <w:sz w:val="24"/>
          <w:szCs w:val="24"/>
        </w:rPr>
        <w:t xml:space="preserve"> в 2024 году</w:t>
      </w:r>
      <w:r w:rsidR="00AF5BEC" w:rsidRPr="008A6812">
        <w:rPr>
          <w:rFonts w:ascii="Times New Roman" w:hAnsi="Times New Roman"/>
          <w:sz w:val="24"/>
          <w:szCs w:val="24"/>
        </w:rPr>
        <w:t xml:space="preserve">: </w:t>
      </w:r>
    </w:p>
    <w:p w:rsidR="00AF5BEC" w:rsidRPr="008A6812" w:rsidRDefault="00AF5BEC" w:rsidP="008A6812">
      <w:pPr>
        <w:ind w:firstLine="708"/>
        <w:jc w:val="both"/>
        <w:rPr>
          <w:rFonts w:ascii="Times New Roman" w:hAnsi="Times New Roman"/>
          <w:sz w:val="24"/>
          <w:szCs w:val="24"/>
        </w:rPr>
      </w:pPr>
      <w:r w:rsidRPr="008A6812">
        <w:rPr>
          <w:rFonts w:ascii="Times New Roman" w:hAnsi="Times New Roman"/>
          <w:sz w:val="24"/>
          <w:szCs w:val="24"/>
        </w:rPr>
        <w:t>- проведены мероприятия по демонтажу самовольно проложенных коммуникаций физическими лицами в количестве 101 шт.,</w:t>
      </w:r>
    </w:p>
    <w:p w:rsidR="00AF5BEC" w:rsidRPr="008A6812" w:rsidRDefault="00AF5BEC" w:rsidP="008A6812">
      <w:pPr>
        <w:ind w:firstLine="708"/>
        <w:jc w:val="both"/>
        <w:rPr>
          <w:rFonts w:ascii="Times New Roman" w:hAnsi="Times New Roman"/>
          <w:sz w:val="24"/>
          <w:szCs w:val="24"/>
        </w:rPr>
      </w:pPr>
      <w:r w:rsidRPr="008A6812">
        <w:rPr>
          <w:rFonts w:ascii="Times New Roman" w:hAnsi="Times New Roman"/>
          <w:sz w:val="24"/>
          <w:szCs w:val="24"/>
        </w:rPr>
        <w:t xml:space="preserve">- проведена профилактическая работа в отношении 243 граждан, являющихся собственниками частных домовладений, о недопущении нарушений требований «Правил благоустройства территории Одинцовского городского округа Московской области» и приведения территории и объектов в надлежащее состояние, </w:t>
      </w:r>
    </w:p>
    <w:p w:rsidR="00AF5BEC" w:rsidRPr="008A6812" w:rsidRDefault="00AF5BEC" w:rsidP="008A6812">
      <w:pPr>
        <w:ind w:firstLine="708"/>
        <w:jc w:val="both"/>
        <w:rPr>
          <w:rFonts w:ascii="Times New Roman" w:hAnsi="Times New Roman"/>
          <w:sz w:val="24"/>
          <w:szCs w:val="24"/>
        </w:rPr>
      </w:pPr>
      <w:r w:rsidRPr="008A6812">
        <w:rPr>
          <w:rFonts w:ascii="Times New Roman" w:hAnsi="Times New Roman"/>
          <w:sz w:val="24"/>
          <w:szCs w:val="24"/>
        </w:rPr>
        <w:t xml:space="preserve">- выдано 27 предписаний </w:t>
      </w:r>
      <w:r w:rsidR="002D1A59" w:rsidRPr="008A6812">
        <w:rPr>
          <w:rFonts w:ascii="Times New Roman" w:hAnsi="Times New Roman"/>
          <w:sz w:val="24"/>
          <w:szCs w:val="24"/>
        </w:rPr>
        <w:t xml:space="preserve">юридическим и физическим лицам </w:t>
      </w:r>
      <w:r w:rsidRPr="008A6812">
        <w:rPr>
          <w:rFonts w:ascii="Times New Roman" w:hAnsi="Times New Roman"/>
          <w:sz w:val="24"/>
          <w:szCs w:val="24"/>
        </w:rPr>
        <w:t xml:space="preserve">об устранении нарушений в сфере благоустройства. </w:t>
      </w:r>
    </w:p>
    <w:p w:rsidR="00AF5BEC" w:rsidRPr="008A6812" w:rsidRDefault="00AF5BEC" w:rsidP="008A6812">
      <w:pPr>
        <w:tabs>
          <w:tab w:val="left" w:pos="7692"/>
        </w:tabs>
        <w:ind w:firstLine="709"/>
        <w:jc w:val="both"/>
        <w:rPr>
          <w:rFonts w:ascii="Times New Roman" w:hAnsi="Times New Roman"/>
          <w:sz w:val="24"/>
          <w:szCs w:val="24"/>
        </w:rPr>
      </w:pPr>
      <w:r w:rsidRPr="008A6812">
        <w:rPr>
          <w:rFonts w:ascii="Times New Roman" w:hAnsi="Times New Roman"/>
          <w:sz w:val="24"/>
          <w:szCs w:val="24"/>
        </w:rPr>
        <w:t>В рамках проведения мероприятий по озеленению территорий Одинцовского городского округа высажено деревьев и кустарников в количестве 4 254 ед.</w:t>
      </w:r>
    </w:p>
    <w:p w:rsidR="00AF5BEC" w:rsidRPr="008A6812" w:rsidRDefault="00AF5BEC" w:rsidP="008A6812">
      <w:pPr>
        <w:ind w:firstLine="708"/>
        <w:jc w:val="both"/>
        <w:rPr>
          <w:rFonts w:ascii="Times New Roman" w:hAnsi="Times New Roman"/>
          <w:bCs/>
          <w:sz w:val="24"/>
          <w:szCs w:val="24"/>
        </w:rPr>
      </w:pPr>
    </w:p>
    <w:p w:rsidR="00AF5BEC" w:rsidRPr="008A6812" w:rsidRDefault="00AF5BEC" w:rsidP="008A6812">
      <w:pPr>
        <w:pStyle w:val="aa"/>
        <w:ind w:firstLine="709"/>
        <w:jc w:val="both"/>
        <w:rPr>
          <w:rFonts w:ascii="Times New Roman" w:eastAsia="Calibri" w:hAnsi="Times New Roman"/>
          <w:b/>
          <w:sz w:val="24"/>
          <w:szCs w:val="24"/>
          <w:lang w:eastAsia="en-US"/>
        </w:rPr>
      </w:pPr>
      <w:r w:rsidRPr="008A6812">
        <w:rPr>
          <w:rFonts w:ascii="Times New Roman" w:eastAsia="Calibri" w:hAnsi="Times New Roman"/>
          <w:b/>
          <w:sz w:val="24"/>
          <w:szCs w:val="24"/>
          <w:lang w:eastAsia="en-US"/>
        </w:rPr>
        <w:t>Задачи на 2025 год:</w:t>
      </w:r>
    </w:p>
    <w:p w:rsidR="00AF5BEC" w:rsidRPr="008A6812" w:rsidRDefault="00AF5BEC" w:rsidP="008A6812">
      <w:pPr>
        <w:pStyle w:val="a3"/>
        <w:numPr>
          <w:ilvl w:val="0"/>
          <w:numId w:val="1"/>
        </w:numPr>
        <w:ind w:left="0" w:firstLine="709"/>
        <w:jc w:val="both"/>
        <w:rPr>
          <w:rFonts w:ascii="Times New Roman" w:hAnsi="Times New Roman"/>
          <w:sz w:val="24"/>
          <w:szCs w:val="24"/>
        </w:rPr>
      </w:pPr>
      <w:r w:rsidRPr="008A6812">
        <w:rPr>
          <w:rFonts w:ascii="Times New Roman" w:hAnsi="Times New Roman"/>
          <w:sz w:val="24"/>
          <w:szCs w:val="24"/>
        </w:rPr>
        <w:t>Выполнение работ</w:t>
      </w:r>
      <w:r w:rsidRPr="008A6812">
        <w:rPr>
          <w:rFonts w:ascii="Times New Roman" w:hAnsi="Times New Roman"/>
          <w:bCs/>
          <w:sz w:val="24"/>
          <w:szCs w:val="24"/>
        </w:rPr>
        <w:t xml:space="preserve"> по комплексному благоустройству 21 дворовой территории, обустройству 29 пешеходных коммуникаций </w:t>
      </w:r>
    </w:p>
    <w:p w:rsidR="00AF5BEC" w:rsidRPr="008A6812" w:rsidRDefault="00AF5BEC" w:rsidP="008A6812">
      <w:pPr>
        <w:pStyle w:val="a3"/>
        <w:numPr>
          <w:ilvl w:val="0"/>
          <w:numId w:val="1"/>
        </w:numPr>
        <w:ind w:left="0" w:firstLine="709"/>
        <w:jc w:val="both"/>
        <w:rPr>
          <w:rFonts w:ascii="Times New Roman" w:hAnsi="Times New Roman"/>
          <w:sz w:val="24"/>
          <w:szCs w:val="24"/>
        </w:rPr>
      </w:pPr>
      <w:r w:rsidRPr="008A6812">
        <w:rPr>
          <w:rFonts w:ascii="Times New Roman" w:hAnsi="Times New Roman"/>
          <w:bCs/>
          <w:sz w:val="24"/>
          <w:szCs w:val="24"/>
        </w:rPr>
        <w:t xml:space="preserve">Модернизация 18 </w:t>
      </w:r>
      <w:r w:rsidRPr="008A6812">
        <w:rPr>
          <w:rFonts w:ascii="Times New Roman" w:hAnsi="Times New Roman"/>
          <w:sz w:val="24"/>
          <w:szCs w:val="24"/>
        </w:rPr>
        <w:t>детских игровых и спортивных площадок</w:t>
      </w:r>
      <w:r w:rsidRPr="008A6812">
        <w:rPr>
          <w:rFonts w:ascii="Times New Roman" w:hAnsi="Times New Roman"/>
          <w:bCs/>
          <w:sz w:val="24"/>
          <w:szCs w:val="24"/>
        </w:rPr>
        <w:t xml:space="preserve"> в рамках </w:t>
      </w:r>
      <w:r w:rsidRPr="008A6812">
        <w:rPr>
          <w:rFonts w:ascii="Times New Roman" w:hAnsi="Times New Roman"/>
          <w:sz w:val="24"/>
          <w:szCs w:val="24"/>
        </w:rPr>
        <w:t>муниципальной программы Одинцовского городского округа «Формирование современной комфортной городской среды» на 2023-2027 годы.</w:t>
      </w:r>
    </w:p>
    <w:p w:rsidR="00AF5BEC" w:rsidRPr="008A6812" w:rsidRDefault="00AF5BEC" w:rsidP="008A6812">
      <w:pPr>
        <w:pStyle w:val="a3"/>
        <w:numPr>
          <w:ilvl w:val="0"/>
          <w:numId w:val="1"/>
        </w:numPr>
        <w:ind w:left="0" w:firstLine="709"/>
        <w:jc w:val="both"/>
        <w:rPr>
          <w:rFonts w:ascii="Times New Roman" w:hAnsi="Times New Roman"/>
          <w:sz w:val="24"/>
          <w:szCs w:val="24"/>
        </w:rPr>
      </w:pPr>
      <w:r w:rsidRPr="008A6812">
        <w:rPr>
          <w:rFonts w:ascii="Times New Roman" w:hAnsi="Times New Roman"/>
          <w:sz w:val="24"/>
          <w:szCs w:val="24"/>
        </w:rPr>
        <w:t>В рамках государственной программы Московской области «Формирование современной городской среды» в 2025 году запланированы строительно-монтажные работы по реновации Центральной площади, набережной пруда и городского парка в г. Одинцово.</w:t>
      </w:r>
    </w:p>
    <w:p w:rsidR="00AF5BEC" w:rsidRPr="008A6812" w:rsidRDefault="00AF5BEC" w:rsidP="008A6812">
      <w:pPr>
        <w:pStyle w:val="a3"/>
        <w:numPr>
          <w:ilvl w:val="0"/>
          <w:numId w:val="1"/>
        </w:numPr>
        <w:ind w:left="0" w:firstLine="709"/>
        <w:jc w:val="both"/>
        <w:rPr>
          <w:rFonts w:ascii="Times New Roman" w:hAnsi="Times New Roman"/>
          <w:bCs/>
          <w:sz w:val="24"/>
          <w:szCs w:val="24"/>
        </w:rPr>
      </w:pPr>
      <w:r w:rsidRPr="008A6812">
        <w:rPr>
          <w:rFonts w:ascii="Times New Roman" w:hAnsi="Times New Roman"/>
          <w:bCs/>
          <w:sz w:val="24"/>
          <w:szCs w:val="24"/>
        </w:rPr>
        <w:t xml:space="preserve">Проведение работ по обустройству линий наружного освещения в рамках </w:t>
      </w:r>
      <w:r w:rsidR="00D275B6" w:rsidRPr="008A6812">
        <w:rPr>
          <w:rFonts w:ascii="Times New Roman" w:hAnsi="Times New Roman"/>
          <w:bCs/>
          <w:sz w:val="24"/>
          <w:szCs w:val="24"/>
        </w:rPr>
        <w:t xml:space="preserve">реализации </w:t>
      </w:r>
      <w:r w:rsidRPr="008A6812">
        <w:rPr>
          <w:rFonts w:ascii="Times New Roman" w:hAnsi="Times New Roman"/>
          <w:bCs/>
          <w:sz w:val="24"/>
          <w:szCs w:val="24"/>
        </w:rPr>
        <w:t>проекта «Светлый город» на 12 объектах общей протяженностью 10,2 тыс. м. с установкой 386 опор освещения.</w:t>
      </w:r>
    </w:p>
    <w:p w:rsidR="00AF5BEC" w:rsidRPr="008A6812" w:rsidRDefault="00AF5BEC" w:rsidP="008A6812">
      <w:pPr>
        <w:pStyle w:val="a3"/>
        <w:numPr>
          <w:ilvl w:val="0"/>
          <w:numId w:val="1"/>
        </w:numPr>
        <w:ind w:left="0" w:firstLine="709"/>
        <w:jc w:val="both"/>
        <w:rPr>
          <w:rFonts w:ascii="Times New Roman" w:hAnsi="Times New Roman"/>
          <w:bCs/>
          <w:sz w:val="24"/>
          <w:szCs w:val="24"/>
        </w:rPr>
      </w:pPr>
      <w:r w:rsidRPr="008A6812">
        <w:rPr>
          <w:rFonts w:ascii="Times New Roman" w:hAnsi="Times New Roman"/>
          <w:sz w:val="24"/>
          <w:szCs w:val="24"/>
        </w:rPr>
        <w:t>Реализация мероприятий в рамках муниципальной программы Одинцовского городского округа «Формирование современной комфортной городской среды» на 2023-2027 годы, основным направлением которой является создание условий для комфортного проживания населения на территории Одинцовского городского округа.</w:t>
      </w:r>
    </w:p>
    <w:p w:rsidR="007876E1" w:rsidRDefault="007876E1">
      <w:pPr>
        <w:rPr>
          <w:rFonts w:ascii="Times New Roman" w:hAnsi="Times New Roman"/>
          <w:bCs/>
          <w:sz w:val="24"/>
          <w:szCs w:val="24"/>
        </w:rPr>
      </w:pPr>
      <w:r>
        <w:rPr>
          <w:rFonts w:ascii="Times New Roman" w:hAnsi="Times New Roman"/>
          <w:bCs/>
          <w:sz w:val="24"/>
          <w:szCs w:val="24"/>
        </w:rPr>
        <w:br w:type="page"/>
      </w:r>
    </w:p>
    <w:p w:rsidR="00836233" w:rsidRPr="008A6812" w:rsidRDefault="00836233" w:rsidP="008A6812">
      <w:pPr>
        <w:jc w:val="both"/>
        <w:rPr>
          <w:rFonts w:ascii="Times New Roman" w:hAnsi="Times New Roman"/>
          <w:bCs/>
          <w:sz w:val="24"/>
          <w:szCs w:val="24"/>
        </w:rPr>
      </w:pPr>
    </w:p>
    <w:p w:rsidR="00CB7F19" w:rsidRPr="008A6812" w:rsidRDefault="00CB7F19" w:rsidP="007876E1">
      <w:pPr>
        <w:pStyle w:val="1"/>
        <w:spacing w:before="0" w:beforeAutospacing="0" w:after="0" w:afterAutospacing="0"/>
        <w:jc w:val="center"/>
        <w:rPr>
          <w:sz w:val="24"/>
          <w:szCs w:val="24"/>
        </w:rPr>
      </w:pPr>
      <w:bookmarkStart w:id="28" w:name="_Toc199327844"/>
      <w:r w:rsidRPr="008A6812">
        <w:rPr>
          <w:sz w:val="24"/>
          <w:szCs w:val="24"/>
        </w:rPr>
        <w:t>Дорожно-транспортный комплекс</w:t>
      </w:r>
      <w:bookmarkEnd w:id="28"/>
    </w:p>
    <w:p w:rsidR="00CB7F19" w:rsidRPr="008A6812" w:rsidRDefault="00CB7F19" w:rsidP="008A6812">
      <w:pPr>
        <w:pStyle w:val="aa"/>
        <w:jc w:val="center"/>
        <w:rPr>
          <w:rFonts w:ascii="Times New Roman" w:hAnsi="Times New Roman"/>
          <w:b/>
          <w:spacing w:val="-1"/>
          <w:sz w:val="24"/>
          <w:szCs w:val="24"/>
        </w:rPr>
      </w:pPr>
    </w:p>
    <w:p w:rsidR="00305B0E" w:rsidRPr="008A6812" w:rsidRDefault="00305B0E" w:rsidP="008A6812">
      <w:pPr>
        <w:pStyle w:val="msonormalbullet2gif"/>
        <w:spacing w:before="0" w:beforeAutospacing="0" w:after="0" w:afterAutospacing="0"/>
        <w:ind w:firstLine="709"/>
        <w:contextualSpacing/>
        <w:jc w:val="both"/>
        <w:rPr>
          <w:shd w:val="clear" w:color="auto" w:fill="FFFFFF"/>
        </w:rPr>
      </w:pPr>
      <w:r w:rsidRPr="008A6812">
        <w:t>В 2024 году в рамках муниципальной программы Одинцовского городского округа «Развитие и функционирование дорожно-транспортного комплекса» на 2023-2027 годы выполнен комплекс</w:t>
      </w:r>
      <w:r w:rsidRPr="008A6812">
        <w:rPr>
          <w:shd w:val="clear" w:color="auto" w:fill="FFFFFF"/>
        </w:rPr>
        <w:t xml:space="preserve"> работ по ремонту автомобильных дорог, обеспечению безопасности дорожного движения и содержанию дорог местного значения.</w:t>
      </w:r>
    </w:p>
    <w:p w:rsidR="00305B0E" w:rsidRPr="008A6812" w:rsidRDefault="00305B0E" w:rsidP="008A6812">
      <w:pPr>
        <w:pStyle w:val="aa"/>
        <w:ind w:firstLine="708"/>
        <w:jc w:val="both"/>
        <w:rPr>
          <w:rFonts w:ascii="Times New Roman" w:hAnsi="Times New Roman"/>
          <w:sz w:val="24"/>
          <w:szCs w:val="24"/>
          <w:shd w:val="clear" w:color="auto" w:fill="FFFFFF"/>
        </w:rPr>
      </w:pPr>
      <w:r w:rsidRPr="008A6812">
        <w:rPr>
          <w:rFonts w:ascii="Times New Roman" w:hAnsi="Times New Roman"/>
          <w:sz w:val="24"/>
          <w:szCs w:val="24"/>
        </w:rPr>
        <w:t xml:space="preserve">Протяженность автомобильных дорог общего пользования местного значения на территории Одинцовского </w:t>
      </w:r>
      <w:r w:rsidRPr="008A6812">
        <w:rPr>
          <w:rFonts w:ascii="Times New Roman" w:hAnsi="Times New Roman"/>
          <w:sz w:val="24"/>
          <w:szCs w:val="24"/>
          <w:shd w:val="clear" w:color="auto" w:fill="FFFFFF"/>
        </w:rPr>
        <w:t xml:space="preserve">городского округа в 2024 году составила 702,2 км (в 2023 году – 671,7 км). </w:t>
      </w:r>
      <w:r w:rsidRPr="008A6812">
        <w:rPr>
          <w:rFonts w:ascii="Times New Roman" w:hAnsi="Times New Roman"/>
          <w:sz w:val="24"/>
          <w:szCs w:val="24"/>
        </w:rPr>
        <w:t>Увеличение протяженности автомобильных дорог общего пользования местного значения по сравнению с 2023 годом обусловлено принятием в муниципальную собственность бесхозяйных автомобильных дорог.</w:t>
      </w:r>
    </w:p>
    <w:p w:rsidR="00305B0E" w:rsidRPr="008A6812" w:rsidRDefault="00305B0E" w:rsidP="008A6812">
      <w:pPr>
        <w:pStyle w:val="aa"/>
        <w:ind w:firstLine="708"/>
        <w:jc w:val="both"/>
        <w:rPr>
          <w:rFonts w:ascii="Times New Roman" w:hAnsi="Times New Roman"/>
          <w:sz w:val="24"/>
          <w:szCs w:val="24"/>
        </w:rPr>
      </w:pPr>
      <w:r w:rsidRPr="008A6812">
        <w:rPr>
          <w:rFonts w:ascii="Times New Roman" w:hAnsi="Times New Roman"/>
          <w:sz w:val="24"/>
          <w:szCs w:val="24"/>
        </w:rPr>
        <w:t>В 2024 году на территории Одинцовского городского округа в отношении дорог местного значения выполнены работы по:</w:t>
      </w:r>
    </w:p>
    <w:p w:rsidR="00305B0E" w:rsidRPr="008A6812" w:rsidRDefault="00305B0E" w:rsidP="008A6812">
      <w:pPr>
        <w:pStyle w:val="aa"/>
        <w:ind w:firstLine="708"/>
        <w:jc w:val="both"/>
        <w:rPr>
          <w:rFonts w:ascii="Times New Roman" w:hAnsi="Times New Roman"/>
          <w:sz w:val="24"/>
          <w:szCs w:val="24"/>
        </w:rPr>
      </w:pPr>
      <w:r w:rsidRPr="008A6812">
        <w:rPr>
          <w:rFonts w:ascii="Times New Roman" w:hAnsi="Times New Roman"/>
          <w:sz w:val="24"/>
          <w:szCs w:val="24"/>
        </w:rPr>
        <w:t xml:space="preserve">- содержанию объектов дорожного хозяйства на общую сумму 999,8 млн. </w:t>
      </w:r>
      <w:r w:rsidR="0055077A" w:rsidRPr="008A6812">
        <w:rPr>
          <w:rFonts w:ascii="Times New Roman" w:hAnsi="Times New Roman"/>
          <w:sz w:val="24"/>
          <w:szCs w:val="24"/>
        </w:rPr>
        <w:t>руб.</w:t>
      </w:r>
      <w:r w:rsidRPr="008A6812">
        <w:rPr>
          <w:rFonts w:ascii="Times New Roman" w:hAnsi="Times New Roman"/>
          <w:sz w:val="24"/>
          <w:szCs w:val="24"/>
        </w:rPr>
        <w:t xml:space="preserve"> за счет средств бюджета Одинцовского городского округа; </w:t>
      </w:r>
    </w:p>
    <w:p w:rsidR="00305B0E" w:rsidRPr="008A6812" w:rsidRDefault="00305B0E" w:rsidP="008A6812">
      <w:pPr>
        <w:pStyle w:val="aa"/>
        <w:ind w:firstLine="708"/>
        <w:jc w:val="both"/>
        <w:rPr>
          <w:rFonts w:ascii="Times New Roman" w:hAnsi="Times New Roman"/>
          <w:sz w:val="24"/>
          <w:szCs w:val="24"/>
        </w:rPr>
      </w:pPr>
      <w:r w:rsidRPr="008A6812">
        <w:rPr>
          <w:rFonts w:ascii="Times New Roman" w:hAnsi="Times New Roman"/>
          <w:sz w:val="24"/>
          <w:szCs w:val="24"/>
        </w:rPr>
        <w:t>- ремонту объектов дорожного хозяйства протяженностью 12,2 км (142,9 тыс.</w:t>
      </w:r>
      <w:r w:rsidR="002B2D15" w:rsidRPr="008A6812">
        <w:rPr>
          <w:rFonts w:ascii="Times New Roman" w:hAnsi="Times New Roman"/>
          <w:sz w:val="24"/>
          <w:szCs w:val="24"/>
        </w:rPr>
        <w:t>кв.м.</w:t>
      </w:r>
      <w:r w:rsidRPr="008A6812">
        <w:rPr>
          <w:rFonts w:ascii="Times New Roman" w:hAnsi="Times New Roman"/>
          <w:sz w:val="24"/>
          <w:szCs w:val="24"/>
        </w:rPr>
        <w:t xml:space="preserve">) на общую сумму 345,2 млн. </w:t>
      </w:r>
      <w:r w:rsidR="0055077A" w:rsidRPr="008A6812">
        <w:rPr>
          <w:rFonts w:ascii="Times New Roman" w:hAnsi="Times New Roman"/>
          <w:sz w:val="24"/>
          <w:szCs w:val="24"/>
        </w:rPr>
        <w:t>руб.</w:t>
      </w:r>
      <w:r w:rsidRPr="008A6812">
        <w:rPr>
          <w:rFonts w:ascii="Times New Roman" w:hAnsi="Times New Roman"/>
          <w:sz w:val="24"/>
          <w:szCs w:val="24"/>
        </w:rPr>
        <w:t xml:space="preserve"> за счет средств бюджетов Московской области и Одинцовского городского округа. </w:t>
      </w:r>
    </w:p>
    <w:p w:rsidR="00305B0E" w:rsidRPr="008A6812" w:rsidRDefault="00305B0E" w:rsidP="008A6812">
      <w:pPr>
        <w:pStyle w:val="aa"/>
        <w:ind w:firstLine="708"/>
        <w:jc w:val="both"/>
        <w:rPr>
          <w:rFonts w:ascii="Times New Roman" w:hAnsi="Times New Roman"/>
          <w:sz w:val="24"/>
          <w:szCs w:val="24"/>
        </w:rPr>
      </w:pPr>
      <w:r w:rsidRPr="008A6812">
        <w:rPr>
          <w:rFonts w:ascii="Times New Roman" w:hAnsi="Times New Roman"/>
          <w:sz w:val="24"/>
          <w:szCs w:val="24"/>
        </w:rPr>
        <w:t xml:space="preserve">В 2024 году продолжилась реконструкция проезда в д.Жуковка, общий объем финансирования составил </w:t>
      </w:r>
      <w:r w:rsidR="00FB6BA2" w:rsidRPr="008A6812">
        <w:rPr>
          <w:rFonts w:ascii="Times New Roman" w:hAnsi="Times New Roman"/>
          <w:sz w:val="24"/>
          <w:szCs w:val="24"/>
        </w:rPr>
        <w:t>456,6</w:t>
      </w:r>
      <w:r w:rsidRPr="008A6812">
        <w:rPr>
          <w:rFonts w:ascii="Times New Roman" w:hAnsi="Times New Roman"/>
          <w:sz w:val="24"/>
          <w:szCs w:val="24"/>
        </w:rPr>
        <w:t xml:space="preserve"> млн.руб. </w:t>
      </w:r>
    </w:p>
    <w:p w:rsidR="00305B0E" w:rsidRPr="008A6812" w:rsidRDefault="00305B0E" w:rsidP="008A6812">
      <w:pPr>
        <w:pStyle w:val="aa"/>
        <w:ind w:firstLine="708"/>
        <w:jc w:val="both"/>
        <w:rPr>
          <w:rFonts w:ascii="Times New Roman" w:hAnsi="Times New Roman"/>
          <w:sz w:val="24"/>
          <w:szCs w:val="24"/>
        </w:rPr>
      </w:pPr>
      <w:r w:rsidRPr="008A6812">
        <w:rPr>
          <w:rFonts w:ascii="Times New Roman" w:hAnsi="Times New Roman"/>
          <w:sz w:val="24"/>
          <w:szCs w:val="24"/>
        </w:rPr>
        <w:t>В 2025 году планируется произвести капитальный ремонт автомобильных дорог местного значения в с. Крымское, д.Шульгино, с.Большое Сареево, д.Лапино, моста через р.Чаченка в с.Ромашково, по которым в настоящий момент разрабатывается проектно-сметная документация, включая инженерные изыскания и экспертизу проектной документации.</w:t>
      </w:r>
    </w:p>
    <w:p w:rsidR="00305B0E" w:rsidRPr="008A6812" w:rsidRDefault="00305B0E" w:rsidP="008A6812">
      <w:pPr>
        <w:ind w:firstLine="709"/>
        <w:jc w:val="both"/>
        <w:rPr>
          <w:rFonts w:ascii="Times New Roman" w:hAnsi="Times New Roman"/>
          <w:sz w:val="24"/>
          <w:szCs w:val="24"/>
        </w:rPr>
      </w:pPr>
      <w:r w:rsidRPr="008A6812">
        <w:rPr>
          <w:rFonts w:ascii="Times New Roman" w:hAnsi="Times New Roman"/>
          <w:sz w:val="24"/>
          <w:szCs w:val="24"/>
        </w:rPr>
        <w:t>В рамках реализации региональных проектов в сфере дорожной деятельности в 2024 году открыто движение по участку Центральной кольцевой автомобильной дороги – «Обход деревни Малые Вяземы», благодаря чему исключены пересечения дороги в одном уровне с железнодорожными путями Смоленского направления, что в свою очередь значительно увеличивает пропускную способность данного участка.</w:t>
      </w:r>
    </w:p>
    <w:p w:rsidR="00305B0E" w:rsidRPr="008A6812" w:rsidRDefault="00305B0E" w:rsidP="008A6812">
      <w:pPr>
        <w:ind w:firstLine="709"/>
        <w:jc w:val="both"/>
        <w:rPr>
          <w:rFonts w:ascii="Times New Roman" w:hAnsi="Times New Roman"/>
          <w:sz w:val="24"/>
          <w:szCs w:val="24"/>
        </w:rPr>
      </w:pPr>
      <w:r w:rsidRPr="008A6812">
        <w:rPr>
          <w:rFonts w:ascii="Times New Roman" w:hAnsi="Times New Roman"/>
          <w:sz w:val="24"/>
          <w:szCs w:val="24"/>
        </w:rPr>
        <w:t>В результате реализации мероприятий по содержанию и обеспечению безопасности дорожного движения в 2024 году:</w:t>
      </w:r>
    </w:p>
    <w:p w:rsidR="00305B0E" w:rsidRPr="008A6812" w:rsidRDefault="00305B0E" w:rsidP="008A6812">
      <w:pPr>
        <w:ind w:firstLine="709"/>
        <w:contextualSpacing/>
        <w:jc w:val="both"/>
        <w:rPr>
          <w:rFonts w:ascii="Times New Roman" w:hAnsi="Times New Roman"/>
          <w:sz w:val="24"/>
          <w:szCs w:val="24"/>
        </w:rPr>
      </w:pPr>
      <w:r w:rsidRPr="008A6812">
        <w:rPr>
          <w:rFonts w:ascii="Times New Roman" w:hAnsi="Times New Roman"/>
          <w:sz w:val="24"/>
          <w:szCs w:val="24"/>
        </w:rPr>
        <w:t>- отремонтировано 12 012 ям (45,5 тыс. кв. м.);</w:t>
      </w:r>
    </w:p>
    <w:p w:rsidR="00305B0E" w:rsidRPr="008A6812" w:rsidRDefault="00305B0E" w:rsidP="008A6812">
      <w:pPr>
        <w:ind w:firstLine="709"/>
        <w:jc w:val="both"/>
        <w:rPr>
          <w:rFonts w:ascii="Times New Roman" w:hAnsi="Times New Roman"/>
          <w:sz w:val="24"/>
          <w:szCs w:val="24"/>
        </w:rPr>
      </w:pPr>
      <w:r w:rsidRPr="008A6812">
        <w:rPr>
          <w:rFonts w:ascii="Times New Roman" w:hAnsi="Times New Roman"/>
          <w:sz w:val="24"/>
          <w:szCs w:val="24"/>
        </w:rPr>
        <w:t>- обустроено 12 светофорных объектов типа Т7 и 2 новых транспортных светофорных объекта, реконструировано 3 светофорных объекта, замено на «умный» контроллер 6 транспортных светофорных объектов;</w:t>
      </w:r>
    </w:p>
    <w:p w:rsidR="00305B0E" w:rsidRPr="008A6812" w:rsidRDefault="00305B0E" w:rsidP="008A6812">
      <w:pPr>
        <w:ind w:firstLine="709"/>
        <w:jc w:val="both"/>
        <w:rPr>
          <w:rFonts w:ascii="Times New Roman" w:hAnsi="Times New Roman"/>
          <w:sz w:val="24"/>
          <w:szCs w:val="24"/>
        </w:rPr>
      </w:pPr>
      <w:r w:rsidRPr="008A6812">
        <w:rPr>
          <w:rFonts w:ascii="Times New Roman" w:hAnsi="Times New Roman"/>
          <w:sz w:val="24"/>
          <w:szCs w:val="24"/>
        </w:rPr>
        <w:t>- обустроено 18 новых пешеходных переходов, оборудовано направленной подсветкой 28 пешеходных переходов;</w:t>
      </w:r>
    </w:p>
    <w:p w:rsidR="00305B0E" w:rsidRPr="008A6812" w:rsidRDefault="00305B0E" w:rsidP="008A6812">
      <w:pPr>
        <w:ind w:firstLine="709"/>
        <w:jc w:val="both"/>
        <w:rPr>
          <w:rFonts w:ascii="Times New Roman" w:hAnsi="Times New Roman"/>
          <w:sz w:val="24"/>
          <w:szCs w:val="24"/>
        </w:rPr>
      </w:pPr>
      <w:r w:rsidRPr="008A6812">
        <w:rPr>
          <w:rFonts w:ascii="Times New Roman" w:hAnsi="Times New Roman"/>
          <w:sz w:val="24"/>
          <w:szCs w:val="24"/>
        </w:rPr>
        <w:t>- установлено более 250 новых дорожных знаков и заменено более 300 щитков дорожных знаков;</w:t>
      </w:r>
    </w:p>
    <w:p w:rsidR="00305B0E" w:rsidRPr="008A6812" w:rsidRDefault="00305B0E" w:rsidP="008A6812">
      <w:pPr>
        <w:ind w:firstLine="709"/>
        <w:jc w:val="both"/>
        <w:rPr>
          <w:rFonts w:ascii="Times New Roman" w:hAnsi="Times New Roman"/>
          <w:sz w:val="24"/>
          <w:szCs w:val="24"/>
        </w:rPr>
      </w:pPr>
      <w:r w:rsidRPr="008A6812">
        <w:rPr>
          <w:rFonts w:ascii="Times New Roman" w:hAnsi="Times New Roman"/>
          <w:sz w:val="24"/>
          <w:szCs w:val="24"/>
        </w:rPr>
        <w:t>- обустроена 31 искусственная неровность;</w:t>
      </w:r>
    </w:p>
    <w:p w:rsidR="00305B0E" w:rsidRPr="008A6812" w:rsidRDefault="00305B0E" w:rsidP="008A6812">
      <w:pPr>
        <w:ind w:firstLine="709"/>
        <w:jc w:val="both"/>
        <w:rPr>
          <w:rFonts w:ascii="Times New Roman" w:hAnsi="Times New Roman"/>
          <w:sz w:val="24"/>
          <w:szCs w:val="24"/>
        </w:rPr>
      </w:pPr>
      <w:r w:rsidRPr="008A6812">
        <w:rPr>
          <w:rFonts w:ascii="Times New Roman" w:hAnsi="Times New Roman"/>
          <w:sz w:val="24"/>
          <w:szCs w:val="24"/>
        </w:rPr>
        <w:t>- установлено 614 п. м. металлического барьерного ограждения и 960 п. м. пешеходного ограждения;</w:t>
      </w:r>
    </w:p>
    <w:p w:rsidR="00305B0E" w:rsidRPr="008A6812" w:rsidRDefault="00305B0E" w:rsidP="008A6812">
      <w:pPr>
        <w:ind w:firstLine="709"/>
        <w:jc w:val="both"/>
        <w:rPr>
          <w:rFonts w:ascii="Times New Roman" w:hAnsi="Times New Roman"/>
          <w:sz w:val="24"/>
          <w:szCs w:val="24"/>
        </w:rPr>
      </w:pPr>
      <w:r w:rsidRPr="008A6812">
        <w:rPr>
          <w:rFonts w:ascii="Times New Roman" w:hAnsi="Times New Roman"/>
          <w:sz w:val="24"/>
          <w:szCs w:val="24"/>
        </w:rPr>
        <w:t>- обустроено 11 новых остановочных пунктов и 7 островков безопасности;</w:t>
      </w:r>
    </w:p>
    <w:p w:rsidR="00305B0E" w:rsidRPr="008A6812" w:rsidRDefault="00305B0E" w:rsidP="008A6812">
      <w:pPr>
        <w:ind w:firstLine="709"/>
        <w:jc w:val="both"/>
        <w:rPr>
          <w:rFonts w:ascii="Times New Roman" w:hAnsi="Times New Roman"/>
          <w:sz w:val="24"/>
          <w:szCs w:val="24"/>
        </w:rPr>
      </w:pPr>
      <w:r w:rsidRPr="008A6812">
        <w:rPr>
          <w:rFonts w:ascii="Times New Roman" w:hAnsi="Times New Roman"/>
          <w:sz w:val="24"/>
          <w:szCs w:val="24"/>
        </w:rPr>
        <w:t>- организовано круговое движение на пересечении Нахабинского шоссе и ул. Пролетарская в г. Звенигород;</w:t>
      </w:r>
    </w:p>
    <w:p w:rsidR="00305B0E" w:rsidRPr="008A6812" w:rsidRDefault="00305B0E" w:rsidP="008A6812">
      <w:pPr>
        <w:ind w:firstLine="709"/>
        <w:jc w:val="both"/>
        <w:rPr>
          <w:rFonts w:ascii="Times New Roman" w:hAnsi="Times New Roman"/>
          <w:sz w:val="24"/>
          <w:szCs w:val="24"/>
        </w:rPr>
      </w:pPr>
      <w:r w:rsidRPr="008A6812">
        <w:rPr>
          <w:rFonts w:ascii="Times New Roman" w:hAnsi="Times New Roman"/>
          <w:sz w:val="24"/>
          <w:szCs w:val="24"/>
        </w:rPr>
        <w:t>- организовано одностороннее движение на ул. Комсомольская в г. Одинцово.</w:t>
      </w:r>
    </w:p>
    <w:p w:rsidR="00305B0E" w:rsidRPr="008A6812" w:rsidRDefault="00305B0E" w:rsidP="008A6812">
      <w:pPr>
        <w:ind w:firstLine="709"/>
        <w:jc w:val="both"/>
        <w:rPr>
          <w:rFonts w:ascii="Times New Roman" w:hAnsi="Times New Roman"/>
          <w:sz w:val="24"/>
          <w:szCs w:val="24"/>
        </w:rPr>
      </w:pPr>
      <w:r w:rsidRPr="008A6812">
        <w:rPr>
          <w:rFonts w:ascii="Times New Roman" w:hAnsi="Times New Roman"/>
          <w:sz w:val="24"/>
          <w:szCs w:val="24"/>
        </w:rPr>
        <w:t>Также организовано круговое движение на пересечении Нахабинского шоссе и ул. Пролетарская в г. Звенигород, и одностороннее движение на ул. Комсомольская в г. Одинцово.</w:t>
      </w:r>
    </w:p>
    <w:p w:rsidR="00305B0E" w:rsidRPr="008A6812" w:rsidRDefault="00305B0E" w:rsidP="008A6812">
      <w:pPr>
        <w:ind w:firstLine="709"/>
        <w:jc w:val="both"/>
        <w:rPr>
          <w:rFonts w:ascii="Times New Roman" w:hAnsi="Times New Roman"/>
          <w:sz w:val="24"/>
          <w:szCs w:val="24"/>
        </w:rPr>
      </w:pPr>
      <w:r w:rsidRPr="008A6812">
        <w:rPr>
          <w:rFonts w:ascii="Times New Roman" w:hAnsi="Times New Roman"/>
          <w:sz w:val="24"/>
          <w:szCs w:val="24"/>
        </w:rPr>
        <w:t xml:space="preserve">В 2024 году на постоянной основе проводилась работа по пропаганде безопасности дорожного движения среди населения с помощью раздачи агитационного материала, публикации в СМИ, проведения совместных мероприятий с органами Госавтоинспекции и волонтёрами округа. </w:t>
      </w:r>
    </w:p>
    <w:p w:rsidR="00305B0E" w:rsidRPr="008A6812" w:rsidRDefault="00305B0E" w:rsidP="008A6812">
      <w:pPr>
        <w:ind w:firstLine="709"/>
        <w:jc w:val="both"/>
        <w:rPr>
          <w:rFonts w:ascii="Times New Roman" w:hAnsi="Times New Roman"/>
          <w:sz w:val="24"/>
          <w:szCs w:val="24"/>
        </w:rPr>
      </w:pPr>
      <w:r w:rsidRPr="008A6812">
        <w:rPr>
          <w:rFonts w:ascii="Times New Roman" w:hAnsi="Times New Roman"/>
          <w:sz w:val="24"/>
          <w:szCs w:val="24"/>
        </w:rPr>
        <w:lastRenderedPageBreak/>
        <w:t xml:space="preserve">В целях просвещения учащихся в детских образовательных учреждениях округа по безопасности дорожного движения в 2024 году обустроены 2 детских автогородка на территории МБОУ «Большевяземская гимназия» в р.п. Большие Вяземы и МБОУ «Первая школа имени М.А. Пронина» в г. Звенигород. Также на постоянной основе проведены лекции по безопасности дорожного движения во всех детских образовательных учреждениях. </w:t>
      </w:r>
    </w:p>
    <w:p w:rsidR="00305B0E" w:rsidRPr="008A6812" w:rsidRDefault="00305B0E" w:rsidP="008A6812">
      <w:pPr>
        <w:ind w:firstLine="709"/>
        <w:jc w:val="both"/>
        <w:rPr>
          <w:rFonts w:ascii="Times New Roman" w:hAnsi="Times New Roman"/>
          <w:sz w:val="24"/>
          <w:szCs w:val="24"/>
        </w:rPr>
      </w:pPr>
      <w:r w:rsidRPr="008A6812">
        <w:rPr>
          <w:rFonts w:ascii="Times New Roman" w:hAnsi="Times New Roman"/>
          <w:sz w:val="24"/>
          <w:szCs w:val="24"/>
        </w:rPr>
        <w:t>По итогам проведенной работы по ликвидации очагов аварийности и предупреждению возникновения новых мест концентрации дорожно-транспортных происшествий (ДТП) в 2024 году наблюдается снижение количества дорожно-транспортных происшествий на 9 % (в 2023 – 190, в 2024 – 172) и количества пострадавших на 11 % (в 2023 – 211 человек, в 2024 – 187 человек).</w:t>
      </w:r>
    </w:p>
    <w:p w:rsidR="00305B0E" w:rsidRPr="008A6812" w:rsidRDefault="00305B0E" w:rsidP="008A6812">
      <w:pPr>
        <w:pStyle w:val="aa"/>
        <w:ind w:firstLine="708"/>
        <w:jc w:val="both"/>
        <w:rPr>
          <w:rFonts w:ascii="Times New Roman" w:hAnsi="Times New Roman"/>
          <w:sz w:val="24"/>
          <w:szCs w:val="24"/>
        </w:rPr>
      </w:pPr>
      <w:r w:rsidRPr="008A6812">
        <w:rPr>
          <w:rFonts w:ascii="Times New Roman" w:hAnsi="Times New Roman"/>
          <w:sz w:val="24"/>
          <w:szCs w:val="24"/>
        </w:rPr>
        <w:t>Количество смертельных случаев на железной дороге снизилось на 40% по сравнению с уровнем прошлого года (2023 – 15 человек, в 2024 – 9 человек).</w:t>
      </w:r>
    </w:p>
    <w:p w:rsidR="00305B0E" w:rsidRPr="008A6812" w:rsidRDefault="00305B0E" w:rsidP="008A6812">
      <w:pPr>
        <w:pStyle w:val="aa"/>
        <w:ind w:firstLine="708"/>
        <w:jc w:val="both"/>
        <w:rPr>
          <w:rFonts w:ascii="Times New Roman" w:hAnsi="Times New Roman"/>
          <w:sz w:val="24"/>
          <w:szCs w:val="24"/>
        </w:rPr>
      </w:pPr>
      <w:r w:rsidRPr="008A6812">
        <w:rPr>
          <w:rFonts w:ascii="Times New Roman" w:hAnsi="Times New Roman"/>
          <w:sz w:val="24"/>
          <w:szCs w:val="24"/>
        </w:rPr>
        <w:t>Выполнены следующие мероприятия по снижению количества травматизма:</w:t>
      </w:r>
    </w:p>
    <w:p w:rsidR="00305B0E" w:rsidRPr="008A6812" w:rsidRDefault="00305B0E" w:rsidP="008A6812">
      <w:pPr>
        <w:pStyle w:val="aa"/>
        <w:ind w:firstLine="708"/>
        <w:jc w:val="both"/>
        <w:rPr>
          <w:rFonts w:ascii="Times New Roman" w:hAnsi="Times New Roman"/>
          <w:sz w:val="24"/>
          <w:szCs w:val="24"/>
        </w:rPr>
      </w:pPr>
      <w:r w:rsidRPr="008A6812">
        <w:rPr>
          <w:rFonts w:ascii="Times New Roman" w:hAnsi="Times New Roman"/>
          <w:sz w:val="24"/>
          <w:szCs w:val="24"/>
        </w:rPr>
        <w:t>- обследование железнодорожной инфраструктуры, нанесение разметки с помощью трафарета о соблюдении правил безопасности на железной дороге раздача агитматериала, публикации в СМИ, установка информационных стендов, проведение рейдов совместно с ГКУ «АПИ» и ЛОП МВД России, лекции в образовательных учреждениях;</w:t>
      </w:r>
    </w:p>
    <w:p w:rsidR="00305B0E" w:rsidRPr="008A6812" w:rsidRDefault="00305B0E" w:rsidP="008A6812">
      <w:pPr>
        <w:pStyle w:val="aa"/>
        <w:ind w:firstLine="708"/>
        <w:jc w:val="both"/>
        <w:rPr>
          <w:rFonts w:ascii="Times New Roman" w:hAnsi="Times New Roman"/>
          <w:sz w:val="24"/>
          <w:szCs w:val="24"/>
        </w:rPr>
      </w:pPr>
      <w:r w:rsidRPr="008A6812">
        <w:rPr>
          <w:rFonts w:ascii="Times New Roman" w:hAnsi="Times New Roman"/>
          <w:sz w:val="24"/>
          <w:szCs w:val="24"/>
        </w:rPr>
        <w:t>- ликвидация опасных троп через железнодорожные пути, установка заборов, инфощитов, демонтаж пешеходных подходов;</w:t>
      </w:r>
    </w:p>
    <w:p w:rsidR="00305B0E" w:rsidRPr="008A6812" w:rsidRDefault="00305B0E" w:rsidP="008A6812">
      <w:pPr>
        <w:pStyle w:val="aa"/>
        <w:ind w:firstLine="708"/>
        <w:jc w:val="both"/>
        <w:rPr>
          <w:rFonts w:ascii="Times New Roman" w:hAnsi="Times New Roman"/>
          <w:sz w:val="24"/>
          <w:szCs w:val="24"/>
        </w:rPr>
      </w:pPr>
      <w:r w:rsidRPr="008A6812">
        <w:rPr>
          <w:rFonts w:ascii="Times New Roman" w:hAnsi="Times New Roman"/>
          <w:sz w:val="24"/>
          <w:szCs w:val="24"/>
        </w:rPr>
        <w:t>- благоустройство подходов к ж/д платформам ст. «Малые Вяземы» и «Дачное».</w:t>
      </w:r>
    </w:p>
    <w:p w:rsidR="00305B0E" w:rsidRPr="008A6812" w:rsidRDefault="00305B0E" w:rsidP="008A6812">
      <w:pPr>
        <w:pStyle w:val="aa"/>
        <w:ind w:firstLine="708"/>
        <w:jc w:val="both"/>
        <w:rPr>
          <w:rFonts w:ascii="Times New Roman" w:hAnsi="Times New Roman"/>
          <w:sz w:val="24"/>
          <w:szCs w:val="24"/>
        </w:rPr>
      </w:pPr>
      <w:r w:rsidRPr="008A6812">
        <w:rPr>
          <w:rFonts w:ascii="Times New Roman" w:hAnsi="Times New Roman"/>
          <w:sz w:val="24"/>
          <w:szCs w:val="24"/>
        </w:rPr>
        <w:t>На территории Одинцовского городского округа транспортное обслуживание населения осуществляют 478 автобусов на 97 автобусных маршрутах, из которых к полномочиям Московской области относятся 37 (в 2023 - 54) маршрутов, Одинцовского городского округа - 60 (в 2023 - 66) маршрутов.</w:t>
      </w:r>
    </w:p>
    <w:p w:rsidR="00305B0E" w:rsidRPr="008A6812" w:rsidRDefault="00305B0E" w:rsidP="008A6812">
      <w:pPr>
        <w:pStyle w:val="aa"/>
        <w:ind w:firstLine="708"/>
        <w:jc w:val="both"/>
        <w:rPr>
          <w:rFonts w:ascii="Times New Roman" w:hAnsi="Times New Roman"/>
          <w:sz w:val="24"/>
          <w:szCs w:val="24"/>
        </w:rPr>
      </w:pPr>
      <w:r w:rsidRPr="008A6812">
        <w:rPr>
          <w:rFonts w:ascii="Times New Roman" w:hAnsi="Times New Roman"/>
          <w:sz w:val="24"/>
          <w:szCs w:val="24"/>
        </w:rPr>
        <w:t>Транспортное обслуживание населения округа осуществляют 6 транспортных предприятий, основным перевозчиком из которых является АО «МОСТРАНСАВТО», осуществляющий перевозки на 30 муниципальных маршрутах по регулируемым социальным тарифам.</w:t>
      </w:r>
    </w:p>
    <w:p w:rsidR="00305B0E" w:rsidRPr="008A6812" w:rsidRDefault="00305B0E" w:rsidP="008A6812">
      <w:pPr>
        <w:pStyle w:val="aa"/>
        <w:ind w:firstLine="708"/>
        <w:jc w:val="both"/>
        <w:rPr>
          <w:rFonts w:ascii="Times New Roman" w:hAnsi="Times New Roman"/>
          <w:sz w:val="24"/>
          <w:szCs w:val="24"/>
        </w:rPr>
      </w:pPr>
      <w:r w:rsidRPr="008A6812">
        <w:rPr>
          <w:rFonts w:ascii="Times New Roman" w:hAnsi="Times New Roman"/>
          <w:sz w:val="24"/>
          <w:szCs w:val="24"/>
        </w:rPr>
        <w:t>В 2024 году Министерством транспорта и дорожной инфраструктуры Московской области в МАП №6 филиал «МОСТРАНСАВТО» передан 71 новый автобус, из которых 19 среднего класса и 62 большого класса.</w:t>
      </w:r>
    </w:p>
    <w:p w:rsidR="00305B0E" w:rsidRPr="008A6812" w:rsidRDefault="00305B0E" w:rsidP="008A6812">
      <w:pPr>
        <w:pStyle w:val="aa"/>
        <w:ind w:firstLine="708"/>
        <w:jc w:val="both"/>
        <w:rPr>
          <w:rFonts w:ascii="Times New Roman" w:hAnsi="Times New Roman"/>
          <w:sz w:val="24"/>
          <w:szCs w:val="24"/>
        </w:rPr>
      </w:pPr>
      <w:r w:rsidRPr="008A6812">
        <w:rPr>
          <w:rFonts w:ascii="Times New Roman" w:hAnsi="Times New Roman"/>
          <w:sz w:val="24"/>
          <w:szCs w:val="24"/>
        </w:rPr>
        <w:t>Также обновлен автотранспорт на маршрутах, осуществляющих перевозки населения по нерегулируемым тарифам перевозчиками ООО «Авто-Хендлер+», ООО «Инсветтранс».</w:t>
      </w:r>
    </w:p>
    <w:p w:rsidR="00305B0E" w:rsidRPr="008A6812" w:rsidRDefault="00305B0E" w:rsidP="008A6812">
      <w:pPr>
        <w:pStyle w:val="aa"/>
        <w:ind w:firstLine="708"/>
        <w:jc w:val="both"/>
        <w:rPr>
          <w:rFonts w:ascii="Times New Roman" w:hAnsi="Times New Roman"/>
          <w:sz w:val="24"/>
          <w:szCs w:val="24"/>
        </w:rPr>
      </w:pPr>
      <w:r w:rsidRPr="008A6812">
        <w:rPr>
          <w:rFonts w:ascii="Times New Roman" w:hAnsi="Times New Roman"/>
          <w:sz w:val="24"/>
          <w:szCs w:val="24"/>
        </w:rPr>
        <w:t>В рамках работы по строительству новых автобусных остановок на муниципальных автомобильных дорогах обустроено 11 новых остановок: в г. Одинцово – 4 остановки, г. Звенигород – 2 остановки, г. Голицыно – 3 остановки и по 1 остановке в д. Ликино, с. Уборы.</w:t>
      </w:r>
    </w:p>
    <w:p w:rsidR="00305B0E" w:rsidRPr="008A6812" w:rsidRDefault="00305B0E" w:rsidP="008A6812">
      <w:pPr>
        <w:ind w:firstLine="709"/>
        <w:jc w:val="both"/>
        <w:rPr>
          <w:rFonts w:ascii="Times New Roman" w:hAnsi="Times New Roman"/>
          <w:sz w:val="24"/>
          <w:szCs w:val="24"/>
        </w:rPr>
      </w:pPr>
    </w:p>
    <w:p w:rsidR="00305B0E" w:rsidRPr="008A6812" w:rsidRDefault="00305B0E" w:rsidP="008A6812">
      <w:pPr>
        <w:ind w:firstLine="709"/>
        <w:jc w:val="both"/>
        <w:rPr>
          <w:rFonts w:ascii="Times New Roman" w:hAnsi="Times New Roman"/>
          <w:b/>
          <w:sz w:val="24"/>
          <w:szCs w:val="24"/>
        </w:rPr>
      </w:pPr>
      <w:r w:rsidRPr="008A6812">
        <w:rPr>
          <w:rFonts w:ascii="Times New Roman" w:hAnsi="Times New Roman"/>
          <w:b/>
          <w:sz w:val="24"/>
          <w:szCs w:val="24"/>
        </w:rPr>
        <w:t>Задачи на 2025 год:</w:t>
      </w:r>
    </w:p>
    <w:p w:rsidR="00305B0E" w:rsidRPr="008A6812" w:rsidRDefault="00305B0E" w:rsidP="008A6812">
      <w:pPr>
        <w:pStyle w:val="aa"/>
        <w:ind w:firstLine="708"/>
        <w:jc w:val="both"/>
        <w:rPr>
          <w:rFonts w:ascii="Times New Roman" w:hAnsi="Times New Roman"/>
          <w:sz w:val="24"/>
          <w:szCs w:val="24"/>
        </w:rPr>
      </w:pPr>
      <w:r w:rsidRPr="008A6812">
        <w:rPr>
          <w:rFonts w:ascii="Times New Roman" w:hAnsi="Times New Roman"/>
          <w:sz w:val="24"/>
          <w:szCs w:val="24"/>
        </w:rPr>
        <w:t>1. Развитие современной дорожно-транспортной инфраструктуры в рамках реализации муниципальной программы Одинцовского городского округа «Развитие и функционирование дорожно-транспортного комплекса» на 2023-2027 годы.</w:t>
      </w:r>
    </w:p>
    <w:p w:rsidR="00305B0E" w:rsidRPr="008A6812" w:rsidRDefault="00305B0E" w:rsidP="008A6812">
      <w:pPr>
        <w:ind w:firstLine="709"/>
        <w:jc w:val="both"/>
        <w:rPr>
          <w:rFonts w:ascii="Times New Roman" w:hAnsi="Times New Roman"/>
          <w:sz w:val="24"/>
          <w:szCs w:val="24"/>
        </w:rPr>
      </w:pPr>
      <w:r w:rsidRPr="008A6812">
        <w:rPr>
          <w:rFonts w:ascii="Times New Roman" w:hAnsi="Times New Roman"/>
          <w:sz w:val="24"/>
          <w:szCs w:val="24"/>
        </w:rPr>
        <w:t>2. Пропаганда безопасности дорожного движения среди населения с помощью раздачи агитационного материала, публикации в СМИ, проведение совместных мероприятий с органами Госавтоинспекции и волонтёрами округа.</w:t>
      </w:r>
    </w:p>
    <w:p w:rsidR="00305B0E" w:rsidRPr="008A6812" w:rsidRDefault="00305B0E" w:rsidP="008A6812">
      <w:pPr>
        <w:pStyle w:val="aa"/>
        <w:ind w:firstLine="708"/>
        <w:jc w:val="both"/>
        <w:rPr>
          <w:rFonts w:ascii="Times New Roman" w:hAnsi="Times New Roman"/>
          <w:sz w:val="24"/>
          <w:szCs w:val="24"/>
        </w:rPr>
      </w:pPr>
      <w:r w:rsidRPr="008A6812">
        <w:rPr>
          <w:rFonts w:ascii="Times New Roman" w:hAnsi="Times New Roman"/>
          <w:sz w:val="24"/>
          <w:szCs w:val="24"/>
        </w:rPr>
        <w:t>3. Замена автотранспорта малого класса на средний, а также увеличение количества транспортных средств на линии.</w:t>
      </w:r>
    </w:p>
    <w:p w:rsidR="00305B0E" w:rsidRPr="008A6812" w:rsidRDefault="00305B0E" w:rsidP="008A6812">
      <w:pPr>
        <w:ind w:firstLine="709"/>
        <w:jc w:val="both"/>
        <w:rPr>
          <w:rFonts w:ascii="Times New Roman" w:hAnsi="Times New Roman"/>
          <w:sz w:val="24"/>
          <w:szCs w:val="24"/>
        </w:rPr>
      </w:pPr>
      <w:r w:rsidRPr="008A6812">
        <w:rPr>
          <w:rFonts w:ascii="Times New Roman" w:hAnsi="Times New Roman"/>
          <w:sz w:val="24"/>
          <w:szCs w:val="24"/>
        </w:rPr>
        <w:t>4. В рамках обеспечения безопасности на железнодорожных сетях завершение работ по благоустройству подходов через ж/д пути Звенигородской ветки в г. Голицыно.</w:t>
      </w:r>
    </w:p>
    <w:p w:rsidR="007876E1" w:rsidRDefault="007876E1">
      <w:pPr>
        <w:rPr>
          <w:rFonts w:ascii="Times New Roman" w:hAnsi="Times New Roman"/>
          <w:b/>
          <w:sz w:val="24"/>
          <w:szCs w:val="24"/>
        </w:rPr>
      </w:pPr>
      <w:r>
        <w:rPr>
          <w:rFonts w:ascii="Times New Roman" w:hAnsi="Times New Roman"/>
          <w:b/>
          <w:sz w:val="24"/>
          <w:szCs w:val="24"/>
        </w:rPr>
        <w:br w:type="page"/>
      </w:r>
    </w:p>
    <w:p w:rsidR="00305B0E" w:rsidRPr="008A6812" w:rsidRDefault="00305B0E" w:rsidP="008A6812">
      <w:pPr>
        <w:ind w:firstLine="709"/>
        <w:jc w:val="center"/>
        <w:outlineLvl w:val="0"/>
        <w:rPr>
          <w:rFonts w:ascii="Times New Roman" w:hAnsi="Times New Roman"/>
          <w:b/>
          <w:sz w:val="24"/>
          <w:szCs w:val="24"/>
        </w:rPr>
      </w:pPr>
    </w:p>
    <w:p w:rsidR="007D5391" w:rsidRPr="008A6812" w:rsidRDefault="007D5391" w:rsidP="007876E1">
      <w:pPr>
        <w:pStyle w:val="1"/>
        <w:spacing w:before="0" w:beforeAutospacing="0" w:after="0" w:afterAutospacing="0"/>
        <w:jc w:val="center"/>
        <w:rPr>
          <w:sz w:val="24"/>
          <w:szCs w:val="24"/>
        </w:rPr>
      </w:pPr>
      <w:bookmarkStart w:id="29" w:name="_Toc199327845"/>
      <w:r w:rsidRPr="008A6812">
        <w:rPr>
          <w:sz w:val="24"/>
          <w:szCs w:val="24"/>
        </w:rPr>
        <w:t>Экология и охрана природы</w:t>
      </w:r>
      <w:bookmarkEnd w:id="29"/>
    </w:p>
    <w:p w:rsidR="00305B0E" w:rsidRPr="008A6812" w:rsidRDefault="00305B0E" w:rsidP="008A6812">
      <w:pPr>
        <w:ind w:firstLine="708"/>
        <w:jc w:val="both"/>
        <w:rPr>
          <w:rFonts w:ascii="Times New Roman" w:hAnsi="Times New Roman"/>
          <w:sz w:val="24"/>
          <w:szCs w:val="24"/>
        </w:rPr>
      </w:pPr>
    </w:p>
    <w:p w:rsidR="001D32F8" w:rsidRPr="008A6812" w:rsidRDefault="001D32F8" w:rsidP="008A6812">
      <w:pPr>
        <w:ind w:firstLine="708"/>
        <w:jc w:val="both"/>
        <w:rPr>
          <w:rFonts w:ascii="Times New Roman" w:hAnsi="Times New Roman"/>
          <w:sz w:val="24"/>
          <w:szCs w:val="24"/>
        </w:rPr>
      </w:pPr>
      <w:r w:rsidRPr="008A6812">
        <w:rPr>
          <w:rFonts w:ascii="Times New Roman" w:hAnsi="Times New Roman"/>
          <w:sz w:val="24"/>
          <w:szCs w:val="24"/>
        </w:rPr>
        <w:t>В Одинцовском городском округе охрана природы осуществляется с учётом принципа приоритетности сохранения естественных экологических систем, природных ландшафтов и природных комплексов. На территории округа организованы 14 особо охраняемых природных территорий местного значения (далее - ООПТ), что соответствует уровню 2023 года.</w:t>
      </w:r>
    </w:p>
    <w:p w:rsidR="001D32F8" w:rsidRPr="008A6812" w:rsidRDefault="001D32F8" w:rsidP="008A6812">
      <w:pPr>
        <w:ind w:firstLine="708"/>
        <w:jc w:val="both"/>
        <w:rPr>
          <w:rFonts w:ascii="Times New Roman" w:hAnsi="Times New Roman"/>
          <w:sz w:val="24"/>
          <w:szCs w:val="24"/>
        </w:rPr>
      </w:pPr>
      <w:r w:rsidRPr="008A6812">
        <w:rPr>
          <w:rFonts w:ascii="Times New Roman" w:hAnsi="Times New Roman"/>
          <w:sz w:val="24"/>
          <w:szCs w:val="24"/>
        </w:rPr>
        <w:t>В 2024 году продолжена реорганизация ООПТ в государственный природный заказник областного значения «Масловская лесная дача».</w:t>
      </w:r>
    </w:p>
    <w:p w:rsidR="001D32F8" w:rsidRPr="008A6812" w:rsidRDefault="001D32F8" w:rsidP="008A6812">
      <w:pPr>
        <w:ind w:firstLine="708"/>
        <w:jc w:val="both"/>
        <w:rPr>
          <w:rFonts w:ascii="Times New Roman" w:hAnsi="Times New Roman"/>
          <w:sz w:val="24"/>
          <w:szCs w:val="24"/>
        </w:rPr>
      </w:pPr>
      <w:r w:rsidRPr="008A6812">
        <w:rPr>
          <w:rFonts w:ascii="Times New Roman" w:hAnsi="Times New Roman"/>
          <w:sz w:val="24"/>
          <w:szCs w:val="24"/>
        </w:rPr>
        <w:t>Общая площадь ООПТ местного значения составляет 4 878,9086 га, или 3,6% от общей площади Одинцовского городского округа, что способствует сохранению редких, занесённых в Красную Книгу Российской Федерации и Красную Книгу Московской области и находящихся под угрозой исчезновения объектов животного и растительного мира и мест их обитания.</w:t>
      </w:r>
    </w:p>
    <w:p w:rsidR="001D32F8" w:rsidRPr="008A6812" w:rsidRDefault="001D32F8" w:rsidP="008A6812">
      <w:pPr>
        <w:pStyle w:val="a3"/>
        <w:ind w:left="0" w:firstLine="709"/>
        <w:jc w:val="both"/>
        <w:rPr>
          <w:rFonts w:ascii="Times New Roman" w:hAnsi="Times New Roman"/>
          <w:sz w:val="24"/>
          <w:szCs w:val="24"/>
        </w:rPr>
      </w:pPr>
      <w:r w:rsidRPr="008A6812">
        <w:rPr>
          <w:rFonts w:ascii="Times New Roman" w:hAnsi="Times New Roman"/>
          <w:sz w:val="24"/>
          <w:szCs w:val="24"/>
        </w:rPr>
        <w:t xml:space="preserve">В 2024 году установлено и заменено 10 информационных щитов и 10 табличек, содержащих графическую и текстовую информацию об ООПТ. </w:t>
      </w:r>
    </w:p>
    <w:p w:rsidR="001D32F8" w:rsidRPr="008A6812" w:rsidRDefault="001D32F8" w:rsidP="008A6812">
      <w:pPr>
        <w:pStyle w:val="a3"/>
        <w:ind w:left="0" w:firstLine="709"/>
        <w:jc w:val="both"/>
        <w:rPr>
          <w:rFonts w:ascii="Times New Roman" w:hAnsi="Times New Roman"/>
          <w:sz w:val="24"/>
          <w:szCs w:val="24"/>
        </w:rPr>
      </w:pPr>
      <w:r w:rsidRPr="008A6812">
        <w:rPr>
          <w:rFonts w:ascii="Times New Roman" w:hAnsi="Times New Roman"/>
          <w:sz w:val="24"/>
          <w:szCs w:val="24"/>
        </w:rPr>
        <w:t>Проведены санитарные мероприятия по оздоровлению 30 деревьев категории ООПТ местного значения «Памятник живой природы».</w:t>
      </w:r>
    </w:p>
    <w:p w:rsidR="001D32F8" w:rsidRPr="008A6812" w:rsidRDefault="001D32F8" w:rsidP="008A6812">
      <w:pPr>
        <w:pStyle w:val="a3"/>
        <w:ind w:left="0" w:firstLine="709"/>
        <w:jc w:val="both"/>
        <w:rPr>
          <w:rFonts w:ascii="Times New Roman" w:hAnsi="Times New Roman"/>
          <w:sz w:val="24"/>
          <w:szCs w:val="24"/>
        </w:rPr>
      </w:pPr>
      <w:r w:rsidRPr="008A6812">
        <w:rPr>
          <w:rFonts w:ascii="Times New Roman" w:hAnsi="Times New Roman"/>
          <w:sz w:val="24"/>
          <w:szCs w:val="24"/>
        </w:rPr>
        <w:t>Для восстановления погибших и вырубленных лесов, расположенных на землях, не входящих в состав земель лесного фонда, осуществляются компенсационные посадки для соблюдения баланса вырубаемых и восстанавливаемых зеленых насаждений, ежегодно проводятся акции по посадке деревьев. В рамках проведения ежегодных акций по посадке деревьев «День добрых дел» и «День в лесу. Сохраним лес вместе» высажено 2 924 единицы посадочного материала на 3,4 га земель населённых пунктов. Также в образовательных учреждениях округа проведено 120 мероприятий в рамках «Дней защиты от экологической безопасности».</w:t>
      </w:r>
    </w:p>
    <w:p w:rsidR="001D32F8" w:rsidRPr="008A6812" w:rsidRDefault="001D32F8" w:rsidP="008A6812">
      <w:pPr>
        <w:pStyle w:val="a3"/>
        <w:ind w:left="0" w:firstLine="709"/>
        <w:jc w:val="both"/>
        <w:rPr>
          <w:rFonts w:ascii="Times New Roman" w:hAnsi="Times New Roman"/>
          <w:sz w:val="24"/>
          <w:szCs w:val="24"/>
        </w:rPr>
      </w:pPr>
      <w:r w:rsidRPr="008A6812">
        <w:rPr>
          <w:rFonts w:ascii="Times New Roman" w:hAnsi="Times New Roman"/>
          <w:sz w:val="24"/>
          <w:szCs w:val="24"/>
        </w:rPr>
        <w:t xml:space="preserve">В качестве компенсации ущерба за вырубку зеленых насаждений в бюджет муниципального образования поступило 59,6 млн. </w:t>
      </w:r>
      <w:r w:rsidR="0055077A" w:rsidRPr="008A6812">
        <w:rPr>
          <w:rFonts w:ascii="Times New Roman" w:hAnsi="Times New Roman"/>
          <w:sz w:val="24"/>
          <w:szCs w:val="24"/>
        </w:rPr>
        <w:t>руб</w:t>
      </w:r>
      <w:r w:rsidR="00E709AD" w:rsidRPr="008A6812">
        <w:rPr>
          <w:rFonts w:ascii="Times New Roman" w:hAnsi="Times New Roman"/>
          <w:sz w:val="24"/>
          <w:szCs w:val="24"/>
        </w:rPr>
        <w:t>.</w:t>
      </w:r>
    </w:p>
    <w:p w:rsidR="001D32F8" w:rsidRPr="008A6812" w:rsidRDefault="001D32F8" w:rsidP="008A6812">
      <w:pPr>
        <w:pStyle w:val="a3"/>
        <w:ind w:left="0" w:firstLine="709"/>
        <w:jc w:val="both"/>
        <w:rPr>
          <w:rFonts w:ascii="Times New Roman" w:hAnsi="Times New Roman"/>
          <w:sz w:val="24"/>
          <w:szCs w:val="24"/>
        </w:rPr>
      </w:pPr>
      <w:r w:rsidRPr="008A6812">
        <w:rPr>
          <w:rFonts w:ascii="Times New Roman" w:hAnsi="Times New Roman"/>
          <w:sz w:val="24"/>
          <w:szCs w:val="24"/>
        </w:rPr>
        <w:t>В рамках компенсационного озеленения для доведения фактической площади озеленённых территорий до минимально необходимой площади озеленённых территорий округа высажено 1 935 деревьев и 1 034 кустарника.</w:t>
      </w:r>
    </w:p>
    <w:p w:rsidR="001D32F8" w:rsidRPr="008A6812" w:rsidRDefault="001D32F8" w:rsidP="008A6812">
      <w:pPr>
        <w:pStyle w:val="a3"/>
        <w:ind w:left="0" w:firstLine="709"/>
        <w:jc w:val="both"/>
        <w:rPr>
          <w:rFonts w:ascii="Times New Roman" w:hAnsi="Times New Roman"/>
          <w:sz w:val="24"/>
          <w:szCs w:val="24"/>
        </w:rPr>
      </w:pPr>
      <w:r w:rsidRPr="008A6812">
        <w:rPr>
          <w:rFonts w:ascii="Times New Roman" w:hAnsi="Times New Roman"/>
          <w:sz w:val="24"/>
          <w:szCs w:val="24"/>
        </w:rPr>
        <w:t>По результатам проведенного ежегодного экологического мониторинга природных компонентов округа по 10 поверхностным водам и 46 родникам, установлено о их значительной антропогенной нагрузке.</w:t>
      </w:r>
    </w:p>
    <w:p w:rsidR="001D32F8" w:rsidRPr="008A6812" w:rsidRDefault="001D32F8" w:rsidP="008A6812">
      <w:pPr>
        <w:pStyle w:val="a3"/>
        <w:ind w:left="0" w:firstLine="709"/>
        <w:jc w:val="both"/>
        <w:rPr>
          <w:rFonts w:ascii="Times New Roman" w:hAnsi="Times New Roman"/>
          <w:sz w:val="24"/>
          <w:szCs w:val="24"/>
        </w:rPr>
      </w:pPr>
      <w:r w:rsidRPr="008A6812">
        <w:rPr>
          <w:rFonts w:ascii="Times New Roman" w:hAnsi="Times New Roman"/>
          <w:sz w:val="24"/>
          <w:szCs w:val="24"/>
        </w:rPr>
        <w:t>В рамках ежегодного отбора водных объектов, участвующих в голосовании на портале Добродел, в 2024 году осуществлена очистка 5 водных объектов на территории округа общей площадью 31 870 кв. м, являющихся местом массового отдыха жителей:</w:t>
      </w:r>
    </w:p>
    <w:p w:rsidR="001D32F8" w:rsidRPr="008A6812" w:rsidRDefault="001D32F8" w:rsidP="008A6812">
      <w:pPr>
        <w:pStyle w:val="a3"/>
        <w:ind w:left="0" w:firstLine="709"/>
        <w:jc w:val="both"/>
        <w:rPr>
          <w:rFonts w:ascii="Times New Roman" w:hAnsi="Times New Roman"/>
          <w:sz w:val="24"/>
          <w:szCs w:val="24"/>
        </w:rPr>
      </w:pPr>
      <w:r w:rsidRPr="008A6812">
        <w:rPr>
          <w:rFonts w:ascii="Times New Roman" w:hAnsi="Times New Roman"/>
          <w:sz w:val="24"/>
          <w:szCs w:val="24"/>
        </w:rPr>
        <w:t>- участок реки Ликова по итогам голосования на портале Добродел;</w:t>
      </w:r>
    </w:p>
    <w:p w:rsidR="001D32F8" w:rsidRPr="008A6812" w:rsidRDefault="001D32F8" w:rsidP="008A6812">
      <w:pPr>
        <w:pStyle w:val="a3"/>
        <w:ind w:left="0" w:firstLine="709"/>
        <w:jc w:val="both"/>
        <w:rPr>
          <w:rFonts w:ascii="Times New Roman" w:hAnsi="Times New Roman"/>
          <w:sz w:val="24"/>
          <w:szCs w:val="24"/>
        </w:rPr>
      </w:pPr>
      <w:r w:rsidRPr="008A6812">
        <w:rPr>
          <w:rFonts w:ascii="Times New Roman" w:hAnsi="Times New Roman"/>
          <w:sz w:val="24"/>
          <w:szCs w:val="24"/>
        </w:rPr>
        <w:t>- река Чаченка;</w:t>
      </w:r>
    </w:p>
    <w:p w:rsidR="001D32F8" w:rsidRPr="008A6812" w:rsidRDefault="001D32F8" w:rsidP="008A6812">
      <w:pPr>
        <w:pStyle w:val="a3"/>
        <w:ind w:left="0" w:firstLine="709"/>
        <w:jc w:val="both"/>
        <w:rPr>
          <w:rFonts w:ascii="Times New Roman" w:hAnsi="Times New Roman"/>
          <w:sz w:val="24"/>
          <w:szCs w:val="24"/>
        </w:rPr>
      </w:pPr>
      <w:r w:rsidRPr="008A6812">
        <w:rPr>
          <w:rFonts w:ascii="Times New Roman" w:hAnsi="Times New Roman"/>
          <w:sz w:val="24"/>
          <w:szCs w:val="24"/>
        </w:rPr>
        <w:t>- участок реки Москва;</w:t>
      </w:r>
    </w:p>
    <w:p w:rsidR="001D32F8" w:rsidRPr="008A6812" w:rsidRDefault="001D32F8" w:rsidP="008A6812">
      <w:pPr>
        <w:pStyle w:val="a3"/>
        <w:ind w:left="0" w:firstLine="709"/>
        <w:jc w:val="both"/>
        <w:rPr>
          <w:rFonts w:ascii="Times New Roman" w:hAnsi="Times New Roman"/>
          <w:sz w:val="24"/>
          <w:szCs w:val="24"/>
        </w:rPr>
      </w:pPr>
      <w:r w:rsidRPr="008A6812">
        <w:rPr>
          <w:rFonts w:ascii="Times New Roman" w:hAnsi="Times New Roman"/>
          <w:sz w:val="24"/>
          <w:szCs w:val="24"/>
        </w:rPr>
        <w:t>- Юдинский пруд на притоке реки Ликова;</w:t>
      </w:r>
    </w:p>
    <w:p w:rsidR="001D32F8" w:rsidRPr="008A6812" w:rsidRDefault="001D32F8" w:rsidP="008A6812">
      <w:pPr>
        <w:ind w:firstLine="709"/>
        <w:jc w:val="both"/>
        <w:rPr>
          <w:rFonts w:ascii="Times New Roman" w:hAnsi="Times New Roman"/>
          <w:sz w:val="24"/>
          <w:szCs w:val="24"/>
        </w:rPr>
      </w:pPr>
      <w:r w:rsidRPr="008A6812">
        <w:rPr>
          <w:rFonts w:ascii="Times New Roman" w:hAnsi="Times New Roman"/>
          <w:sz w:val="24"/>
          <w:szCs w:val="24"/>
        </w:rPr>
        <w:t>- Комсомольский пруд.</w:t>
      </w:r>
    </w:p>
    <w:p w:rsidR="001D32F8" w:rsidRPr="008A6812" w:rsidRDefault="001D32F8" w:rsidP="008A6812">
      <w:pPr>
        <w:ind w:firstLine="709"/>
        <w:jc w:val="both"/>
        <w:rPr>
          <w:rFonts w:ascii="Times New Roman" w:hAnsi="Times New Roman"/>
          <w:sz w:val="24"/>
          <w:szCs w:val="24"/>
        </w:rPr>
      </w:pPr>
      <w:r w:rsidRPr="008A6812">
        <w:rPr>
          <w:rFonts w:ascii="Times New Roman" w:hAnsi="Times New Roman"/>
          <w:sz w:val="24"/>
          <w:szCs w:val="24"/>
        </w:rPr>
        <w:t>В ходе работ производилась расчистка поверхности от водной растительности, уборка поваленных деревьев из воды, покос камыша и рогоза в береговой части водного объекта, покос травы в береговой полосе.</w:t>
      </w:r>
    </w:p>
    <w:p w:rsidR="001D32F8" w:rsidRPr="008A6812" w:rsidRDefault="001D32F8" w:rsidP="008A6812">
      <w:pPr>
        <w:autoSpaceDE w:val="0"/>
        <w:autoSpaceDN w:val="0"/>
        <w:adjustRightInd w:val="0"/>
        <w:ind w:firstLine="709"/>
        <w:jc w:val="both"/>
        <w:rPr>
          <w:rFonts w:ascii="Times New Roman" w:hAnsi="Times New Roman"/>
          <w:sz w:val="24"/>
          <w:szCs w:val="24"/>
        </w:rPr>
      </w:pPr>
      <w:r w:rsidRPr="008A6812">
        <w:rPr>
          <w:rFonts w:ascii="Times New Roman" w:hAnsi="Times New Roman"/>
          <w:sz w:val="24"/>
          <w:szCs w:val="24"/>
        </w:rPr>
        <w:t>Для включения в государственную программу «Экология и окружающая среда Подмосковья» в рамках реализации мероприятия «Ликвидация последствий засорения водных объектов» произведено гидрологическое обследование 2 водных объектов: Юдинского пруда на притоке реки Ликова, каскада прудов в д. Осоргино.</w:t>
      </w:r>
    </w:p>
    <w:p w:rsidR="001D32F8" w:rsidRPr="008A6812" w:rsidRDefault="001D32F8" w:rsidP="008A6812">
      <w:pPr>
        <w:autoSpaceDE w:val="0"/>
        <w:autoSpaceDN w:val="0"/>
        <w:adjustRightInd w:val="0"/>
        <w:ind w:firstLine="709"/>
        <w:jc w:val="both"/>
        <w:rPr>
          <w:rFonts w:ascii="Times New Roman" w:hAnsi="Times New Roman"/>
          <w:sz w:val="24"/>
          <w:szCs w:val="24"/>
        </w:rPr>
      </w:pPr>
      <w:r w:rsidRPr="008A6812">
        <w:rPr>
          <w:rFonts w:ascii="Times New Roman" w:hAnsi="Times New Roman"/>
          <w:sz w:val="24"/>
          <w:szCs w:val="24"/>
        </w:rPr>
        <w:t>На регулярной основе коммунальными службами произведена санитарная очистка водных объектов и прилегающей территории от мусора и топляка на площади более 18 000 кв. м береговых полос водных объектов, проведены работы по выявлению и ликвидации несанкционированных водовыпусков сточных вод в водные объекты и на рельеф местности.</w:t>
      </w:r>
    </w:p>
    <w:p w:rsidR="001D32F8" w:rsidRPr="008A6812" w:rsidRDefault="001D32F8" w:rsidP="008A6812">
      <w:pPr>
        <w:autoSpaceDE w:val="0"/>
        <w:autoSpaceDN w:val="0"/>
        <w:adjustRightInd w:val="0"/>
        <w:ind w:firstLine="709"/>
        <w:contextualSpacing/>
        <w:jc w:val="both"/>
        <w:rPr>
          <w:rFonts w:ascii="Times New Roman" w:hAnsi="Times New Roman"/>
          <w:sz w:val="24"/>
          <w:szCs w:val="24"/>
        </w:rPr>
      </w:pPr>
      <w:r w:rsidRPr="008A6812">
        <w:rPr>
          <w:rFonts w:ascii="Times New Roman" w:hAnsi="Times New Roman"/>
          <w:sz w:val="24"/>
          <w:szCs w:val="24"/>
        </w:rPr>
        <w:lastRenderedPageBreak/>
        <w:t>В рамках реализации Государственной программы Московской области «Экология и окружающая среда Подмосковья» на 2023-2027 годы, выполнены работы по капитальному ремонту плотины верхнего пруда на реке Сетунь в с. Никольское на сумму 24 350,7 тыс. руб.</w:t>
      </w:r>
    </w:p>
    <w:p w:rsidR="001D32F8" w:rsidRPr="008A6812" w:rsidRDefault="001D32F8" w:rsidP="008A6812">
      <w:pPr>
        <w:autoSpaceDE w:val="0"/>
        <w:autoSpaceDN w:val="0"/>
        <w:adjustRightInd w:val="0"/>
        <w:ind w:firstLine="709"/>
        <w:contextualSpacing/>
        <w:jc w:val="both"/>
        <w:rPr>
          <w:rFonts w:ascii="Times New Roman" w:hAnsi="Times New Roman"/>
          <w:sz w:val="24"/>
          <w:szCs w:val="24"/>
        </w:rPr>
      </w:pPr>
      <w:r w:rsidRPr="008A6812">
        <w:rPr>
          <w:rFonts w:ascii="Times New Roman" w:hAnsi="Times New Roman"/>
          <w:sz w:val="24"/>
          <w:szCs w:val="24"/>
        </w:rPr>
        <w:t>С 2023 года осуществляется биологический этап рекультивации полигона ТКО «Часцы», который включает мероприятия по восстановлению территории полигона для его дальнейшего целевого использования, в том числе комплекс агротехнических и фитомелиоративных мероприятий, направленных на восстановление нарушенных земель.</w:t>
      </w:r>
    </w:p>
    <w:p w:rsidR="001D32F8" w:rsidRPr="008A6812" w:rsidRDefault="001D32F8" w:rsidP="008A6812">
      <w:pPr>
        <w:autoSpaceDE w:val="0"/>
        <w:autoSpaceDN w:val="0"/>
        <w:adjustRightInd w:val="0"/>
        <w:ind w:firstLine="709"/>
        <w:contextualSpacing/>
        <w:jc w:val="both"/>
        <w:rPr>
          <w:rFonts w:ascii="Times New Roman" w:hAnsi="Times New Roman"/>
          <w:sz w:val="24"/>
          <w:szCs w:val="24"/>
        </w:rPr>
      </w:pPr>
      <w:r w:rsidRPr="008A6812">
        <w:rPr>
          <w:rFonts w:ascii="Times New Roman" w:hAnsi="Times New Roman"/>
          <w:sz w:val="24"/>
          <w:szCs w:val="24"/>
        </w:rPr>
        <w:t xml:space="preserve">В 2024 год в рамках эксплуатации полигона ТКО «Часцы» освоено </w:t>
      </w:r>
      <w:r w:rsidR="00FB6BA2" w:rsidRPr="008A6812">
        <w:rPr>
          <w:rFonts w:ascii="Times New Roman" w:hAnsi="Times New Roman"/>
          <w:sz w:val="24"/>
          <w:szCs w:val="24"/>
        </w:rPr>
        <w:t>80 209,5</w:t>
      </w:r>
      <w:r w:rsidRPr="008A6812">
        <w:rPr>
          <w:rFonts w:ascii="Times New Roman" w:hAnsi="Times New Roman"/>
          <w:sz w:val="24"/>
          <w:szCs w:val="24"/>
        </w:rPr>
        <w:t xml:space="preserve"> тыс. руб. за счет средств бюджета округа, в том числе на содержание и обслуживание полигона. Проведены лабораторные исследования компонентов окружающей среды, установлены 3 поста наблюдений за атмосферным воздухом в районе полигона, данные сведения находятся в общем доступе в Региональной геоинформационной системе Московской области (РГИС МО).</w:t>
      </w:r>
    </w:p>
    <w:p w:rsidR="001D32F8" w:rsidRPr="008A6812" w:rsidRDefault="001D32F8" w:rsidP="008A6812">
      <w:pPr>
        <w:ind w:firstLine="708"/>
        <w:contextualSpacing/>
        <w:jc w:val="both"/>
        <w:rPr>
          <w:rFonts w:ascii="Times New Roman" w:hAnsi="Times New Roman"/>
          <w:sz w:val="24"/>
          <w:szCs w:val="24"/>
        </w:rPr>
      </w:pPr>
      <w:r w:rsidRPr="008A6812">
        <w:rPr>
          <w:rFonts w:ascii="Times New Roman" w:hAnsi="Times New Roman"/>
          <w:sz w:val="24"/>
          <w:szCs w:val="24"/>
        </w:rPr>
        <w:t>В рамках исполнения государственных полномочий Московской области по уборке отходов с территории земель лесного фонда в 2024 году на территории округа ликвидировано 136 несанкционированных свалок бытового и строительного мусора на землях государственного лесного фонда объемом 28 738 куб. м.</w:t>
      </w:r>
    </w:p>
    <w:p w:rsidR="001D32F8" w:rsidRPr="008A6812" w:rsidRDefault="001D32F8" w:rsidP="008A6812">
      <w:pPr>
        <w:ind w:firstLine="708"/>
        <w:contextualSpacing/>
        <w:jc w:val="both"/>
        <w:rPr>
          <w:rFonts w:ascii="Times New Roman" w:hAnsi="Times New Roman"/>
          <w:sz w:val="24"/>
          <w:szCs w:val="24"/>
        </w:rPr>
      </w:pPr>
      <w:r w:rsidRPr="008A6812">
        <w:rPr>
          <w:rFonts w:ascii="Times New Roman" w:hAnsi="Times New Roman"/>
          <w:sz w:val="24"/>
          <w:szCs w:val="24"/>
        </w:rPr>
        <w:t xml:space="preserve">В 2024 на реализацию мероприятий муниципальной программы «Экология и окружающая среда» освоено </w:t>
      </w:r>
      <w:r w:rsidR="00FB6BA2" w:rsidRPr="008A6812">
        <w:rPr>
          <w:rFonts w:ascii="Times New Roman" w:hAnsi="Times New Roman"/>
          <w:sz w:val="24"/>
          <w:szCs w:val="24"/>
        </w:rPr>
        <w:t>142,5</w:t>
      </w:r>
      <w:r w:rsidRPr="008A6812">
        <w:rPr>
          <w:rFonts w:ascii="Times New Roman" w:hAnsi="Times New Roman"/>
          <w:sz w:val="24"/>
          <w:szCs w:val="24"/>
        </w:rPr>
        <w:t xml:space="preserve"> млн. руб., в том числе из бюджета Московской области – </w:t>
      </w:r>
      <w:r w:rsidR="00F61DE8" w:rsidRPr="008A6812">
        <w:rPr>
          <w:rFonts w:ascii="Times New Roman" w:hAnsi="Times New Roman"/>
          <w:sz w:val="24"/>
          <w:szCs w:val="24"/>
        </w:rPr>
        <w:t>44,8</w:t>
      </w:r>
      <w:r w:rsidRPr="008A6812">
        <w:rPr>
          <w:rFonts w:ascii="Times New Roman" w:hAnsi="Times New Roman"/>
          <w:sz w:val="24"/>
          <w:szCs w:val="24"/>
        </w:rPr>
        <w:t xml:space="preserve"> млн. руб., бюджета округа – </w:t>
      </w:r>
      <w:r w:rsidR="00F61DE8" w:rsidRPr="008A6812">
        <w:rPr>
          <w:rFonts w:ascii="Times New Roman" w:hAnsi="Times New Roman"/>
          <w:sz w:val="24"/>
          <w:szCs w:val="24"/>
        </w:rPr>
        <w:t>97,7</w:t>
      </w:r>
      <w:r w:rsidRPr="008A6812">
        <w:rPr>
          <w:rFonts w:ascii="Times New Roman" w:hAnsi="Times New Roman"/>
          <w:sz w:val="24"/>
          <w:szCs w:val="24"/>
        </w:rPr>
        <w:t xml:space="preserve"> млн. руб.</w:t>
      </w:r>
    </w:p>
    <w:p w:rsidR="001D32F8" w:rsidRPr="008A6812" w:rsidRDefault="001D32F8" w:rsidP="008A6812">
      <w:pPr>
        <w:ind w:firstLine="708"/>
        <w:contextualSpacing/>
        <w:jc w:val="both"/>
        <w:rPr>
          <w:rFonts w:ascii="Times New Roman" w:hAnsi="Times New Roman"/>
          <w:sz w:val="24"/>
          <w:szCs w:val="24"/>
        </w:rPr>
      </w:pPr>
      <w:r w:rsidRPr="008A6812">
        <w:rPr>
          <w:rFonts w:ascii="Times New Roman" w:hAnsi="Times New Roman"/>
          <w:sz w:val="24"/>
          <w:szCs w:val="24"/>
        </w:rPr>
        <w:t>В 2025 году на территории Одинцовского городского округа будет продолжена реализация природоохранных мероприятий в рамках муниципальной программы «Экология и окружающая среда» на 2023-2027 годы.</w:t>
      </w:r>
    </w:p>
    <w:p w:rsidR="001D32F8" w:rsidRPr="008A6812" w:rsidRDefault="001D32F8" w:rsidP="008A6812">
      <w:pPr>
        <w:ind w:firstLine="708"/>
        <w:contextualSpacing/>
        <w:jc w:val="both"/>
        <w:rPr>
          <w:rFonts w:ascii="Times New Roman" w:hAnsi="Times New Roman"/>
          <w:sz w:val="24"/>
          <w:szCs w:val="24"/>
        </w:rPr>
      </w:pPr>
    </w:p>
    <w:p w:rsidR="001D32F8" w:rsidRPr="008A6812" w:rsidRDefault="001D32F8" w:rsidP="008A6812">
      <w:pPr>
        <w:ind w:firstLine="708"/>
        <w:contextualSpacing/>
        <w:jc w:val="both"/>
        <w:rPr>
          <w:rFonts w:ascii="Times New Roman" w:hAnsi="Times New Roman"/>
          <w:b/>
          <w:sz w:val="24"/>
          <w:szCs w:val="24"/>
        </w:rPr>
      </w:pPr>
      <w:r w:rsidRPr="008A6812">
        <w:rPr>
          <w:rFonts w:ascii="Times New Roman" w:hAnsi="Times New Roman"/>
          <w:b/>
          <w:sz w:val="24"/>
          <w:szCs w:val="24"/>
        </w:rPr>
        <w:t>Задачи на 2025 год:</w:t>
      </w:r>
    </w:p>
    <w:p w:rsidR="001D32F8" w:rsidRPr="008A6812" w:rsidRDefault="001D32F8" w:rsidP="008A6812">
      <w:pPr>
        <w:pStyle w:val="a3"/>
        <w:numPr>
          <w:ilvl w:val="0"/>
          <w:numId w:val="9"/>
        </w:numPr>
        <w:autoSpaceDE w:val="0"/>
        <w:autoSpaceDN w:val="0"/>
        <w:adjustRightInd w:val="0"/>
        <w:ind w:left="0" w:firstLine="709"/>
        <w:jc w:val="both"/>
        <w:rPr>
          <w:rFonts w:ascii="Times New Roman" w:hAnsi="Times New Roman"/>
          <w:sz w:val="24"/>
          <w:szCs w:val="24"/>
        </w:rPr>
      </w:pPr>
      <w:r w:rsidRPr="008A6812">
        <w:rPr>
          <w:rFonts w:ascii="Times New Roman" w:hAnsi="Times New Roman"/>
          <w:sz w:val="24"/>
          <w:szCs w:val="24"/>
        </w:rPr>
        <w:t>Воспроизводство водных биологических запасов в целях компенсационного ущерба, нанесенного при проведении капитального ремонта плотины верхнего пруда на р. Сетунь в с. Никольское Одинцовского городского округа.</w:t>
      </w:r>
    </w:p>
    <w:p w:rsidR="001D32F8" w:rsidRPr="008A6812" w:rsidRDefault="001D32F8" w:rsidP="008A6812">
      <w:pPr>
        <w:pStyle w:val="a3"/>
        <w:numPr>
          <w:ilvl w:val="0"/>
          <w:numId w:val="9"/>
        </w:numPr>
        <w:autoSpaceDE w:val="0"/>
        <w:autoSpaceDN w:val="0"/>
        <w:adjustRightInd w:val="0"/>
        <w:ind w:left="0" w:firstLine="709"/>
        <w:jc w:val="both"/>
        <w:rPr>
          <w:rFonts w:ascii="Times New Roman" w:hAnsi="Times New Roman"/>
          <w:sz w:val="24"/>
          <w:szCs w:val="24"/>
        </w:rPr>
      </w:pPr>
      <w:r w:rsidRPr="008A6812">
        <w:rPr>
          <w:rFonts w:ascii="Times New Roman" w:hAnsi="Times New Roman"/>
          <w:sz w:val="24"/>
          <w:szCs w:val="24"/>
        </w:rPr>
        <w:t>Выполнение работ и оказание услуг, связанных с одновременным выполнением инженерных изысканий, подготовкой проектной документации, разработкой рабочей документации на мероприятия по капитальному ремонту плотины пруда на р. Вяземка в п. Назарьево Одинцовского городского округа.</w:t>
      </w:r>
    </w:p>
    <w:p w:rsidR="006860EC" w:rsidRPr="008A6812" w:rsidRDefault="006860EC" w:rsidP="008A6812">
      <w:pPr>
        <w:ind w:firstLine="708"/>
        <w:contextualSpacing/>
        <w:jc w:val="both"/>
        <w:rPr>
          <w:rFonts w:ascii="Times New Roman" w:hAnsi="Times New Roman"/>
          <w:sz w:val="24"/>
          <w:szCs w:val="24"/>
        </w:rPr>
      </w:pPr>
    </w:p>
    <w:p w:rsidR="00B00BDD" w:rsidRPr="008A6812" w:rsidRDefault="00B00BDD" w:rsidP="001634D6">
      <w:pPr>
        <w:pStyle w:val="1"/>
        <w:spacing w:before="0" w:beforeAutospacing="0" w:after="0" w:afterAutospacing="0"/>
        <w:jc w:val="center"/>
        <w:rPr>
          <w:sz w:val="24"/>
          <w:szCs w:val="24"/>
        </w:rPr>
      </w:pPr>
      <w:bookmarkStart w:id="30" w:name="_Toc199327846"/>
      <w:r w:rsidRPr="008A6812">
        <w:rPr>
          <w:sz w:val="24"/>
          <w:szCs w:val="24"/>
        </w:rPr>
        <w:t>Правопорядок и безопасность</w:t>
      </w:r>
      <w:bookmarkEnd w:id="30"/>
    </w:p>
    <w:p w:rsidR="00B00BDD" w:rsidRPr="008A6812" w:rsidRDefault="00B00BDD" w:rsidP="008A6812">
      <w:pPr>
        <w:jc w:val="both"/>
        <w:rPr>
          <w:rStyle w:val="FontStyle17"/>
        </w:rPr>
      </w:pPr>
    </w:p>
    <w:p w:rsidR="00FB4F68" w:rsidRPr="008A6812" w:rsidRDefault="00FB4F68" w:rsidP="008A6812">
      <w:pPr>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В рамках муниципальной программы «Безопасность и обеспечение безопасности жизнедеятельности населения» на 2023-2027 годы организовано выполнение мероприятий по вопросам безопасности и обеспечения безопасности жизнедеятельности населения, фактический объем финансирования которых в 2024 году составил 342,4 млн. руб. или 138 % к 2023 году, в том числе:</w:t>
      </w:r>
    </w:p>
    <w:p w:rsidR="00FB4F68" w:rsidRPr="008A6812" w:rsidRDefault="00FB4F68" w:rsidP="008A6812">
      <w:pPr>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 за счет средств бюджета Московской области – 36,0 млн. руб. или 293 % к 2023 году;</w:t>
      </w:r>
    </w:p>
    <w:p w:rsidR="00FB4F68" w:rsidRPr="008A6812" w:rsidRDefault="00FB4F68" w:rsidP="008A6812">
      <w:pPr>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 за счет средств бюджета Одинцовского городского округа – 306,4 млн. руб. или 130 % к 2023 году.</w:t>
      </w:r>
    </w:p>
    <w:p w:rsidR="00FB4F68" w:rsidRPr="008A6812" w:rsidRDefault="00FB4F68" w:rsidP="008A6812">
      <w:pPr>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Одинцовский городской округ по вопросам безопасности и обеспечению безопасности жизнедеятельности населения в 2024 году показал высокие результаты:</w:t>
      </w:r>
    </w:p>
    <w:p w:rsidR="00FB4F68" w:rsidRPr="008A6812" w:rsidRDefault="00FB4F68" w:rsidP="008A6812">
      <w:pPr>
        <w:autoSpaceDE w:val="0"/>
        <w:autoSpaceDN w:val="0"/>
        <w:adjustRightInd w:val="0"/>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- 1 место, как и в 2023 году, среди муниципальных образований Московской области по результатам смотра-конкурса на звание «Лучший орган местного самоуправления муниципального образования Московской области в сфере обеспечения безопасности жизнедеятельности населения»;</w:t>
      </w:r>
    </w:p>
    <w:p w:rsidR="00FB4F68" w:rsidRPr="008A6812" w:rsidRDefault="00FB4F68" w:rsidP="008A6812">
      <w:pPr>
        <w:autoSpaceDE w:val="0"/>
        <w:autoSpaceDN w:val="0"/>
        <w:adjustRightInd w:val="0"/>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 xml:space="preserve">- 1 место среди муниципальных образований Московской области по достижению составляющей «Система видеонаблюдения «Безопасный регион». Оснащение видеонаблюдением подъездов МКД, площадок ТБО и контроль работоспособности видеокамер» целевого показателя </w:t>
      </w:r>
      <w:r w:rsidRPr="008A6812">
        <w:rPr>
          <w:rFonts w:ascii="Times New Roman" w:eastAsia="+mn-ea" w:hAnsi="Times New Roman"/>
          <w:kern w:val="24"/>
          <w:sz w:val="24"/>
          <w:szCs w:val="24"/>
          <w:lang w:eastAsia="en-US"/>
        </w:rPr>
        <w:t xml:space="preserve">Рейтинга-2024 </w:t>
      </w:r>
      <w:r w:rsidRPr="008A6812">
        <w:rPr>
          <w:rFonts w:ascii="Times New Roman" w:eastAsia="Calibri" w:hAnsi="Times New Roman"/>
          <w:kern w:val="2"/>
          <w:sz w:val="24"/>
          <w:szCs w:val="24"/>
          <w:lang w:eastAsia="en-US"/>
        </w:rPr>
        <w:t xml:space="preserve">«Мой дом и двор»; </w:t>
      </w:r>
    </w:p>
    <w:p w:rsidR="00FB4F68" w:rsidRPr="008A6812" w:rsidRDefault="00FB4F68" w:rsidP="008A6812">
      <w:pPr>
        <w:autoSpaceDE w:val="0"/>
        <w:autoSpaceDN w:val="0"/>
        <w:adjustRightInd w:val="0"/>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lastRenderedPageBreak/>
        <w:t>- 1 место, как и в 2023 году, заняла Единая дежурно-диспетчерская служба МКУ «Центр гражданской защиты Одинцовского городского округа» среди ЕДДС муниципальных образований Московской области 2-й категории с численностью населения более 250 тыс. человек;</w:t>
      </w:r>
    </w:p>
    <w:p w:rsidR="00FB4F68" w:rsidRPr="008A6812" w:rsidRDefault="00FB4F68" w:rsidP="008A6812">
      <w:pPr>
        <w:autoSpaceDE w:val="0"/>
        <w:autoSpaceDN w:val="0"/>
        <w:adjustRightInd w:val="0"/>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- 1 место, как и в 2023 году, по результатам областного этапа смотра-конкурса по направлению «Лучшее содержание защитных сооружений гражданской обороны».</w:t>
      </w:r>
    </w:p>
    <w:p w:rsidR="00FB4F68" w:rsidRPr="008A6812" w:rsidRDefault="00FB4F68" w:rsidP="008A6812">
      <w:pPr>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По итогам выполнения в 2024 году мероприятий, направленных на создание и поддержание в состоянии постоянной готовности систем оповещения населения, муниципальная система централизованного оповещения населения (далее МСОН) городского округа признана одной из лучших на территории Московской области</w:t>
      </w:r>
      <w:r w:rsidRPr="008A6812">
        <w:rPr>
          <w:rFonts w:ascii="Times New Roman" w:hAnsi="Times New Roman"/>
          <w:sz w:val="24"/>
          <w:szCs w:val="24"/>
        </w:rPr>
        <w:t xml:space="preserve"> и позволяет оповестить, как и в 2023 году, до 99 % населения Одинцовского городского округа.</w:t>
      </w:r>
      <w:r w:rsidRPr="008A6812">
        <w:rPr>
          <w:rFonts w:ascii="Times New Roman" w:eastAsia="Calibri" w:hAnsi="Times New Roman"/>
          <w:kern w:val="2"/>
          <w:sz w:val="24"/>
          <w:szCs w:val="24"/>
          <w:lang w:eastAsia="en-US"/>
        </w:rPr>
        <w:t xml:space="preserve"> </w:t>
      </w:r>
    </w:p>
    <w:p w:rsidR="00FB4F68" w:rsidRPr="008A6812" w:rsidRDefault="00FB4F68" w:rsidP="008A6812">
      <w:pPr>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В настоящее время МСОН включает:</w:t>
      </w:r>
    </w:p>
    <w:p w:rsidR="00FB4F68" w:rsidRPr="008A6812" w:rsidRDefault="00FB4F68" w:rsidP="008A6812">
      <w:pPr>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 пункт управления МСОН в МКУ «Центр гражданской защиты Одинцовского городского округа», 103 пункта оповещения, 5 постов мониторинга уровня воды.</w:t>
      </w:r>
    </w:p>
    <w:p w:rsidR="00FB4F68" w:rsidRPr="008A6812" w:rsidRDefault="00FB4F68" w:rsidP="008A6812">
      <w:pPr>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 xml:space="preserve">В 2024 году в целях своевременного доведения сигналов оповещения и экстренной информации до населения проведено эксплуатационно-техническое обслуживание оборудования МСОН, в том числе каналов передачи информации, за счет средств бюджета округа в сумме 18,6 млн. </w:t>
      </w:r>
      <w:r w:rsidR="0055077A" w:rsidRPr="008A6812">
        <w:rPr>
          <w:rFonts w:ascii="Times New Roman" w:eastAsia="Calibri" w:hAnsi="Times New Roman"/>
          <w:kern w:val="2"/>
          <w:sz w:val="24"/>
          <w:szCs w:val="24"/>
          <w:lang w:eastAsia="en-US"/>
        </w:rPr>
        <w:t>руб.</w:t>
      </w:r>
      <w:r w:rsidRPr="008A6812">
        <w:rPr>
          <w:rFonts w:ascii="Times New Roman" w:eastAsia="Calibri" w:hAnsi="Times New Roman"/>
          <w:kern w:val="2"/>
          <w:sz w:val="24"/>
          <w:szCs w:val="24"/>
          <w:lang w:eastAsia="en-US"/>
        </w:rPr>
        <w:t xml:space="preserve"> или 95% к 2023 году.</w:t>
      </w:r>
    </w:p>
    <w:p w:rsidR="00FB4F68" w:rsidRPr="008A6812" w:rsidRDefault="00FB4F68" w:rsidP="008A6812">
      <w:pPr>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 xml:space="preserve">В целях обеспечения оперативности доведения до населения сигналов оповещения и экстренной информации </w:t>
      </w:r>
      <w:r w:rsidRPr="008A6812">
        <w:rPr>
          <w:rFonts w:ascii="Times New Roman" w:hAnsi="Times New Roman"/>
          <w:sz w:val="24"/>
          <w:szCs w:val="24"/>
        </w:rPr>
        <w:t>об опасностях, возникающих при угрозе возникновения или возникновении чрезвычайных ситуаций,</w:t>
      </w:r>
      <w:r w:rsidRPr="008A6812">
        <w:rPr>
          <w:rFonts w:ascii="Times New Roman" w:eastAsia="Calibri" w:hAnsi="Times New Roman"/>
          <w:kern w:val="2"/>
          <w:sz w:val="24"/>
          <w:szCs w:val="24"/>
          <w:lang w:eastAsia="en-US"/>
        </w:rPr>
        <w:t xml:space="preserve"> проведена работа по заключению соглашения о взаимодействия с ПАО «Ростелеком», в дополнение к заключенным соглашениям в 2023 году с операторами связи МТС, Билайн, Теле 2, Мегафон.</w:t>
      </w:r>
    </w:p>
    <w:p w:rsidR="00FB4F68" w:rsidRPr="008A6812" w:rsidRDefault="00FB4F68" w:rsidP="008A6812">
      <w:pPr>
        <w:shd w:val="clear" w:color="auto" w:fill="FFFFFF"/>
        <w:suppressAutoHyphens/>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 xml:space="preserve">В 2024 году проведено освежение резервов материальных ресурсов для ликвидации чрезвычайных ситуаций на территории округа. В настоящее время в округе резервы материальных ресурсов созданы на 100 % на общую сумму 6,9 млн. руб. </w:t>
      </w:r>
    </w:p>
    <w:p w:rsidR="00FB4F68" w:rsidRPr="008A6812" w:rsidRDefault="00FB4F68" w:rsidP="008A6812">
      <w:pPr>
        <w:shd w:val="clear" w:color="auto" w:fill="FFFFFF"/>
        <w:suppressAutoHyphens/>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В 2024 году из резервного фонда Администрации округа:</w:t>
      </w:r>
    </w:p>
    <w:p w:rsidR="00FB4F68" w:rsidRPr="008A6812" w:rsidRDefault="00FB4F68" w:rsidP="008A6812">
      <w:pPr>
        <w:shd w:val="clear" w:color="auto" w:fill="FFFFFF"/>
        <w:suppressAutoHyphens/>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 предоставлены единовременные денежные выплаты 63 членам семей заявителей, попавшим в кризисную ситуацию, на сумму 1,7 млн. руб. В целях социальной поддержки граждан;</w:t>
      </w:r>
    </w:p>
    <w:p w:rsidR="00FB4F68" w:rsidRPr="008A6812" w:rsidRDefault="00FB4F68" w:rsidP="008A6812">
      <w:pPr>
        <w:shd w:val="clear" w:color="auto" w:fill="FFFFFF"/>
        <w:suppressAutoHyphens/>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 освоено 5,0 млн.руб на проведение аварийно-восстановительных работ по устранению аварийной ситуации.</w:t>
      </w:r>
    </w:p>
    <w:p w:rsidR="00FB4F68" w:rsidRPr="008A6812" w:rsidRDefault="00FB4F68" w:rsidP="008A6812">
      <w:pPr>
        <w:shd w:val="clear" w:color="auto" w:fill="FFFFFF"/>
        <w:suppressAutoHyphens/>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В 2024 году проведена подготовка и обучение должностных лиц, населения в области гражданской обороны, защиты населения от чрезвычайных ситуаций:</w:t>
      </w:r>
    </w:p>
    <w:p w:rsidR="00FB4F68" w:rsidRPr="008A6812" w:rsidRDefault="00FB4F68" w:rsidP="008A6812">
      <w:pPr>
        <w:shd w:val="clear" w:color="auto" w:fill="FFFFFF"/>
        <w:suppressAutoHyphens/>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- 39 человек по различным категориям в ГКУ Московской области «Специальный центр «Звенигород»;</w:t>
      </w:r>
    </w:p>
    <w:p w:rsidR="00FB4F68" w:rsidRPr="008A6812" w:rsidRDefault="00FB4F68" w:rsidP="008A6812">
      <w:pPr>
        <w:shd w:val="clear" w:color="auto" w:fill="FFFFFF"/>
        <w:suppressAutoHyphens/>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- 118 человек различных категорий на курсах гражданской обороны.</w:t>
      </w:r>
    </w:p>
    <w:p w:rsidR="00FB4F68" w:rsidRPr="008A6812" w:rsidRDefault="00FB4F68" w:rsidP="008A6812">
      <w:pPr>
        <w:shd w:val="clear" w:color="auto" w:fill="FFFFFF"/>
        <w:suppressAutoHyphens/>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Обучение работающего населения прошли 32 тыс. человек по месту работы, неработающего населения прошли 906 человек на учебно-консультационных пунктах гражданской обороны.</w:t>
      </w:r>
    </w:p>
    <w:p w:rsidR="00FB4F68" w:rsidRPr="008A6812" w:rsidRDefault="00FB4F68" w:rsidP="008A6812">
      <w:pPr>
        <w:shd w:val="clear" w:color="auto" w:fill="FFFFFF"/>
        <w:suppressAutoHyphens/>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В рамках агитационной работы с населением в 2024 году изготовлено и распространено в общей сложности 50,0 тыс.листовок в сферах пожарной безопасности, гражданской обороны, защиты населения и территории от ЧС и безопасности на водных объектах.</w:t>
      </w:r>
    </w:p>
    <w:p w:rsidR="00FB4F68" w:rsidRPr="008A6812" w:rsidRDefault="00FB4F68" w:rsidP="008A6812">
      <w:pPr>
        <w:shd w:val="clear" w:color="auto" w:fill="FFFFFF"/>
        <w:suppressAutoHyphens/>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С целью проверки готовности органов управления, сил и средств гражданской обороны для выполнения задач по предназначению в 2024 году проведено 37 учений и тренировок с практической отработкой мероприятий, принято участие в 3 мероприятиях оперативной подготовки, проводимых по планам Московской области.</w:t>
      </w:r>
    </w:p>
    <w:p w:rsidR="00FB4F68" w:rsidRPr="008A6812" w:rsidRDefault="00FB4F68" w:rsidP="008A6812">
      <w:pPr>
        <w:shd w:val="clear" w:color="auto" w:fill="FFFFFF"/>
        <w:suppressAutoHyphens/>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Размещение эвакуированного населения из зон возможных ЧС спланировано на 21 пункте временного размещения (ПВР) общей вместимостью 1 050 человек, в 2024 году проведены 4 тренировки по развертыванию ПВР.</w:t>
      </w:r>
    </w:p>
    <w:p w:rsidR="00FB4F68" w:rsidRPr="008A6812" w:rsidRDefault="00FB4F68" w:rsidP="008A6812">
      <w:pPr>
        <w:shd w:val="clear" w:color="auto" w:fill="FFFFFF"/>
        <w:suppressAutoHyphens/>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 xml:space="preserve">В целях обеспечения безопасности людей на водных объектах, охране их жизни и здоровья совместно с региональным отделением «Общероссийской общественной </w:t>
      </w:r>
      <w:r w:rsidRPr="008A6812">
        <w:rPr>
          <w:rFonts w:ascii="Times New Roman" w:eastAsia="Calibri" w:hAnsi="Times New Roman"/>
          <w:kern w:val="2"/>
          <w:sz w:val="24"/>
          <w:szCs w:val="24"/>
          <w:lang w:eastAsia="en-US"/>
        </w:rPr>
        <w:lastRenderedPageBreak/>
        <w:t>организации «Всероссийское общество спасения на водах» на территории городского округа в купальный сезон 2024 года проведен комплекс мероприятий:</w:t>
      </w:r>
    </w:p>
    <w:p w:rsidR="00FB4F68" w:rsidRPr="008A6812" w:rsidRDefault="00FB4F68" w:rsidP="008A6812">
      <w:pPr>
        <w:shd w:val="clear" w:color="auto" w:fill="FFFFFF"/>
        <w:suppressAutoHyphens/>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 патрулирование по установленным маршрутам силами аттестованного аварийно-спасательного формирования МКУ «Центр гражданской защиты Одинцовского городского округа», мобильных групп с привлечением сотрудников организаций округа и добровольцев;</w:t>
      </w:r>
    </w:p>
    <w:p w:rsidR="00FB4F68" w:rsidRPr="008A6812" w:rsidRDefault="00FB4F68" w:rsidP="008A6812">
      <w:pPr>
        <w:shd w:val="clear" w:color="auto" w:fill="FFFFFF"/>
        <w:suppressAutoHyphens/>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 функционирование 14 мест массового отдыха у водных объектов без купания;</w:t>
      </w:r>
    </w:p>
    <w:p w:rsidR="00FB4F68" w:rsidRPr="008A6812" w:rsidRDefault="00FB4F68" w:rsidP="008A6812">
      <w:pPr>
        <w:shd w:val="clear" w:color="auto" w:fill="FFFFFF"/>
        <w:suppressAutoHyphens/>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 выявлено 8 несчастных случаев или 67% к 2023 году, повлекших гибель людей, из которых несовершеннолетние отсутствуют;</w:t>
      </w:r>
    </w:p>
    <w:p w:rsidR="00FB4F68" w:rsidRPr="008A6812" w:rsidRDefault="00FB4F68" w:rsidP="008A6812">
      <w:pPr>
        <w:shd w:val="clear" w:color="auto" w:fill="FFFFFF"/>
        <w:suppressAutoHyphens/>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 установлено 114 знаков «Купаться запрещено», 157 знаков «Выход на лед запрещен» и 16 знаков «Выезд транспортных средств на лед запрещен»;</w:t>
      </w:r>
    </w:p>
    <w:p w:rsidR="00FB4F68" w:rsidRPr="008A6812" w:rsidRDefault="00FB4F68" w:rsidP="008A6812">
      <w:pPr>
        <w:shd w:val="clear" w:color="auto" w:fill="FFFFFF"/>
        <w:suppressAutoHyphens/>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 распространено 12 500 листовок по правилам поведения людей на воде.</w:t>
      </w:r>
    </w:p>
    <w:p w:rsidR="00FB4F68" w:rsidRPr="008A6812" w:rsidRDefault="00FB4F68" w:rsidP="008A6812">
      <w:pPr>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В 2024 году, несмотря на принимаемые превентивные меры, зафиксировано 13 подтоплений территории в населённых пунктах округа, ликвидированные силами муниципальных бюджетных учреждений и подрядных организаций, пострадавшие при подтоплениях отсутствуют.</w:t>
      </w:r>
    </w:p>
    <w:p w:rsidR="00FB4F68" w:rsidRPr="008A6812" w:rsidRDefault="00FB4F68" w:rsidP="008A6812">
      <w:pPr>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В целях повышения пожарной защищённости населённых пунктов округа в 2024 году реализованы мероприятий:</w:t>
      </w:r>
    </w:p>
    <w:p w:rsidR="00FB4F68" w:rsidRPr="008A6812" w:rsidRDefault="00FB4F68" w:rsidP="008A6812">
      <w:pPr>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 оборудовано 5 источников наружного противопожарного водоснабжения (в д.Дютьково, с.Локотня, д.Сергиево, д.Ястребки подземные резервуары объёмом 30 м3 и в п. Ветка Герцена объёмом 50 м3);</w:t>
      </w:r>
    </w:p>
    <w:p w:rsidR="00FB4F68" w:rsidRPr="008A6812" w:rsidRDefault="00FB4F68" w:rsidP="008A6812">
      <w:pPr>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 обустроены 2 разворотные площадки размером 12х12 м в посёлке Луговая и деревне Сивково;</w:t>
      </w:r>
    </w:p>
    <w:p w:rsidR="00FB4F68" w:rsidRPr="008A6812" w:rsidRDefault="00FB4F68" w:rsidP="008A6812">
      <w:pPr>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 приобретены 51 пожарный щит с немеханизированным пожарным инвентарём и ящиками для песка, а также для их комплектации сухой речной песок объемом 12,5 м3 и 20 огнетушителей;</w:t>
      </w:r>
    </w:p>
    <w:p w:rsidR="00FB4F68" w:rsidRPr="008A6812" w:rsidRDefault="00FB4F68" w:rsidP="008A6812">
      <w:pPr>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 xml:space="preserve">- проведена перезарядка 26 огнетушителей в пожарных щитах; </w:t>
      </w:r>
    </w:p>
    <w:p w:rsidR="00FB4F68" w:rsidRPr="008A6812" w:rsidRDefault="00FB4F68" w:rsidP="008A6812">
      <w:pPr>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 распространено 20,0 тыс.листовок по тематике выполнения требований пожарной безопасности;</w:t>
      </w:r>
    </w:p>
    <w:p w:rsidR="00FB4F68" w:rsidRPr="008A6812" w:rsidRDefault="00FB4F68" w:rsidP="008A6812">
      <w:pPr>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 обеспечена работоспособность установленных видеокамер высокого разрешения в п. Горки-10 и в г. Одинцово, мкр. Новая Трёхгорка, подключенные к областной системе «Лесохранитель» для осуществления круглосуточного мониторинга пожарной обстановки на территориях, граничащих с лесными массивами;</w:t>
      </w:r>
    </w:p>
    <w:p w:rsidR="00FB4F68" w:rsidRPr="008A6812" w:rsidRDefault="00FB4F68" w:rsidP="008A6812">
      <w:pPr>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 проведена опашка по границе населённых пунктов, граничащих с лесными массивами протяжённостью 2,4 км и шириной 10 м;</w:t>
      </w:r>
    </w:p>
    <w:p w:rsidR="00FB4F68" w:rsidRPr="008A6812" w:rsidRDefault="00FB4F68" w:rsidP="008A6812">
      <w:pPr>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Также осуществлено приобретение 967 элементов питания для их замены в дымовых автономных пожарных извещателях, установленных в помещениях, в которых проживают многодетные семьи и семьи, находящиеся в трудной жизненной ситуации.</w:t>
      </w:r>
    </w:p>
    <w:p w:rsidR="00FB4F68" w:rsidRPr="008A6812" w:rsidRDefault="00FB4F68" w:rsidP="008A6812">
      <w:pPr>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В 2024 году произошло 426 пожаров, на которых погибло 18 человек, из них - 5 несовершеннолетних. (2023 год - 475 пожаров, погибло 10 человек, из них несовершеннолетних 2 человека).</w:t>
      </w:r>
    </w:p>
    <w:p w:rsidR="00FB4F68" w:rsidRPr="008A6812" w:rsidRDefault="00FB4F68" w:rsidP="008A6812">
      <w:pPr>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 xml:space="preserve">В рамках работы по вовлечению граждан к участию в деятельности добровольных пожарных в общественном учреждении «Одинцовская добровольная пожарная команда» зарегистрировано 67 добровольных пожарных или 159,5% к 2023 году, с целью финансовой поддержки учреждению в 2024 году предоставлена субсидия за счет средств бюджета округа в сумме 87,0 тысяч </w:t>
      </w:r>
      <w:r w:rsidR="0055077A" w:rsidRPr="008A6812">
        <w:rPr>
          <w:rFonts w:ascii="Times New Roman" w:eastAsia="Calibri" w:hAnsi="Times New Roman"/>
          <w:kern w:val="2"/>
          <w:sz w:val="24"/>
          <w:szCs w:val="24"/>
          <w:lang w:eastAsia="en-US"/>
        </w:rPr>
        <w:t>руб</w:t>
      </w:r>
      <w:r w:rsidR="00E709AD" w:rsidRPr="008A6812">
        <w:rPr>
          <w:rFonts w:ascii="Times New Roman" w:eastAsia="Calibri" w:hAnsi="Times New Roman"/>
          <w:kern w:val="2"/>
          <w:sz w:val="24"/>
          <w:szCs w:val="24"/>
          <w:lang w:eastAsia="en-US"/>
        </w:rPr>
        <w:t>.</w:t>
      </w:r>
    </w:p>
    <w:p w:rsidR="00FB4F68" w:rsidRPr="008A6812" w:rsidRDefault="00FB4F68" w:rsidP="008A6812">
      <w:pPr>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Кроме того, в рамках приоритетного проекта Московской области «Трансформация народных дружин», командиры дружин и дружинники прошли обучение по темам: «Оказание первой помощи» и «Психологии поведения в экстремальных ситуациях» и получили новое форменное обмундирование.</w:t>
      </w:r>
    </w:p>
    <w:p w:rsidR="00FB4F68" w:rsidRPr="008A6812" w:rsidRDefault="00FB4F68" w:rsidP="008A6812">
      <w:pPr>
        <w:ind w:firstLine="709"/>
        <w:jc w:val="both"/>
        <w:rPr>
          <w:rFonts w:ascii="Times New Roman" w:eastAsia="Calibri" w:hAnsi="Times New Roman"/>
          <w:kern w:val="2"/>
          <w:sz w:val="24"/>
          <w:szCs w:val="24"/>
          <w:lang w:eastAsia="en-US"/>
        </w:rPr>
      </w:pPr>
      <w:r w:rsidRPr="008A6812">
        <w:rPr>
          <w:rFonts w:ascii="Times New Roman" w:hAnsi="Times New Roman"/>
          <w:sz w:val="24"/>
          <w:szCs w:val="24"/>
        </w:rPr>
        <w:t xml:space="preserve">В 2024 году продолжена работа по установке камер видеонаблюдения системы «Безопасный регион». </w:t>
      </w:r>
      <w:r w:rsidRPr="008A6812">
        <w:rPr>
          <w:rFonts w:ascii="Times New Roman" w:eastAsia="Calibri" w:hAnsi="Times New Roman"/>
          <w:kern w:val="2"/>
          <w:sz w:val="24"/>
          <w:szCs w:val="24"/>
          <w:lang w:eastAsia="en-US"/>
        </w:rPr>
        <w:t xml:space="preserve">В настоящее время в округе на въездах-выездах из населенных пунктов, в криминогенных местах, подъездах, в отдаленных уголках округа, местах массового пребывания людей установлено 11 300 видеокамер (111 % к 2023 году), что стало самым </w:t>
      </w:r>
      <w:r w:rsidRPr="008A6812">
        <w:rPr>
          <w:rFonts w:ascii="Times New Roman" w:eastAsia="Calibri" w:hAnsi="Times New Roman"/>
          <w:kern w:val="2"/>
          <w:sz w:val="24"/>
          <w:szCs w:val="24"/>
          <w:lang w:eastAsia="en-US"/>
        </w:rPr>
        <w:lastRenderedPageBreak/>
        <w:t xml:space="preserve">большим количеством по Московской области и позволило раскрыть в округе 273 преступления (кражи, грабежи, разбои). В 2024 году </w:t>
      </w:r>
      <w:r w:rsidRPr="008A6812">
        <w:rPr>
          <w:rFonts w:ascii="Times New Roman" w:hAnsi="Times New Roman"/>
          <w:sz w:val="24"/>
          <w:szCs w:val="24"/>
        </w:rPr>
        <w:t>установлено 1 347 камер.</w:t>
      </w:r>
    </w:p>
    <w:p w:rsidR="00FB4F68" w:rsidRPr="008A6812" w:rsidRDefault="00FB4F68" w:rsidP="008A6812">
      <w:pPr>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В результате совместной работы органов местного самоуправления Одинцовского городского округа, общественных организаций и органов внутренних дел округа в 2024 году удалось снизить на 0,6 % относительно 2023 года общее количество зарегистрированных преступлений до 3 508 ед.</w:t>
      </w:r>
    </w:p>
    <w:p w:rsidR="00FB4F68" w:rsidRPr="008A6812" w:rsidRDefault="00FB4F68" w:rsidP="008A6812">
      <w:pPr>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Относительно 2024 года увеличился процент раскрываемости преступлений до 70% (на 1,4 п.п. к 2023 году), уменьшилось количество преступлений по причинению вреда здоровью на 60,4%, количество совершенных квартирных краж на 25% и краж автотранспорта на 33,3%, снизилось общее количество ДТП с пострадавшими на 11,8%.</w:t>
      </w:r>
    </w:p>
    <w:p w:rsidR="00FB4F68" w:rsidRPr="008A6812" w:rsidRDefault="00FB4F68" w:rsidP="008A6812">
      <w:pPr>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 xml:space="preserve">Обеспечена безопасность проведения массовых мероприятий на территории округа, таких как Новогодние праздники, религиозные праздники (Рождество Христова, Крещенские купания, Вербное воскресенье, Пасха, Красная горка), День России, День Победы, День знаний, Выборы Президента </w:t>
      </w:r>
      <w:r w:rsidR="005F4C77" w:rsidRPr="008A6812">
        <w:rPr>
          <w:rFonts w:ascii="Times New Roman" w:eastAsia="Calibri" w:hAnsi="Times New Roman"/>
          <w:sz w:val="24"/>
          <w:szCs w:val="24"/>
          <w:lang w:eastAsia="en-US"/>
        </w:rPr>
        <w:t>Российской Федерации</w:t>
      </w:r>
      <w:r w:rsidRPr="008A6812">
        <w:rPr>
          <w:rFonts w:ascii="Times New Roman" w:eastAsia="Calibri" w:hAnsi="Times New Roman"/>
          <w:kern w:val="2"/>
          <w:sz w:val="24"/>
          <w:szCs w:val="24"/>
          <w:lang w:eastAsia="en-US"/>
        </w:rPr>
        <w:t xml:space="preserve">, День народного единства, международный форум «Армия», Дни городов округа и другие. </w:t>
      </w:r>
    </w:p>
    <w:p w:rsidR="00FB4F68" w:rsidRPr="008A6812" w:rsidRDefault="00FB4F68" w:rsidP="008A6812">
      <w:pPr>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Не допущено нарушений общественного порядка при проведении 702 культурно-массовых мероприятий (118% к 2023 году) с участием более 971,4 тыс. граждан (108% к 2023 году), количество сотрудников, задействованных в местах проведения мероприятий составило 9,02 тыс. человек.</w:t>
      </w:r>
    </w:p>
    <w:p w:rsidR="00FB4F68" w:rsidRPr="008A6812" w:rsidRDefault="00FB4F68" w:rsidP="008A6812">
      <w:pPr>
        <w:widowControl w:val="0"/>
        <w:ind w:firstLine="709"/>
        <w:jc w:val="both"/>
        <w:rPr>
          <w:rFonts w:ascii="Times New Roman" w:hAnsi="Times New Roman"/>
          <w:sz w:val="24"/>
          <w:szCs w:val="24"/>
          <w:lang w:bidi="ru-RU"/>
        </w:rPr>
      </w:pPr>
      <w:r w:rsidRPr="008A6812">
        <w:rPr>
          <w:rFonts w:ascii="Times New Roman" w:hAnsi="Times New Roman"/>
          <w:sz w:val="24"/>
          <w:szCs w:val="24"/>
        </w:rPr>
        <w:t>В 2024 году</w:t>
      </w:r>
      <w:r w:rsidRPr="008A6812">
        <w:rPr>
          <w:rFonts w:ascii="Times New Roman" w:hAnsi="Times New Roman"/>
          <w:sz w:val="24"/>
          <w:szCs w:val="24"/>
          <w:lang w:bidi="ru-RU"/>
        </w:rPr>
        <w:t xml:space="preserve"> в сфере миграции иностранным гражданам и лицам без гражданства предоставлено более 281,5 тысяч государственных услуг по миграционному учету на территории округа или 91 % к 2023 году.</w:t>
      </w:r>
    </w:p>
    <w:p w:rsidR="00FB4F68" w:rsidRPr="008A6812" w:rsidRDefault="00FB4F68" w:rsidP="008A6812">
      <w:pPr>
        <w:widowControl w:val="0"/>
        <w:ind w:firstLine="709"/>
        <w:jc w:val="both"/>
        <w:rPr>
          <w:rFonts w:ascii="Times New Roman" w:hAnsi="Times New Roman"/>
          <w:sz w:val="24"/>
          <w:szCs w:val="24"/>
          <w:lang w:bidi="ru-RU"/>
        </w:rPr>
      </w:pPr>
      <w:r w:rsidRPr="008A6812">
        <w:rPr>
          <w:rFonts w:ascii="Times New Roman" w:hAnsi="Times New Roman"/>
          <w:sz w:val="24"/>
          <w:szCs w:val="24"/>
          <w:lang w:bidi="ru-RU"/>
        </w:rPr>
        <w:t>На миграционный учет по месту пребывания (жительства) поставлено 81 300 иностранных граждан и лиц без гражданства или 77,6% к 2023 году.</w:t>
      </w:r>
    </w:p>
    <w:p w:rsidR="00FB4F68" w:rsidRPr="008A6812" w:rsidRDefault="00FB4F68" w:rsidP="008A6812">
      <w:pPr>
        <w:widowControl w:val="0"/>
        <w:ind w:firstLine="709"/>
        <w:jc w:val="both"/>
        <w:rPr>
          <w:rFonts w:ascii="Times New Roman" w:hAnsi="Times New Roman"/>
          <w:sz w:val="24"/>
          <w:szCs w:val="24"/>
          <w:lang w:bidi="ru-RU"/>
        </w:rPr>
      </w:pPr>
      <w:r w:rsidRPr="008A6812">
        <w:rPr>
          <w:rFonts w:ascii="Times New Roman" w:hAnsi="Times New Roman"/>
          <w:sz w:val="24"/>
          <w:szCs w:val="24"/>
          <w:lang w:bidi="ru-RU"/>
        </w:rPr>
        <w:t>Снято с миграционного учета по месту пребывания (жительства) 73 534 иностранных граждан или 137,7 % к 2023 году.</w:t>
      </w:r>
    </w:p>
    <w:p w:rsidR="00FB4F68" w:rsidRPr="008A6812" w:rsidRDefault="00FB4F68" w:rsidP="008A6812">
      <w:pPr>
        <w:widowControl w:val="0"/>
        <w:ind w:firstLine="709"/>
        <w:jc w:val="both"/>
        <w:rPr>
          <w:rFonts w:ascii="Times New Roman" w:hAnsi="Times New Roman"/>
          <w:sz w:val="24"/>
          <w:szCs w:val="24"/>
          <w:lang w:bidi="ru-RU"/>
        </w:rPr>
      </w:pPr>
      <w:r w:rsidRPr="008A6812">
        <w:rPr>
          <w:rFonts w:ascii="Times New Roman" w:hAnsi="Times New Roman"/>
          <w:sz w:val="24"/>
          <w:szCs w:val="24"/>
          <w:lang w:bidi="ru-RU"/>
        </w:rPr>
        <w:t xml:space="preserve">В 2024 году организовано проведение 125 внеплановых выездных проверок мест пребывания и осуществления трудовой деятельности иностранными гражданами (202 % к 2023 году), в ходе проведенных которых выявлено 3 169 административных правонарушений (120% к 2023 году), включая в отношении физических лиц – 2968 ед., должностных лиц – 1 ед., юридических лиц – 200 ед. </w:t>
      </w:r>
    </w:p>
    <w:p w:rsidR="00FB4F68" w:rsidRPr="008A6812" w:rsidRDefault="00FB4F68" w:rsidP="008A6812">
      <w:pPr>
        <w:widowControl w:val="0"/>
        <w:ind w:firstLine="709"/>
        <w:jc w:val="both"/>
        <w:rPr>
          <w:rFonts w:ascii="Times New Roman" w:hAnsi="Times New Roman"/>
          <w:sz w:val="24"/>
          <w:szCs w:val="24"/>
          <w:lang w:bidi="ru-RU"/>
        </w:rPr>
      </w:pPr>
      <w:r w:rsidRPr="008A6812">
        <w:rPr>
          <w:rFonts w:ascii="Times New Roman" w:hAnsi="Times New Roman"/>
          <w:sz w:val="24"/>
          <w:szCs w:val="24"/>
          <w:lang w:bidi="ru-RU"/>
        </w:rPr>
        <w:t xml:space="preserve">Всего в 2024 году принято решение Одинцовского городского суда о выдворении из Российской Федерации 2 309 иностранных граждан, из них помещению в центр временного содержания иностранных граждан 1 269 чел. </w:t>
      </w:r>
    </w:p>
    <w:p w:rsidR="00FB4F68" w:rsidRPr="008A6812" w:rsidRDefault="00FB4F68" w:rsidP="008A6812">
      <w:pPr>
        <w:widowControl w:val="0"/>
        <w:ind w:firstLine="709"/>
        <w:jc w:val="both"/>
        <w:rPr>
          <w:rFonts w:ascii="Times New Roman" w:hAnsi="Times New Roman"/>
          <w:sz w:val="24"/>
          <w:szCs w:val="24"/>
          <w:lang w:bidi="ru-RU"/>
        </w:rPr>
      </w:pPr>
      <w:r w:rsidRPr="008A6812">
        <w:rPr>
          <w:rFonts w:ascii="Times New Roman" w:hAnsi="Times New Roman"/>
          <w:sz w:val="24"/>
          <w:szCs w:val="24"/>
          <w:lang w:bidi="ru-RU"/>
        </w:rPr>
        <w:t xml:space="preserve">Исполнено решение об административном выдворении в 2024 году 1 608 иностранных гражданина или 70% от числа принятых решений. </w:t>
      </w:r>
    </w:p>
    <w:p w:rsidR="00FB4F68" w:rsidRPr="008A6812" w:rsidRDefault="00FB4F68" w:rsidP="008A6812">
      <w:pPr>
        <w:ind w:firstLine="709"/>
        <w:jc w:val="both"/>
        <w:rPr>
          <w:rFonts w:ascii="Times New Roman" w:hAnsi="Times New Roman"/>
          <w:sz w:val="24"/>
          <w:szCs w:val="24"/>
          <w:lang w:bidi="ru-RU"/>
        </w:rPr>
      </w:pPr>
      <w:r w:rsidRPr="008A6812">
        <w:rPr>
          <w:rFonts w:ascii="Times New Roman" w:hAnsi="Times New Roman"/>
          <w:sz w:val="24"/>
          <w:szCs w:val="24"/>
          <w:lang w:bidi="ru-RU"/>
        </w:rPr>
        <w:t>Также принято и исполнено решения Одинцовского городского суда о депортации за пределы Российской Федерации в отношении 2 иностранных граждан.</w:t>
      </w:r>
    </w:p>
    <w:p w:rsidR="00FB4F68" w:rsidRPr="008A6812" w:rsidRDefault="00FB4F68" w:rsidP="008A6812">
      <w:pPr>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В 2024 году операторами (диспетчерами) Системы-112 Одинцовского городского округа принято более 532,2 тыс. вызовов (95% к 2023 году), из которых 410,5 тыс. вызовов, требующих реагирования.</w:t>
      </w:r>
    </w:p>
    <w:p w:rsidR="00FB4F68" w:rsidRPr="008A6812" w:rsidRDefault="00FB4F68" w:rsidP="008A6812">
      <w:pPr>
        <w:ind w:firstLine="709"/>
        <w:jc w:val="both"/>
        <w:rPr>
          <w:rFonts w:ascii="Times New Roman" w:eastAsia="Calibri" w:hAnsi="Times New Roman"/>
          <w:kern w:val="2"/>
          <w:sz w:val="24"/>
          <w:szCs w:val="24"/>
          <w:lang w:eastAsia="en-US"/>
        </w:rPr>
      </w:pPr>
      <w:r w:rsidRPr="008A6812">
        <w:rPr>
          <w:rFonts w:ascii="Times New Roman" w:eastAsia="Calibri" w:hAnsi="Times New Roman"/>
          <w:kern w:val="2"/>
          <w:sz w:val="24"/>
          <w:szCs w:val="24"/>
          <w:lang w:eastAsia="en-US"/>
        </w:rPr>
        <w:t>В 2024 году аварийно-спасательным формированием МКУ «Центр гражданской защиты Одинцовского городского округа», аттестованное на проведение любых видов поисково-спасательных работ, совершено 912 выездов (в 2023 году – 907), спасено и оказана помощь 160 гражданам, в том числе 24 несовершеннолетним.</w:t>
      </w:r>
    </w:p>
    <w:p w:rsidR="00FB4F68" w:rsidRPr="008A6812" w:rsidRDefault="00FB4F68" w:rsidP="008A6812">
      <w:pPr>
        <w:shd w:val="clear" w:color="auto" w:fill="FFFFFF"/>
        <w:ind w:firstLine="709"/>
        <w:jc w:val="both"/>
        <w:rPr>
          <w:rFonts w:ascii="Times New Roman" w:hAnsi="Times New Roman"/>
          <w:sz w:val="24"/>
          <w:szCs w:val="24"/>
        </w:rPr>
      </w:pPr>
    </w:p>
    <w:p w:rsidR="00FB4F68" w:rsidRPr="008A6812" w:rsidRDefault="00FB4F68" w:rsidP="008A6812">
      <w:pPr>
        <w:ind w:firstLine="709"/>
        <w:rPr>
          <w:rFonts w:ascii="Times New Roman" w:eastAsia="Calibri" w:hAnsi="Times New Roman"/>
          <w:b/>
          <w:kern w:val="2"/>
          <w:sz w:val="24"/>
          <w:szCs w:val="24"/>
          <w:lang w:eastAsia="en-US"/>
        </w:rPr>
      </w:pPr>
      <w:r w:rsidRPr="008A6812">
        <w:rPr>
          <w:rFonts w:ascii="Times New Roman" w:eastAsia="Calibri" w:hAnsi="Times New Roman"/>
          <w:b/>
          <w:kern w:val="2"/>
          <w:sz w:val="24"/>
          <w:szCs w:val="24"/>
          <w:lang w:eastAsia="en-US"/>
        </w:rPr>
        <w:t>Задачи на 2025 год:</w:t>
      </w:r>
    </w:p>
    <w:p w:rsidR="00FB4F68" w:rsidRPr="008A6812" w:rsidRDefault="00FB4F68" w:rsidP="008A6812">
      <w:pPr>
        <w:ind w:firstLine="709"/>
        <w:jc w:val="both"/>
        <w:rPr>
          <w:rFonts w:ascii="Times New Roman" w:hAnsi="Times New Roman"/>
          <w:sz w:val="24"/>
          <w:szCs w:val="24"/>
        </w:rPr>
      </w:pPr>
      <w:r w:rsidRPr="008A6812">
        <w:rPr>
          <w:rFonts w:ascii="Times New Roman" w:hAnsi="Times New Roman"/>
          <w:sz w:val="24"/>
          <w:szCs w:val="24"/>
        </w:rPr>
        <w:t>1. Сохранить лидирующее положение городского округа в сфере безопасности и обеспечения безопасности жизнедеятельности населения Московской области.</w:t>
      </w:r>
    </w:p>
    <w:p w:rsidR="00FB4F68" w:rsidRPr="008A6812" w:rsidRDefault="00FB4F68" w:rsidP="008A6812">
      <w:pPr>
        <w:ind w:firstLine="709"/>
        <w:jc w:val="both"/>
        <w:rPr>
          <w:rFonts w:ascii="Times New Roman" w:hAnsi="Times New Roman"/>
          <w:sz w:val="24"/>
          <w:szCs w:val="24"/>
        </w:rPr>
      </w:pPr>
      <w:r w:rsidRPr="008A6812">
        <w:rPr>
          <w:rFonts w:ascii="Times New Roman" w:hAnsi="Times New Roman"/>
          <w:sz w:val="24"/>
          <w:szCs w:val="24"/>
        </w:rPr>
        <w:t xml:space="preserve">2. Обеспечить реализацию муниципальной программы Одинцовского городского округа «Безопасность и обеспечение безопасности жизнедеятельности населения» на 2023-2027 годы, при выполнении мероприятий программы особое внимание уделять вопросам пожарной безопасности, обеспечению безопасности людей на водных объектах, охране их </w:t>
      </w:r>
      <w:r w:rsidRPr="008A6812">
        <w:rPr>
          <w:rFonts w:ascii="Times New Roman" w:hAnsi="Times New Roman"/>
          <w:sz w:val="24"/>
          <w:szCs w:val="24"/>
        </w:rPr>
        <w:lastRenderedPageBreak/>
        <w:t>жизни и здоровья, подключению к системе «Безопасный регион» объектов с массовым пребыванием людей, подъездов многоквартирных домов.</w:t>
      </w:r>
    </w:p>
    <w:p w:rsidR="00FB4F68" w:rsidRPr="008A6812" w:rsidRDefault="00FB4F68" w:rsidP="008A6812">
      <w:pPr>
        <w:ind w:firstLine="709"/>
        <w:jc w:val="both"/>
        <w:rPr>
          <w:rFonts w:ascii="Times New Roman" w:hAnsi="Times New Roman"/>
          <w:sz w:val="24"/>
          <w:szCs w:val="24"/>
        </w:rPr>
      </w:pPr>
      <w:r w:rsidRPr="008A6812">
        <w:rPr>
          <w:rFonts w:ascii="Times New Roman" w:hAnsi="Times New Roman"/>
          <w:sz w:val="24"/>
          <w:szCs w:val="24"/>
        </w:rPr>
        <w:t>3. Обеспечить своевременное и качественное выполнение Плана основных мероприятий Одинцовского городского округа в области гражданской обороны, предупреждения и ликвидации чрезвычайных ситуаций, обеспечения пожарной безопасности и безопасности людей на водных объектах на 2025 год.</w:t>
      </w:r>
    </w:p>
    <w:p w:rsidR="00FB4F68" w:rsidRPr="008A6812" w:rsidRDefault="00FB4F68" w:rsidP="008A6812">
      <w:pPr>
        <w:ind w:firstLine="709"/>
        <w:jc w:val="both"/>
        <w:rPr>
          <w:rFonts w:ascii="Times New Roman" w:hAnsi="Times New Roman"/>
          <w:sz w:val="24"/>
          <w:szCs w:val="24"/>
        </w:rPr>
      </w:pPr>
      <w:r w:rsidRPr="008A6812">
        <w:rPr>
          <w:rFonts w:ascii="Times New Roman" w:hAnsi="Times New Roman"/>
          <w:sz w:val="24"/>
          <w:szCs w:val="24"/>
        </w:rPr>
        <w:t>4. Обеспечить готовность к применению резервов финансовых и материальных ресурсов, предназначенных для ликвидации чрезвычайных ситуаций природного и техногенного характера.</w:t>
      </w:r>
    </w:p>
    <w:p w:rsidR="00FB4F68" w:rsidRPr="008A6812" w:rsidRDefault="00FB4F68" w:rsidP="008A6812">
      <w:pPr>
        <w:ind w:firstLine="709"/>
        <w:jc w:val="both"/>
        <w:rPr>
          <w:rFonts w:ascii="Times New Roman" w:hAnsi="Times New Roman"/>
          <w:sz w:val="24"/>
          <w:szCs w:val="24"/>
        </w:rPr>
      </w:pPr>
      <w:r w:rsidRPr="008A6812">
        <w:rPr>
          <w:rFonts w:ascii="Times New Roman" w:hAnsi="Times New Roman"/>
          <w:sz w:val="24"/>
          <w:szCs w:val="24"/>
        </w:rPr>
        <w:t>5. Подготовить и осуществить комплекс мероприятий, направленных на обеспечение антитеррористической защищенности, общественной, дорожной безопасности при подготовке и проведении празднования 80-летия Победы в Великой Отечественной войне, массовых, праздничных мероприятий, детской оздоровительной летней капании, подготовки к новому учебному году и других мероприятий.</w:t>
      </w:r>
    </w:p>
    <w:p w:rsidR="00FB4F68" w:rsidRPr="008A6812" w:rsidRDefault="00FB4F68" w:rsidP="008A6812">
      <w:pPr>
        <w:ind w:firstLine="709"/>
        <w:jc w:val="both"/>
        <w:rPr>
          <w:rFonts w:ascii="Times New Roman" w:hAnsi="Times New Roman"/>
          <w:sz w:val="24"/>
          <w:szCs w:val="24"/>
        </w:rPr>
      </w:pPr>
      <w:r w:rsidRPr="008A6812">
        <w:rPr>
          <w:rFonts w:ascii="Times New Roman" w:hAnsi="Times New Roman"/>
          <w:sz w:val="24"/>
          <w:szCs w:val="24"/>
        </w:rPr>
        <w:t>6. Развитие системы видеонаблюдения на территории округа.</w:t>
      </w:r>
    </w:p>
    <w:p w:rsidR="00FB4F68" w:rsidRPr="008A6812" w:rsidRDefault="00FB4F68" w:rsidP="008A6812">
      <w:pPr>
        <w:ind w:firstLine="709"/>
        <w:jc w:val="both"/>
        <w:rPr>
          <w:rFonts w:ascii="Times New Roman" w:hAnsi="Times New Roman"/>
          <w:sz w:val="24"/>
          <w:szCs w:val="24"/>
        </w:rPr>
      </w:pPr>
      <w:r w:rsidRPr="008A6812">
        <w:rPr>
          <w:rFonts w:ascii="Times New Roman" w:hAnsi="Times New Roman"/>
          <w:sz w:val="24"/>
          <w:szCs w:val="24"/>
        </w:rPr>
        <w:t>7. Контроль за миграционными процессами и использованием иностранной рабочей силы на территории округа.</w:t>
      </w:r>
    </w:p>
    <w:p w:rsidR="00FB4F68" w:rsidRPr="008A6812" w:rsidRDefault="00FB4F68" w:rsidP="008A6812">
      <w:pPr>
        <w:rPr>
          <w:rFonts w:ascii="Times New Roman" w:hAnsi="Times New Roman"/>
          <w:sz w:val="24"/>
          <w:szCs w:val="24"/>
        </w:rPr>
      </w:pPr>
    </w:p>
    <w:p w:rsidR="00A370B8" w:rsidRPr="008A6812" w:rsidRDefault="00A370B8" w:rsidP="008A6812">
      <w:pPr>
        <w:rPr>
          <w:rFonts w:ascii="Times New Roman" w:hAnsi="Times New Roman"/>
          <w:sz w:val="24"/>
          <w:szCs w:val="24"/>
        </w:rPr>
      </w:pPr>
    </w:p>
    <w:p w:rsidR="00137A12" w:rsidRPr="008A6812" w:rsidRDefault="00137A12" w:rsidP="008A6812">
      <w:pPr>
        <w:ind w:firstLine="708"/>
        <w:jc w:val="both"/>
        <w:rPr>
          <w:rFonts w:ascii="Times New Roman" w:hAnsi="Times New Roman"/>
          <w:sz w:val="24"/>
          <w:szCs w:val="24"/>
        </w:rPr>
      </w:pPr>
    </w:p>
    <w:p w:rsidR="00686A9F" w:rsidRPr="008A6812" w:rsidRDefault="008647EA" w:rsidP="008A6812">
      <w:pPr>
        <w:rPr>
          <w:rFonts w:ascii="Times New Roman" w:eastAsia="SimSun" w:hAnsi="Times New Roman"/>
          <w:bCs/>
          <w:sz w:val="24"/>
          <w:szCs w:val="24"/>
          <w:lang w:eastAsia="zh-CN"/>
        </w:rPr>
      </w:pPr>
      <w:r w:rsidRPr="008A6812">
        <w:rPr>
          <w:rFonts w:ascii="Times New Roman" w:eastAsia="SimSun" w:hAnsi="Times New Roman"/>
          <w:bCs/>
          <w:sz w:val="24"/>
          <w:szCs w:val="24"/>
          <w:lang w:eastAsia="zh-CN"/>
        </w:rPr>
        <w:t xml:space="preserve">Глава Одинцовского городского округа  </w:t>
      </w:r>
      <w:r w:rsidR="00C550D2" w:rsidRPr="008A6812">
        <w:rPr>
          <w:rFonts w:ascii="Times New Roman" w:eastAsia="SimSun" w:hAnsi="Times New Roman"/>
          <w:bCs/>
          <w:sz w:val="24"/>
          <w:szCs w:val="24"/>
          <w:lang w:eastAsia="zh-CN"/>
        </w:rPr>
        <w:tab/>
      </w:r>
      <w:r w:rsidR="00C550D2" w:rsidRPr="008A6812">
        <w:rPr>
          <w:rFonts w:ascii="Times New Roman" w:eastAsia="SimSun" w:hAnsi="Times New Roman"/>
          <w:bCs/>
          <w:sz w:val="24"/>
          <w:szCs w:val="24"/>
          <w:lang w:eastAsia="zh-CN"/>
        </w:rPr>
        <w:tab/>
      </w:r>
      <w:r w:rsidR="00C550D2" w:rsidRPr="008A6812">
        <w:rPr>
          <w:rFonts w:ascii="Times New Roman" w:eastAsia="SimSun" w:hAnsi="Times New Roman"/>
          <w:bCs/>
          <w:sz w:val="24"/>
          <w:szCs w:val="24"/>
          <w:lang w:eastAsia="zh-CN"/>
        </w:rPr>
        <w:tab/>
      </w:r>
      <w:r w:rsidR="00C550D2" w:rsidRPr="008A6812">
        <w:rPr>
          <w:rFonts w:ascii="Times New Roman" w:eastAsia="SimSun" w:hAnsi="Times New Roman"/>
          <w:bCs/>
          <w:sz w:val="24"/>
          <w:szCs w:val="24"/>
          <w:lang w:eastAsia="zh-CN"/>
        </w:rPr>
        <w:tab/>
      </w:r>
      <w:r w:rsidR="001634D6">
        <w:rPr>
          <w:rFonts w:ascii="Times New Roman" w:eastAsia="SimSun" w:hAnsi="Times New Roman"/>
          <w:bCs/>
          <w:sz w:val="24"/>
          <w:szCs w:val="24"/>
          <w:lang w:eastAsia="zh-CN"/>
        </w:rPr>
        <w:tab/>
      </w:r>
      <w:r w:rsidR="00C550D2" w:rsidRPr="008A6812">
        <w:rPr>
          <w:rFonts w:ascii="Times New Roman" w:eastAsia="SimSun" w:hAnsi="Times New Roman"/>
          <w:bCs/>
          <w:sz w:val="24"/>
          <w:szCs w:val="24"/>
          <w:lang w:eastAsia="zh-CN"/>
        </w:rPr>
        <w:tab/>
      </w:r>
      <w:r w:rsidR="001634D6">
        <w:rPr>
          <w:rFonts w:ascii="Times New Roman" w:eastAsia="SimSun" w:hAnsi="Times New Roman"/>
          <w:bCs/>
          <w:sz w:val="24"/>
          <w:szCs w:val="24"/>
          <w:lang w:eastAsia="zh-CN"/>
        </w:rPr>
        <w:t xml:space="preserve">      </w:t>
      </w:r>
      <w:r w:rsidRPr="008A6812">
        <w:rPr>
          <w:rFonts w:ascii="Times New Roman" w:eastAsia="SimSun" w:hAnsi="Times New Roman"/>
          <w:bCs/>
          <w:sz w:val="24"/>
          <w:szCs w:val="24"/>
          <w:lang w:eastAsia="zh-CN"/>
        </w:rPr>
        <w:t>А.Р. Иванов</w:t>
      </w:r>
    </w:p>
    <w:p w:rsidR="00686A9F" w:rsidRPr="008A6812" w:rsidRDefault="00686A9F" w:rsidP="008A6812">
      <w:pPr>
        <w:rPr>
          <w:rFonts w:ascii="Times New Roman" w:hAnsi="Times New Roman"/>
          <w:sz w:val="24"/>
          <w:szCs w:val="24"/>
        </w:rPr>
      </w:pPr>
    </w:p>
    <w:sectPr w:rsidR="00686A9F" w:rsidRPr="008A6812" w:rsidSect="00FD44EF">
      <w:footerReference w:type="default" r:id="rId8"/>
      <w:footerReference w:type="first" r:id="rId9"/>
      <w:pgSz w:w="11907" w:h="16839" w:code="9"/>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D6D" w:rsidRDefault="00267D6D" w:rsidP="00B56277">
      <w:r>
        <w:separator/>
      </w:r>
    </w:p>
  </w:endnote>
  <w:endnote w:type="continuationSeparator" w:id="0">
    <w:p w:rsidR="00267D6D" w:rsidRDefault="00267D6D" w:rsidP="00B56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103" w:rsidRDefault="009A6103">
    <w:pPr>
      <w:pStyle w:val="af"/>
      <w:jc w:val="right"/>
    </w:pPr>
    <w:r>
      <w:fldChar w:fldCharType="begin"/>
    </w:r>
    <w:r>
      <w:instrText xml:space="preserve"> PAGE   \* MERGEFORMAT </w:instrText>
    </w:r>
    <w:r>
      <w:fldChar w:fldCharType="separate"/>
    </w:r>
    <w:r w:rsidR="00F06271">
      <w:rPr>
        <w:noProof/>
      </w:rPr>
      <w:t>5</w:t>
    </w:r>
    <w:r>
      <w:rPr>
        <w:noProof/>
      </w:rPr>
      <w:fldChar w:fldCharType="end"/>
    </w:r>
  </w:p>
  <w:p w:rsidR="009A6103" w:rsidRDefault="009A6103">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103" w:rsidRDefault="009A6103">
    <w:pPr>
      <w:pStyle w:val="af"/>
      <w:jc w:val="right"/>
    </w:pPr>
  </w:p>
  <w:p w:rsidR="009A6103" w:rsidRDefault="009A6103">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D6D" w:rsidRDefault="00267D6D" w:rsidP="00B56277">
      <w:r>
        <w:separator/>
      </w:r>
    </w:p>
  </w:footnote>
  <w:footnote w:type="continuationSeparator" w:id="0">
    <w:p w:rsidR="00267D6D" w:rsidRDefault="00267D6D" w:rsidP="00B562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597C"/>
    <w:multiLevelType w:val="hybridMultilevel"/>
    <w:tmpl w:val="E04ED3A4"/>
    <w:lvl w:ilvl="0" w:tplc="01AEC3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DBC0F30"/>
    <w:multiLevelType w:val="hybridMultilevel"/>
    <w:tmpl w:val="198C72CC"/>
    <w:lvl w:ilvl="0" w:tplc="B6103C98">
      <w:start w:val="1"/>
      <w:numFmt w:val="decimal"/>
      <w:lvlText w:val="%1."/>
      <w:lvlJc w:val="left"/>
      <w:pPr>
        <w:ind w:left="1068" w:hanging="360"/>
      </w:pPr>
      <w:rPr>
        <w:rFonts w:eastAsiaTheme="minorEastAsia"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E737AE5"/>
    <w:multiLevelType w:val="hybridMultilevel"/>
    <w:tmpl w:val="20141802"/>
    <w:lvl w:ilvl="0" w:tplc="98F0A51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88E43FF"/>
    <w:multiLevelType w:val="hybridMultilevel"/>
    <w:tmpl w:val="0478EC96"/>
    <w:lvl w:ilvl="0" w:tplc="9A40F9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0F03D36"/>
    <w:multiLevelType w:val="hybridMultilevel"/>
    <w:tmpl w:val="0B004A08"/>
    <w:lvl w:ilvl="0" w:tplc="D62266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3B9355E"/>
    <w:multiLevelType w:val="hybridMultilevel"/>
    <w:tmpl w:val="01B02FAA"/>
    <w:lvl w:ilvl="0" w:tplc="402661DE">
      <w:start w:val="1"/>
      <w:numFmt w:val="decimal"/>
      <w:lvlText w:val="%1."/>
      <w:lvlJc w:val="left"/>
      <w:pPr>
        <w:ind w:left="1122" w:hanging="555"/>
      </w:pPr>
      <w:rPr>
        <w:rFonts w:hint="default"/>
        <w:color w:val="0070C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4BC5255"/>
    <w:multiLevelType w:val="hybridMultilevel"/>
    <w:tmpl w:val="A8EE67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263EB7"/>
    <w:multiLevelType w:val="hybridMultilevel"/>
    <w:tmpl w:val="8FD8C572"/>
    <w:lvl w:ilvl="0" w:tplc="EF589B40">
      <w:start w:val="1"/>
      <w:numFmt w:val="decimal"/>
      <w:lvlText w:val="%1."/>
      <w:lvlJc w:val="left"/>
      <w:pPr>
        <w:ind w:left="1044" w:hanging="36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8" w15:restartNumberingAfterBreak="0">
    <w:nsid w:val="374334B5"/>
    <w:multiLevelType w:val="hybridMultilevel"/>
    <w:tmpl w:val="B8A4E65C"/>
    <w:lvl w:ilvl="0" w:tplc="1EB44538">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AE44BF0"/>
    <w:multiLevelType w:val="hybridMultilevel"/>
    <w:tmpl w:val="1BC24EF2"/>
    <w:lvl w:ilvl="0" w:tplc="0419000F">
      <w:start w:val="1"/>
      <w:numFmt w:val="decimal"/>
      <w:lvlText w:val="%1."/>
      <w:lvlJc w:val="left"/>
      <w:pPr>
        <w:ind w:left="2204" w:hanging="360"/>
      </w:p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0" w15:restartNumberingAfterBreak="0">
    <w:nsid w:val="4FA118AE"/>
    <w:multiLevelType w:val="hybridMultilevel"/>
    <w:tmpl w:val="16E6DD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DEE3429"/>
    <w:multiLevelType w:val="hybridMultilevel"/>
    <w:tmpl w:val="2A06813C"/>
    <w:lvl w:ilvl="0" w:tplc="3572A70C">
      <w:start w:val="1"/>
      <w:numFmt w:val="decimal"/>
      <w:lvlText w:val="%1."/>
      <w:lvlJc w:val="left"/>
      <w:pPr>
        <w:ind w:left="1068" w:hanging="360"/>
      </w:pPr>
      <w:rPr>
        <w:rFonts w:eastAsia="Times New Roman" w:hint="default"/>
        <w:b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20871BD"/>
    <w:multiLevelType w:val="hybridMultilevel"/>
    <w:tmpl w:val="7BE0A436"/>
    <w:lvl w:ilvl="0" w:tplc="51B4B8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2213E48"/>
    <w:multiLevelType w:val="hybridMultilevel"/>
    <w:tmpl w:val="690A0EA0"/>
    <w:lvl w:ilvl="0" w:tplc="46EC1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3497569"/>
    <w:multiLevelType w:val="hybridMultilevel"/>
    <w:tmpl w:val="349EEC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4750B53"/>
    <w:multiLevelType w:val="hybridMultilevel"/>
    <w:tmpl w:val="58A671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4"/>
  </w:num>
  <w:num w:numId="3">
    <w:abstractNumId w:val="6"/>
  </w:num>
  <w:num w:numId="4">
    <w:abstractNumId w:val="4"/>
  </w:num>
  <w:num w:numId="5">
    <w:abstractNumId w:val="15"/>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3"/>
  </w:num>
  <w:num w:numId="10">
    <w:abstractNumId w:val="11"/>
  </w:num>
  <w:num w:numId="11">
    <w:abstractNumId w:val="3"/>
  </w:num>
  <w:num w:numId="12">
    <w:abstractNumId w:val="1"/>
  </w:num>
  <w:num w:numId="13">
    <w:abstractNumId w:val="0"/>
  </w:num>
  <w:num w:numId="14">
    <w:abstractNumId w:val="12"/>
  </w:num>
  <w:num w:numId="15">
    <w:abstractNumId w:val="5"/>
  </w:num>
  <w:num w:numId="16">
    <w:abstractNumId w:val="10"/>
  </w:num>
  <w:num w:numId="1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9B2"/>
    <w:rsid w:val="00000042"/>
    <w:rsid w:val="000004B4"/>
    <w:rsid w:val="000007CD"/>
    <w:rsid w:val="00000912"/>
    <w:rsid w:val="00001165"/>
    <w:rsid w:val="00001434"/>
    <w:rsid w:val="000014B5"/>
    <w:rsid w:val="00001960"/>
    <w:rsid w:val="00001A8C"/>
    <w:rsid w:val="00001D07"/>
    <w:rsid w:val="000020E9"/>
    <w:rsid w:val="00002143"/>
    <w:rsid w:val="000028B5"/>
    <w:rsid w:val="000029AC"/>
    <w:rsid w:val="00002BBF"/>
    <w:rsid w:val="000033E2"/>
    <w:rsid w:val="00003DE0"/>
    <w:rsid w:val="00004B4A"/>
    <w:rsid w:val="000050CC"/>
    <w:rsid w:val="00005A8B"/>
    <w:rsid w:val="00005AD9"/>
    <w:rsid w:val="00006004"/>
    <w:rsid w:val="00006192"/>
    <w:rsid w:val="00006A95"/>
    <w:rsid w:val="00006D5F"/>
    <w:rsid w:val="00006EE0"/>
    <w:rsid w:val="00007397"/>
    <w:rsid w:val="000076AB"/>
    <w:rsid w:val="00010A18"/>
    <w:rsid w:val="00011200"/>
    <w:rsid w:val="00011B82"/>
    <w:rsid w:val="00012B3C"/>
    <w:rsid w:val="00012B53"/>
    <w:rsid w:val="000131F4"/>
    <w:rsid w:val="0001393E"/>
    <w:rsid w:val="00014A1A"/>
    <w:rsid w:val="00015002"/>
    <w:rsid w:val="00015369"/>
    <w:rsid w:val="00015B4D"/>
    <w:rsid w:val="00015D64"/>
    <w:rsid w:val="00016013"/>
    <w:rsid w:val="000161D5"/>
    <w:rsid w:val="0001755F"/>
    <w:rsid w:val="00017720"/>
    <w:rsid w:val="000201BF"/>
    <w:rsid w:val="000206CE"/>
    <w:rsid w:val="000207AE"/>
    <w:rsid w:val="000219C8"/>
    <w:rsid w:val="00022147"/>
    <w:rsid w:val="0002245D"/>
    <w:rsid w:val="0002258D"/>
    <w:rsid w:val="0002292F"/>
    <w:rsid w:val="000229FA"/>
    <w:rsid w:val="00022B1C"/>
    <w:rsid w:val="00022F62"/>
    <w:rsid w:val="00023021"/>
    <w:rsid w:val="000231C9"/>
    <w:rsid w:val="00023772"/>
    <w:rsid w:val="000239E7"/>
    <w:rsid w:val="00023A89"/>
    <w:rsid w:val="00023CC5"/>
    <w:rsid w:val="00023EAA"/>
    <w:rsid w:val="000247D3"/>
    <w:rsid w:val="0002569D"/>
    <w:rsid w:val="00025ABD"/>
    <w:rsid w:val="000260EC"/>
    <w:rsid w:val="0002622C"/>
    <w:rsid w:val="00026679"/>
    <w:rsid w:val="00026B5E"/>
    <w:rsid w:val="00027A0E"/>
    <w:rsid w:val="00030004"/>
    <w:rsid w:val="0003030B"/>
    <w:rsid w:val="00030D99"/>
    <w:rsid w:val="00030ECE"/>
    <w:rsid w:val="00030F6E"/>
    <w:rsid w:val="00031028"/>
    <w:rsid w:val="0003124F"/>
    <w:rsid w:val="00031B2D"/>
    <w:rsid w:val="00031BEF"/>
    <w:rsid w:val="00032DEB"/>
    <w:rsid w:val="000332C6"/>
    <w:rsid w:val="00033C41"/>
    <w:rsid w:val="00033DD8"/>
    <w:rsid w:val="00034164"/>
    <w:rsid w:val="000343E8"/>
    <w:rsid w:val="000344EC"/>
    <w:rsid w:val="00034680"/>
    <w:rsid w:val="00034D4E"/>
    <w:rsid w:val="000353F7"/>
    <w:rsid w:val="00035B73"/>
    <w:rsid w:val="0003621B"/>
    <w:rsid w:val="000363D7"/>
    <w:rsid w:val="000365FB"/>
    <w:rsid w:val="000366B9"/>
    <w:rsid w:val="0003675D"/>
    <w:rsid w:val="00037496"/>
    <w:rsid w:val="00040A51"/>
    <w:rsid w:val="00040B46"/>
    <w:rsid w:val="00040FEE"/>
    <w:rsid w:val="00041989"/>
    <w:rsid w:val="00041D7B"/>
    <w:rsid w:val="0004213B"/>
    <w:rsid w:val="00042554"/>
    <w:rsid w:val="00042E92"/>
    <w:rsid w:val="0004313E"/>
    <w:rsid w:val="0004321F"/>
    <w:rsid w:val="0004367A"/>
    <w:rsid w:val="00043682"/>
    <w:rsid w:val="00043A81"/>
    <w:rsid w:val="00043AFA"/>
    <w:rsid w:val="00043B32"/>
    <w:rsid w:val="00043C14"/>
    <w:rsid w:val="00043E8D"/>
    <w:rsid w:val="00044933"/>
    <w:rsid w:val="000451EB"/>
    <w:rsid w:val="000458F5"/>
    <w:rsid w:val="00045D68"/>
    <w:rsid w:val="00046300"/>
    <w:rsid w:val="00046626"/>
    <w:rsid w:val="00046F76"/>
    <w:rsid w:val="000478A1"/>
    <w:rsid w:val="00047A01"/>
    <w:rsid w:val="0005087C"/>
    <w:rsid w:val="00050F70"/>
    <w:rsid w:val="0005175F"/>
    <w:rsid w:val="00051BFF"/>
    <w:rsid w:val="00051F20"/>
    <w:rsid w:val="00052387"/>
    <w:rsid w:val="00052514"/>
    <w:rsid w:val="00052DC3"/>
    <w:rsid w:val="00052F0B"/>
    <w:rsid w:val="00053C6F"/>
    <w:rsid w:val="00053F2B"/>
    <w:rsid w:val="00054375"/>
    <w:rsid w:val="00054986"/>
    <w:rsid w:val="00055362"/>
    <w:rsid w:val="0005548D"/>
    <w:rsid w:val="000555D9"/>
    <w:rsid w:val="000560DC"/>
    <w:rsid w:val="0005611C"/>
    <w:rsid w:val="00056B7C"/>
    <w:rsid w:val="00057051"/>
    <w:rsid w:val="00057063"/>
    <w:rsid w:val="00057285"/>
    <w:rsid w:val="00057843"/>
    <w:rsid w:val="000601DF"/>
    <w:rsid w:val="00060494"/>
    <w:rsid w:val="000604BF"/>
    <w:rsid w:val="00060785"/>
    <w:rsid w:val="000609C2"/>
    <w:rsid w:val="000615B6"/>
    <w:rsid w:val="00061BC8"/>
    <w:rsid w:val="00061C04"/>
    <w:rsid w:val="00061CCF"/>
    <w:rsid w:val="00062319"/>
    <w:rsid w:val="00062EBA"/>
    <w:rsid w:val="00062ECF"/>
    <w:rsid w:val="000633A5"/>
    <w:rsid w:val="000637CD"/>
    <w:rsid w:val="000639F1"/>
    <w:rsid w:val="00063A8B"/>
    <w:rsid w:val="00063F04"/>
    <w:rsid w:val="00063F71"/>
    <w:rsid w:val="0006418B"/>
    <w:rsid w:val="00064EFA"/>
    <w:rsid w:val="00065676"/>
    <w:rsid w:val="000659B2"/>
    <w:rsid w:val="00065D0E"/>
    <w:rsid w:val="0006620C"/>
    <w:rsid w:val="0006659F"/>
    <w:rsid w:val="00066D1F"/>
    <w:rsid w:val="00066DB7"/>
    <w:rsid w:val="00067079"/>
    <w:rsid w:val="000672E8"/>
    <w:rsid w:val="00067BBE"/>
    <w:rsid w:val="00067CD4"/>
    <w:rsid w:val="000704AC"/>
    <w:rsid w:val="0007086B"/>
    <w:rsid w:val="00070E65"/>
    <w:rsid w:val="00070E6D"/>
    <w:rsid w:val="000715F8"/>
    <w:rsid w:val="00072215"/>
    <w:rsid w:val="0007243B"/>
    <w:rsid w:val="00072615"/>
    <w:rsid w:val="0007279F"/>
    <w:rsid w:val="00072BB9"/>
    <w:rsid w:val="00074170"/>
    <w:rsid w:val="0007427F"/>
    <w:rsid w:val="00074499"/>
    <w:rsid w:val="00075247"/>
    <w:rsid w:val="00075448"/>
    <w:rsid w:val="00075623"/>
    <w:rsid w:val="0007571B"/>
    <w:rsid w:val="00075A4F"/>
    <w:rsid w:val="00075BAC"/>
    <w:rsid w:val="00075E84"/>
    <w:rsid w:val="000768E6"/>
    <w:rsid w:val="00080379"/>
    <w:rsid w:val="00080C41"/>
    <w:rsid w:val="00080EC9"/>
    <w:rsid w:val="000822E3"/>
    <w:rsid w:val="0008232D"/>
    <w:rsid w:val="00082DFD"/>
    <w:rsid w:val="00083550"/>
    <w:rsid w:val="000835BA"/>
    <w:rsid w:val="00084313"/>
    <w:rsid w:val="00084616"/>
    <w:rsid w:val="00085156"/>
    <w:rsid w:val="000852AC"/>
    <w:rsid w:val="0008568A"/>
    <w:rsid w:val="00085D6E"/>
    <w:rsid w:val="00086239"/>
    <w:rsid w:val="0008683A"/>
    <w:rsid w:val="00087445"/>
    <w:rsid w:val="000874BB"/>
    <w:rsid w:val="0008750E"/>
    <w:rsid w:val="00090331"/>
    <w:rsid w:val="00090C4D"/>
    <w:rsid w:val="00090CF7"/>
    <w:rsid w:val="00091A8E"/>
    <w:rsid w:val="00091D2A"/>
    <w:rsid w:val="00091F82"/>
    <w:rsid w:val="00092211"/>
    <w:rsid w:val="00093540"/>
    <w:rsid w:val="000936E7"/>
    <w:rsid w:val="000939F5"/>
    <w:rsid w:val="00094414"/>
    <w:rsid w:val="00094642"/>
    <w:rsid w:val="0009466D"/>
    <w:rsid w:val="000958CC"/>
    <w:rsid w:val="00095B86"/>
    <w:rsid w:val="00095FAB"/>
    <w:rsid w:val="00096D0B"/>
    <w:rsid w:val="00096D0C"/>
    <w:rsid w:val="000979F5"/>
    <w:rsid w:val="000A08B2"/>
    <w:rsid w:val="000A08C4"/>
    <w:rsid w:val="000A0E69"/>
    <w:rsid w:val="000A150C"/>
    <w:rsid w:val="000A1A8E"/>
    <w:rsid w:val="000A1DE2"/>
    <w:rsid w:val="000A1E66"/>
    <w:rsid w:val="000A2463"/>
    <w:rsid w:val="000A2479"/>
    <w:rsid w:val="000A3086"/>
    <w:rsid w:val="000A3109"/>
    <w:rsid w:val="000A3ED2"/>
    <w:rsid w:val="000A4887"/>
    <w:rsid w:val="000A491F"/>
    <w:rsid w:val="000A4BA1"/>
    <w:rsid w:val="000A5350"/>
    <w:rsid w:val="000A56E4"/>
    <w:rsid w:val="000A5BEC"/>
    <w:rsid w:val="000A5CF4"/>
    <w:rsid w:val="000A60AD"/>
    <w:rsid w:val="000A617C"/>
    <w:rsid w:val="000A682F"/>
    <w:rsid w:val="000A68C8"/>
    <w:rsid w:val="000A6A07"/>
    <w:rsid w:val="000A6CB9"/>
    <w:rsid w:val="000A74EA"/>
    <w:rsid w:val="000A7FE1"/>
    <w:rsid w:val="000B00E5"/>
    <w:rsid w:val="000B0196"/>
    <w:rsid w:val="000B05B4"/>
    <w:rsid w:val="000B0A52"/>
    <w:rsid w:val="000B0DCB"/>
    <w:rsid w:val="000B0FC7"/>
    <w:rsid w:val="000B115C"/>
    <w:rsid w:val="000B11EB"/>
    <w:rsid w:val="000B1333"/>
    <w:rsid w:val="000B154F"/>
    <w:rsid w:val="000B15F5"/>
    <w:rsid w:val="000B2916"/>
    <w:rsid w:val="000B29A3"/>
    <w:rsid w:val="000B2F0E"/>
    <w:rsid w:val="000B3684"/>
    <w:rsid w:val="000B36D4"/>
    <w:rsid w:val="000B36E4"/>
    <w:rsid w:val="000B3DEA"/>
    <w:rsid w:val="000B3E3E"/>
    <w:rsid w:val="000B4391"/>
    <w:rsid w:val="000B48D3"/>
    <w:rsid w:val="000B5104"/>
    <w:rsid w:val="000B5271"/>
    <w:rsid w:val="000B5565"/>
    <w:rsid w:val="000B55A1"/>
    <w:rsid w:val="000B5A11"/>
    <w:rsid w:val="000B5B8C"/>
    <w:rsid w:val="000B5C6F"/>
    <w:rsid w:val="000B5CEF"/>
    <w:rsid w:val="000B6470"/>
    <w:rsid w:val="000B651A"/>
    <w:rsid w:val="000B722E"/>
    <w:rsid w:val="000B794E"/>
    <w:rsid w:val="000B79D5"/>
    <w:rsid w:val="000C05A5"/>
    <w:rsid w:val="000C1999"/>
    <w:rsid w:val="000C242F"/>
    <w:rsid w:val="000C36D3"/>
    <w:rsid w:val="000C3AC6"/>
    <w:rsid w:val="000C4340"/>
    <w:rsid w:val="000C4454"/>
    <w:rsid w:val="000C4ED1"/>
    <w:rsid w:val="000C5352"/>
    <w:rsid w:val="000C5A1E"/>
    <w:rsid w:val="000C5BDB"/>
    <w:rsid w:val="000C5E90"/>
    <w:rsid w:val="000C6A65"/>
    <w:rsid w:val="000C6E2B"/>
    <w:rsid w:val="000C7572"/>
    <w:rsid w:val="000C7BB5"/>
    <w:rsid w:val="000D03B4"/>
    <w:rsid w:val="000D10CC"/>
    <w:rsid w:val="000D11F0"/>
    <w:rsid w:val="000D16A9"/>
    <w:rsid w:val="000D18B4"/>
    <w:rsid w:val="000D1940"/>
    <w:rsid w:val="000D1DFE"/>
    <w:rsid w:val="000D1E48"/>
    <w:rsid w:val="000D1EDA"/>
    <w:rsid w:val="000D3230"/>
    <w:rsid w:val="000D507B"/>
    <w:rsid w:val="000D5212"/>
    <w:rsid w:val="000D53E4"/>
    <w:rsid w:val="000D5558"/>
    <w:rsid w:val="000D57FC"/>
    <w:rsid w:val="000D589A"/>
    <w:rsid w:val="000D5E8D"/>
    <w:rsid w:val="000D6155"/>
    <w:rsid w:val="000D6354"/>
    <w:rsid w:val="000D656E"/>
    <w:rsid w:val="000D6CC3"/>
    <w:rsid w:val="000D6E2C"/>
    <w:rsid w:val="000D7055"/>
    <w:rsid w:val="000D7637"/>
    <w:rsid w:val="000D76CD"/>
    <w:rsid w:val="000D7A97"/>
    <w:rsid w:val="000E002A"/>
    <w:rsid w:val="000E0335"/>
    <w:rsid w:val="000E0CD3"/>
    <w:rsid w:val="000E1112"/>
    <w:rsid w:val="000E2266"/>
    <w:rsid w:val="000E2699"/>
    <w:rsid w:val="000E2705"/>
    <w:rsid w:val="000E284D"/>
    <w:rsid w:val="000E2D32"/>
    <w:rsid w:val="000E312C"/>
    <w:rsid w:val="000E313F"/>
    <w:rsid w:val="000E359C"/>
    <w:rsid w:val="000E3789"/>
    <w:rsid w:val="000E384E"/>
    <w:rsid w:val="000E39FD"/>
    <w:rsid w:val="000E41F9"/>
    <w:rsid w:val="000E42EE"/>
    <w:rsid w:val="000E4573"/>
    <w:rsid w:val="000E48F4"/>
    <w:rsid w:val="000E492D"/>
    <w:rsid w:val="000E4936"/>
    <w:rsid w:val="000E4C2D"/>
    <w:rsid w:val="000E4F30"/>
    <w:rsid w:val="000E5669"/>
    <w:rsid w:val="000E5E1C"/>
    <w:rsid w:val="000E6332"/>
    <w:rsid w:val="000E697E"/>
    <w:rsid w:val="000E6A69"/>
    <w:rsid w:val="000E6E8E"/>
    <w:rsid w:val="000E707A"/>
    <w:rsid w:val="000E7CA1"/>
    <w:rsid w:val="000E7FCE"/>
    <w:rsid w:val="000F02A3"/>
    <w:rsid w:val="000F0389"/>
    <w:rsid w:val="000F0762"/>
    <w:rsid w:val="000F0D72"/>
    <w:rsid w:val="000F1885"/>
    <w:rsid w:val="000F1C4D"/>
    <w:rsid w:val="000F1FE7"/>
    <w:rsid w:val="000F206B"/>
    <w:rsid w:val="000F207B"/>
    <w:rsid w:val="000F2081"/>
    <w:rsid w:val="000F2154"/>
    <w:rsid w:val="000F2C32"/>
    <w:rsid w:val="000F2EC4"/>
    <w:rsid w:val="000F3943"/>
    <w:rsid w:val="000F41E2"/>
    <w:rsid w:val="000F437A"/>
    <w:rsid w:val="000F441B"/>
    <w:rsid w:val="000F48BD"/>
    <w:rsid w:val="000F4917"/>
    <w:rsid w:val="000F4A78"/>
    <w:rsid w:val="000F5872"/>
    <w:rsid w:val="000F5CDE"/>
    <w:rsid w:val="000F69AD"/>
    <w:rsid w:val="000F7FCC"/>
    <w:rsid w:val="001000C6"/>
    <w:rsid w:val="001006CA"/>
    <w:rsid w:val="00100CBA"/>
    <w:rsid w:val="00100FBC"/>
    <w:rsid w:val="00100FDC"/>
    <w:rsid w:val="0010171C"/>
    <w:rsid w:val="00101B1B"/>
    <w:rsid w:val="00101BB8"/>
    <w:rsid w:val="00101C80"/>
    <w:rsid w:val="0010233A"/>
    <w:rsid w:val="001027BC"/>
    <w:rsid w:val="00102827"/>
    <w:rsid w:val="00103444"/>
    <w:rsid w:val="00103B4F"/>
    <w:rsid w:val="00103B74"/>
    <w:rsid w:val="00103E73"/>
    <w:rsid w:val="00103E91"/>
    <w:rsid w:val="001042DD"/>
    <w:rsid w:val="00104593"/>
    <w:rsid w:val="001047B4"/>
    <w:rsid w:val="001048F6"/>
    <w:rsid w:val="00104F6E"/>
    <w:rsid w:val="00105458"/>
    <w:rsid w:val="00105D23"/>
    <w:rsid w:val="00106753"/>
    <w:rsid w:val="001067BC"/>
    <w:rsid w:val="00106866"/>
    <w:rsid w:val="0010694A"/>
    <w:rsid w:val="00106E12"/>
    <w:rsid w:val="00107FA4"/>
    <w:rsid w:val="00110EF5"/>
    <w:rsid w:val="00110F30"/>
    <w:rsid w:val="0011108B"/>
    <w:rsid w:val="001112E6"/>
    <w:rsid w:val="0011135E"/>
    <w:rsid w:val="00111F2A"/>
    <w:rsid w:val="00111F65"/>
    <w:rsid w:val="001123E8"/>
    <w:rsid w:val="00112A13"/>
    <w:rsid w:val="00112B79"/>
    <w:rsid w:val="00112BF2"/>
    <w:rsid w:val="00112DF0"/>
    <w:rsid w:val="00112EE1"/>
    <w:rsid w:val="00112FA6"/>
    <w:rsid w:val="00113C04"/>
    <w:rsid w:val="0011507C"/>
    <w:rsid w:val="0011513D"/>
    <w:rsid w:val="00117607"/>
    <w:rsid w:val="00117F99"/>
    <w:rsid w:val="001200B1"/>
    <w:rsid w:val="001201B1"/>
    <w:rsid w:val="00120465"/>
    <w:rsid w:val="00120B76"/>
    <w:rsid w:val="00120D0B"/>
    <w:rsid w:val="00121DE1"/>
    <w:rsid w:val="00121E94"/>
    <w:rsid w:val="00122164"/>
    <w:rsid w:val="00123AEA"/>
    <w:rsid w:val="00123B7F"/>
    <w:rsid w:val="00123EEE"/>
    <w:rsid w:val="00123F51"/>
    <w:rsid w:val="001242D7"/>
    <w:rsid w:val="0012454A"/>
    <w:rsid w:val="00124B68"/>
    <w:rsid w:val="00125989"/>
    <w:rsid w:val="00125D99"/>
    <w:rsid w:val="00125E6A"/>
    <w:rsid w:val="0012608C"/>
    <w:rsid w:val="00126486"/>
    <w:rsid w:val="001267AE"/>
    <w:rsid w:val="001267BB"/>
    <w:rsid w:val="00126A95"/>
    <w:rsid w:val="00126D7D"/>
    <w:rsid w:val="0012726E"/>
    <w:rsid w:val="00127882"/>
    <w:rsid w:val="00127AE6"/>
    <w:rsid w:val="0013000D"/>
    <w:rsid w:val="0013047B"/>
    <w:rsid w:val="0013078E"/>
    <w:rsid w:val="00130D42"/>
    <w:rsid w:val="00130E0E"/>
    <w:rsid w:val="00130F1E"/>
    <w:rsid w:val="00132696"/>
    <w:rsid w:val="00132BCE"/>
    <w:rsid w:val="001334AE"/>
    <w:rsid w:val="001337E5"/>
    <w:rsid w:val="00133A70"/>
    <w:rsid w:val="00133F6D"/>
    <w:rsid w:val="00134147"/>
    <w:rsid w:val="00134F74"/>
    <w:rsid w:val="00135419"/>
    <w:rsid w:val="0013561F"/>
    <w:rsid w:val="00135720"/>
    <w:rsid w:val="001357B7"/>
    <w:rsid w:val="00135CAC"/>
    <w:rsid w:val="00135E43"/>
    <w:rsid w:val="00136A7E"/>
    <w:rsid w:val="00136B58"/>
    <w:rsid w:val="00136B68"/>
    <w:rsid w:val="00136BE6"/>
    <w:rsid w:val="0013707C"/>
    <w:rsid w:val="00137A12"/>
    <w:rsid w:val="00137D2B"/>
    <w:rsid w:val="0014081A"/>
    <w:rsid w:val="00140C47"/>
    <w:rsid w:val="001418F5"/>
    <w:rsid w:val="00141AEC"/>
    <w:rsid w:val="00141D59"/>
    <w:rsid w:val="001425B5"/>
    <w:rsid w:val="001425DF"/>
    <w:rsid w:val="00143375"/>
    <w:rsid w:val="0014340A"/>
    <w:rsid w:val="0014370E"/>
    <w:rsid w:val="00143B57"/>
    <w:rsid w:val="00143C5D"/>
    <w:rsid w:val="00143D5A"/>
    <w:rsid w:val="001444DF"/>
    <w:rsid w:val="001447CB"/>
    <w:rsid w:val="00144879"/>
    <w:rsid w:val="00144B39"/>
    <w:rsid w:val="00144B4C"/>
    <w:rsid w:val="00144F06"/>
    <w:rsid w:val="00145217"/>
    <w:rsid w:val="00145B99"/>
    <w:rsid w:val="00146012"/>
    <w:rsid w:val="00146333"/>
    <w:rsid w:val="001467EF"/>
    <w:rsid w:val="00146C9B"/>
    <w:rsid w:val="00146F13"/>
    <w:rsid w:val="0014787B"/>
    <w:rsid w:val="00147931"/>
    <w:rsid w:val="00150149"/>
    <w:rsid w:val="001505B1"/>
    <w:rsid w:val="00150643"/>
    <w:rsid w:val="00150D55"/>
    <w:rsid w:val="00151704"/>
    <w:rsid w:val="00151B56"/>
    <w:rsid w:val="00151B5F"/>
    <w:rsid w:val="00151BFF"/>
    <w:rsid w:val="00151C17"/>
    <w:rsid w:val="0015211A"/>
    <w:rsid w:val="00152534"/>
    <w:rsid w:val="00152C9F"/>
    <w:rsid w:val="00153085"/>
    <w:rsid w:val="00153251"/>
    <w:rsid w:val="00153688"/>
    <w:rsid w:val="00153AEF"/>
    <w:rsid w:val="00153FA9"/>
    <w:rsid w:val="001540FF"/>
    <w:rsid w:val="00155165"/>
    <w:rsid w:val="001558AE"/>
    <w:rsid w:val="001567B7"/>
    <w:rsid w:val="00156846"/>
    <w:rsid w:val="001568DB"/>
    <w:rsid w:val="00156D25"/>
    <w:rsid w:val="00156F6D"/>
    <w:rsid w:val="00157229"/>
    <w:rsid w:val="00157472"/>
    <w:rsid w:val="0015798F"/>
    <w:rsid w:val="0016000B"/>
    <w:rsid w:val="00160476"/>
    <w:rsid w:val="00160757"/>
    <w:rsid w:val="00160975"/>
    <w:rsid w:val="00161787"/>
    <w:rsid w:val="001622F5"/>
    <w:rsid w:val="001623E4"/>
    <w:rsid w:val="00162C03"/>
    <w:rsid w:val="001634D6"/>
    <w:rsid w:val="00163691"/>
    <w:rsid w:val="0016396B"/>
    <w:rsid w:val="00163AEF"/>
    <w:rsid w:val="00163B9F"/>
    <w:rsid w:val="00163F5D"/>
    <w:rsid w:val="001646D5"/>
    <w:rsid w:val="00164992"/>
    <w:rsid w:val="001649BF"/>
    <w:rsid w:val="00164BF0"/>
    <w:rsid w:val="00164DB5"/>
    <w:rsid w:val="001662E6"/>
    <w:rsid w:val="0016637F"/>
    <w:rsid w:val="0016685A"/>
    <w:rsid w:val="00166AC5"/>
    <w:rsid w:val="00167429"/>
    <w:rsid w:val="00167484"/>
    <w:rsid w:val="00167B55"/>
    <w:rsid w:val="001702ED"/>
    <w:rsid w:val="001704B6"/>
    <w:rsid w:val="00170E07"/>
    <w:rsid w:val="001716CB"/>
    <w:rsid w:val="001718A9"/>
    <w:rsid w:val="001719A8"/>
    <w:rsid w:val="00171E19"/>
    <w:rsid w:val="001721DD"/>
    <w:rsid w:val="00172CCD"/>
    <w:rsid w:val="0017342E"/>
    <w:rsid w:val="0017378D"/>
    <w:rsid w:val="00173B1D"/>
    <w:rsid w:val="00174377"/>
    <w:rsid w:val="00174B81"/>
    <w:rsid w:val="00174C39"/>
    <w:rsid w:val="00175419"/>
    <w:rsid w:val="00175E31"/>
    <w:rsid w:val="0017610D"/>
    <w:rsid w:val="00176143"/>
    <w:rsid w:val="00176309"/>
    <w:rsid w:val="0017633D"/>
    <w:rsid w:val="00176FA0"/>
    <w:rsid w:val="00176FF0"/>
    <w:rsid w:val="00177085"/>
    <w:rsid w:val="00177161"/>
    <w:rsid w:val="0017750A"/>
    <w:rsid w:val="00177B60"/>
    <w:rsid w:val="00180937"/>
    <w:rsid w:val="00181A23"/>
    <w:rsid w:val="00181C36"/>
    <w:rsid w:val="00181E70"/>
    <w:rsid w:val="00183077"/>
    <w:rsid w:val="0018339D"/>
    <w:rsid w:val="001833CD"/>
    <w:rsid w:val="00183614"/>
    <w:rsid w:val="00183906"/>
    <w:rsid w:val="00183A5A"/>
    <w:rsid w:val="001841C1"/>
    <w:rsid w:val="001843F3"/>
    <w:rsid w:val="0018479C"/>
    <w:rsid w:val="00184C84"/>
    <w:rsid w:val="001850C4"/>
    <w:rsid w:val="001855B0"/>
    <w:rsid w:val="00185F5A"/>
    <w:rsid w:val="00186D03"/>
    <w:rsid w:val="00186E26"/>
    <w:rsid w:val="00186FE3"/>
    <w:rsid w:val="00190032"/>
    <w:rsid w:val="001909BC"/>
    <w:rsid w:val="00190EF9"/>
    <w:rsid w:val="00191205"/>
    <w:rsid w:val="001916E6"/>
    <w:rsid w:val="00191BEE"/>
    <w:rsid w:val="00191D26"/>
    <w:rsid w:val="001924F1"/>
    <w:rsid w:val="00192F46"/>
    <w:rsid w:val="001932A5"/>
    <w:rsid w:val="001936C1"/>
    <w:rsid w:val="00193D51"/>
    <w:rsid w:val="00193D94"/>
    <w:rsid w:val="00193EBD"/>
    <w:rsid w:val="001941E1"/>
    <w:rsid w:val="001942C2"/>
    <w:rsid w:val="0019450F"/>
    <w:rsid w:val="00194E52"/>
    <w:rsid w:val="00194F45"/>
    <w:rsid w:val="00195228"/>
    <w:rsid w:val="001954D2"/>
    <w:rsid w:val="00195780"/>
    <w:rsid w:val="001957EC"/>
    <w:rsid w:val="00195C8B"/>
    <w:rsid w:val="0019789B"/>
    <w:rsid w:val="00197DF0"/>
    <w:rsid w:val="001A00E7"/>
    <w:rsid w:val="001A0924"/>
    <w:rsid w:val="001A0F87"/>
    <w:rsid w:val="001A113F"/>
    <w:rsid w:val="001A142F"/>
    <w:rsid w:val="001A1797"/>
    <w:rsid w:val="001A1A08"/>
    <w:rsid w:val="001A1AFE"/>
    <w:rsid w:val="001A23FB"/>
    <w:rsid w:val="001A2760"/>
    <w:rsid w:val="001A2ADE"/>
    <w:rsid w:val="001A2B58"/>
    <w:rsid w:val="001A2D4C"/>
    <w:rsid w:val="001A341B"/>
    <w:rsid w:val="001A3BED"/>
    <w:rsid w:val="001A3CBF"/>
    <w:rsid w:val="001A3E77"/>
    <w:rsid w:val="001A41E2"/>
    <w:rsid w:val="001A42FF"/>
    <w:rsid w:val="001A44D6"/>
    <w:rsid w:val="001A4735"/>
    <w:rsid w:val="001A4BD4"/>
    <w:rsid w:val="001A4D96"/>
    <w:rsid w:val="001A5192"/>
    <w:rsid w:val="001A61A1"/>
    <w:rsid w:val="001A67B6"/>
    <w:rsid w:val="001A68C6"/>
    <w:rsid w:val="001A70B2"/>
    <w:rsid w:val="001A7368"/>
    <w:rsid w:val="001A76E1"/>
    <w:rsid w:val="001A794B"/>
    <w:rsid w:val="001A7DD4"/>
    <w:rsid w:val="001B0037"/>
    <w:rsid w:val="001B0193"/>
    <w:rsid w:val="001B06DC"/>
    <w:rsid w:val="001B0728"/>
    <w:rsid w:val="001B0B80"/>
    <w:rsid w:val="001B0FBB"/>
    <w:rsid w:val="001B1756"/>
    <w:rsid w:val="001B184B"/>
    <w:rsid w:val="001B18BC"/>
    <w:rsid w:val="001B2B86"/>
    <w:rsid w:val="001B2DC7"/>
    <w:rsid w:val="001B2F48"/>
    <w:rsid w:val="001B3724"/>
    <w:rsid w:val="001B3BC4"/>
    <w:rsid w:val="001B428C"/>
    <w:rsid w:val="001B434C"/>
    <w:rsid w:val="001B470A"/>
    <w:rsid w:val="001B4A3B"/>
    <w:rsid w:val="001B4D35"/>
    <w:rsid w:val="001B57CC"/>
    <w:rsid w:val="001B5C74"/>
    <w:rsid w:val="001B60EA"/>
    <w:rsid w:val="001B60FB"/>
    <w:rsid w:val="001B6316"/>
    <w:rsid w:val="001B66CB"/>
    <w:rsid w:val="001B68DA"/>
    <w:rsid w:val="001B6BEF"/>
    <w:rsid w:val="001B6CC5"/>
    <w:rsid w:val="001B6D32"/>
    <w:rsid w:val="001B70E4"/>
    <w:rsid w:val="001B78CC"/>
    <w:rsid w:val="001C04E3"/>
    <w:rsid w:val="001C0A19"/>
    <w:rsid w:val="001C0A65"/>
    <w:rsid w:val="001C1C0F"/>
    <w:rsid w:val="001C1EA6"/>
    <w:rsid w:val="001C1F5A"/>
    <w:rsid w:val="001C2314"/>
    <w:rsid w:val="001C23DA"/>
    <w:rsid w:val="001C27DD"/>
    <w:rsid w:val="001C2848"/>
    <w:rsid w:val="001C37BC"/>
    <w:rsid w:val="001C48B3"/>
    <w:rsid w:val="001C4B28"/>
    <w:rsid w:val="001C4B52"/>
    <w:rsid w:val="001C4EBA"/>
    <w:rsid w:val="001C5A05"/>
    <w:rsid w:val="001C5C42"/>
    <w:rsid w:val="001C6213"/>
    <w:rsid w:val="001C6839"/>
    <w:rsid w:val="001C70BA"/>
    <w:rsid w:val="001C75B8"/>
    <w:rsid w:val="001C7858"/>
    <w:rsid w:val="001C7D0D"/>
    <w:rsid w:val="001D0103"/>
    <w:rsid w:val="001D0699"/>
    <w:rsid w:val="001D0CE6"/>
    <w:rsid w:val="001D16C0"/>
    <w:rsid w:val="001D1864"/>
    <w:rsid w:val="001D1EFC"/>
    <w:rsid w:val="001D2A63"/>
    <w:rsid w:val="001D3031"/>
    <w:rsid w:val="001D312E"/>
    <w:rsid w:val="001D32F8"/>
    <w:rsid w:val="001D40B3"/>
    <w:rsid w:val="001D42AC"/>
    <w:rsid w:val="001D4540"/>
    <w:rsid w:val="001D45B1"/>
    <w:rsid w:val="001D4AFD"/>
    <w:rsid w:val="001D5143"/>
    <w:rsid w:val="001D515D"/>
    <w:rsid w:val="001D51E1"/>
    <w:rsid w:val="001D5FE8"/>
    <w:rsid w:val="001D639C"/>
    <w:rsid w:val="001D6513"/>
    <w:rsid w:val="001D694C"/>
    <w:rsid w:val="001D6A98"/>
    <w:rsid w:val="001D6E68"/>
    <w:rsid w:val="001D7308"/>
    <w:rsid w:val="001D76A4"/>
    <w:rsid w:val="001D7ABF"/>
    <w:rsid w:val="001D7AD7"/>
    <w:rsid w:val="001E00DB"/>
    <w:rsid w:val="001E01AE"/>
    <w:rsid w:val="001E0757"/>
    <w:rsid w:val="001E0A0C"/>
    <w:rsid w:val="001E0EB0"/>
    <w:rsid w:val="001E114B"/>
    <w:rsid w:val="001E191D"/>
    <w:rsid w:val="001E19D3"/>
    <w:rsid w:val="001E23BD"/>
    <w:rsid w:val="001E29E6"/>
    <w:rsid w:val="001E38A0"/>
    <w:rsid w:val="001E3B00"/>
    <w:rsid w:val="001E3FE3"/>
    <w:rsid w:val="001E4841"/>
    <w:rsid w:val="001E500B"/>
    <w:rsid w:val="001E53C9"/>
    <w:rsid w:val="001E5A90"/>
    <w:rsid w:val="001E5FB7"/>
    <w:rsid w:val="001E64D5"/>
    <w:rsid w:val="001E72FD"/>
    <w:rsid w:val="001E7798"/>
    <w:rsid w:val="001F0D0E"/>
    <w:rsid w:val="001F0D59"/>
    <w:rsid w:val="001F0DC3"/>
    <w:rsid w:val="001F1110"/>
    <w:rsid w:val="001F11DF"/>
    <w:rsid w:val="001F14CD"/>
    <w:rsid w:val="001F14F1"/>
    <w:rsid w:val="001F1DCD"/>
    <w:rsid w:val="001F26E7"/>
    <w:rsid w:val="001F297F"/>
    <w:rsid w:val="001F338F"/>
    <w:rsid w:val="001F341C"/>
    <w:rsid w:val="001F3478"/>
    <w:rsid w:val="001F35A1"/>
    <w:rsid w:val="001F3B25"/>
    <w:rsid w:val="001F3C58"/>
    <w:rsid w:val="001F3E97"/>
    <w:rsid w:val="001F41E3"/>
    <w:rsid w:val="001F44A4"/>
    <w:rsid w:val="001F47C1"/>
    <w:rsid w:val="001F4CFC"/>
    <w:rsid w:val="001F5337"/>
    <w:rsid w:val="001F54EF"/>
    <w:rsid w:val="001F5D09"/>
    <w:rsid w:val="001F62C1"/>
    <w:rsid w:val="001F6E85"/>
    <w:rsid w:val="001F74AE"/>
    <w:rsid w:val="001F75D4"/>
    <w:rsid w:val="001F7623"/>
    <w:rsid w:val="00200237"/>
    <w:rsid w:val="002007FB"/>
    <w:rsid w:val="00201B2A"/>
    <w:rsid w:val="00201BC5"/>
    <w:rsid w:val="00201CC8"/>
    <w:rsid w:val="0020286B"/>
    <w:rsid w:val="002028DA"/>
    <w:rsid w:val="00202C48"/>
    <w:rsid w:val="002030BA"/>
    <w:rsid w:val="00203A16"/>
    <w:rsid w:val="00203A7E"/>
    <w:rsid w:val="00203F5F"/>
    <w:rsid w:val="002043D6"/>
    <w:rsid w:val="002046F8"/>
    <w:rsid w:val="00204A84"/>
    <w:rsid w:val="00204AE6"/>
    <w:rsid w:val="002052D5"/>
    <w:rsid w:val="002053D0"/>
    <w:rsid w:val="002053F4"/>
    <w:rsid w:val="00205683"/>
    <w:rsid w:val="002060AF"/>
    <w:rsid w:val="0020652F"/>
    <w:rsid w:val="00206705"/>
    <w:rsid w:val="00206B73"/>
    <w:rsid w:val="00206ECD"/>
    <w:rsid w:val="00207411"/>
    <w:rsid w:val="002077E9"/>
    <w:rsid w:val="00207C90"/>
    <w:rsid w:val="00207DC1"/>
    <w:rsid w:val="00210362"/>
    <w:rsid w:val="00210585"/>
    <w:rsid w:val="00210E0F"/>
    <w:rsid w:val="00210F82"/>
    <w:rsid w:val="0021193E"/>
    <w:rsid w:val="00211F30"/>
    <w:rsid w:val="00212793"/>
    <w:rsid w:val="00212D2B"/>
    <w:rsid w:val="00213266"/>
    <w:rsid w:val="0021375A"/>
    <w:rsid w:val="0021382E"/>
    <w:rsid w:val="00213AC5"/>
    <w:rsid w:val="0021432F"/>
    <w:rsid w:val="00214440"/>
    <w:rsid w:val="00214723"/>
    <w:rsid w:val="00214E46"/>
    <w:rsid w:val="002152BD"/>
    <w:rsid w:val="00215C69"/>
    <w:rsid w:val="00215E10"/>
    <w:rsid w:val="00215FDC"/>
    <w:rsid w:val="002163DC"/>
    <w:rsid w:val="00216768"/>
    <w:rsid w:val="00216A09"/>
    <w:rsid w:val="00216D6A"/>
    <w:rsid w:val="00216E80"/>
    <w:rsid w:val="00217389"/>
    <w:rsid w:val="002178F5"/>
    <w:rsid w:val="00217A8B"/>
    <w:rsid w:val="002204FB"/>
    <w:rsid w:val="00220C8A"/>
    <w:rsid w:val="00221043"/>
    <w:rsid w:val="0022244D"/>
    <w:rsid w:val="002225B9"/>
    <w:rsid w:val="00222607"/>
    <w:rsid w:val="00222A87"/>
    <w:rsid w:val="002235D4"/>
    <w:rsid w:val="00223827"/>
    <w:rsid w:val="002245E6"/>
    <w:rsid w:val="00224D44"/>
    <w:rsid w:val="00224EA6"/>
    <w:rsid w:val="00225141"/>
    <w:rsid w:val="00225297"/>
    <w:rsid w:val="002254FA"/>
    <w:rsid w:val="002267EE"/>
    <w:rsid w:val="00226879"/>
    <w:rsid w:val="00226EFD"/>
    <w:rsid w:val="00226F49"/>
    <w:rsid w:val="0023250C"/>
    <w:rsid w:val="0023294F"/>
    <w:rsid w:val="00232A5E"/>
    <w:rsid w:val="00232C7B"/>
    <w:rsid w:val="00232FE1"/>
    <w:rsid w:val="002338F4"/>
    <w:rsid w:val="0023466D"/>
    <w:rsid w:val="00234D43"/>
    <w:rsid w:val="0023515D"/>
    <w:rsid w:val="00235C06"/>
    <w:rsid w:val="00235C72"/>
    <w:rsid w:val="0023606D"/>
    <w:rsid w:val="0023627E"/>
    <w:rsid w:val="00236A83"/>
    <w:rsid w:val="00236D9A"/>
    <w:rsid w:val="00236FA4"/>
    <w:rsid w:val="00240324"/>
    <w:rsid w:val="002403F5"/>
    <w:rsid w:val="0024046D"/>
    <w:rsid w:val="00240572"/>
    <w:rsid w:val="002406FC"/>
    <w:rsid w:val="00240D58"/>
    <w:rsid w:val="00240DB6"/>
    <w:rsid w:val="0024129D"/>
    <w:rsid w:val="002412F6"/>
    <w:rsid w:val="00241CE3"/>
    <w:rsid w:val="002423AA"/>
    <w:rsid w:val="002423B5"/>
    <w:rsid w:val="00242744"/>
    <w:rsid w:val="00242DF1"/>
    <w:rsid w:val="002432B7"/>
    <w:rsid w:val="0024340D"/>
    <w:rsid w:val="00243447"/>
    <w:rsid w:val="00243C51"/>
    <w:rsid w:val="00243E7A"/>
    <w:rsid w:val="00244B06"/>
    <w:rsid w:val="00244C6A"/>
    <w:rsid w:val="00244DDC"/>
    <w:rsid w:val="00244FE3"/>
    <w:rsid w:val="00245437"/>
    <w:rsid w:val="00245981"/>
    <w:rsid w:val="00245CF3"/>
    <w:rsid w:val="00247AB0"/>
    <w:rsid w:val="00247DB2"/>
    <w:rsid w:val="00247E5D"/>
    <w:rsid w:val="002500C9"/>
    <w:rsid w:val="00250266"/>
    <w:rsid w:val="0025072C"/>
    <w:rsid w:val="00251740"/>
    <w:rsid w:val="00251D8B"/>
    <w:rsid w:val="00251FCA"/>
    <w:rsid w:val="00252088"/>
    <w:rsid w:val="00252777"/>
    <w:rsid w:val="002535E1"/>
    <w:rsid w:val="0025421F"/>
    <w:rsid w:val="00254B74"/>
    <w:rsid w:val="002550E5"/>
    <w:rsid w:val="0025512F"/>
    <w:rsid w:val="002559DE"/>
    <w:rsid w:val="00255B28"/>
    <w:rsid w:val="00255DEA"/>
    <w:rsid w:val="00255DFA"/>
    <w:rsid w:val="0025630F"/>
    <w:rsid w:val="002563E5"/>
    <w:rsid w:val="002565A3"/>
    <w:rsid w:val="00256BA7"/>
    <w:rsid w:val="00256EC6"/>
    <w:rsid w:val="0025758C"/>
    <w:rsid w:val="00257F20"/>
    <w:rsid w:val="00260107"/>
    <w:rsid w:val="002608E6"/>
    <w:rsid w:val="00261424"/>
    <w:rsid w:val="002623A6"/>
    <w:rsid w:val="002626A8"/>
    <w:rsid w:val="00262F34"/>
    <w:rsid w:val="00263235"/>
    <w:rsid w:val="0026334B"/>
    <w:rsid w:val="00263F0E"/>
    <w:rsid w:val="002642A8"/>
    <w:rsid w:val="0026448C"/>
    <w:rsid w:val="002644ED"/>
    <w:rsid w:val="002655DC"/>
    <w:rsid w:val="002661AF"/>
    <w:rsid w:val="00266249"/>
    <w:rsid w:val="002665BE"/>
    <w:rsid w:val="0026720A"/>
    <w:rsid w:val="00267D6D"/>
    <w:rsid w:val="00270123"/>
    <w:rsid w:val="00270400"/>
    <w:rsid w:val="00270AB7"/>
    <w:rsid w:val="00270F02"/>
    <w:rsid w:val="002711C3"/>
    <w:rsid w:val="00271261"/>
    <w:rsid w:val="002712BB"/>
    <w:rsid w:val="0027146C"/>
    <w:rsid w:val="002719DC"/>
    <w:rsid w:val="00271FE7"/>
    <w:rsid w:val="0027230E"/>
    <w:rsid w:val="002725C6"/>
    <w:rsid w:val="00272D0C"/>
    <w:rsid w:val="00272DC2"/>
    <w:rsid w:val="00273320"/>
    <w:rsid w:val="00273C06"/>
    <w:rsid w:val="002740DA"/>
    <w:rsid w:val="00274222"/>
    <w:rsid w:val="0027457D"/>
    <w:rsid w:val="00274EAC"/>
    <w:rsid w:val="00274F32"/>
    <w:rsid w:val="002752AE"/>
    <w:rsid w:val="00275715"/>
    <w:rsid w:val="00276183"/>
    <w:rsid w:val="0027657A"/>
    <w:rsid w:val="00276828"/>
    <w:rsid w:val="00277A07"/>
    <w:rsid w:val="00277B2F"/>
    <w:rsid w:val="002800FD"/>
    <w:rsid w:val="00280DD2"/>
    <w:rsid w:val="002811D1"/>
    <w:rsid w:val="0028141E"/>
    <w:rsid w:val="00281785"/>
    <w:rsid w:val="002818E3"/>
    <w:rsid w:val="002819C2"/>
    <w:rsid w:val="0028215A"/>
    <w:rsid w:val="00282CF9"/>
    <w:rsid w:val="00283231"/>
    <w:rsid w:val="0028407D"/>
    <w:rsid w:val="00284EDC"/>
    <w:rsid w:val="00284F64"/>
    <w:rsid w:val="002856FE"/>
    <w:rsid w:val="00285D6D"/>
    <w:rsid w:val="0028699C"/>
    <w:rsid w:val="00286E1B"/>
    <w:rsid w:val="0028739C"/>
    <w:rsid w:val="0028788C"/>
    <w:rsid w:val="0029027A"/>
    <w:rsid w:val="002902E4"/>
    <w:rsid w:val="002903DB"/>
    <w:rsid w:val="00290715"/>
    <w:rsid w:val="00290BA3"/>
    <w:rsid w:val="00290C96"/>
    <w:rsid w:val="00290DC3"/>
    <w:rsid w:val="002918B4"/>
    <w:rsid w:val="00291AF0"/>
    <w:rsid w:val="002920A4"/>
    <w:rsid w:val="00292658"/>
    <w:rsid w:val="00292A12"/>
    <w:rsid w:val="00292E15"/>
    <w:rsid w:val="00293036"/>
    <w:rsid w:val="0029335E"/>
    <w:rsid w:val="00293F1A"/>
    <w:rsid w:val="00293F1D"/>
    <w:rsid w:val="0029410C"/>
    <w:rsid w:val="002948FD"/>
    <w:rsid w:val="00294BB4"/>
    <w:rsid w:val="002954D5"/>
    <w:rsid w:val="0029562C"/>
    <w:rsid w:val="0029581D"/>
    <w:rsid w:val="00296439"/>
    <w:rsid w:val="00297059"/>
    <w:rsid w:val="00297D57"/>
    <w:rsid w:val="00297D59"/>
    <w:rsid w:val="002A02FA"/>
    <w:rsid w:val="002A0898"/>
    <w:rsid w:val="002A0974"/>
    <w:rsid w:val="002A0A3C"/>
    <w:rsid w:val="002A0A62"/>
    <w:rsid w:val="002A0D2D"/>
    <w:rsid w:val="002A1111"/>
    <w:rsid w:val="002A1776"/>
    <w:rsid w:val="002A1959"/>
    <w:rsid w:val="002A1C03"/>
    <w:rsid w:val="002A2072"/>
    <w:rsid w:val="002A21EB"/>
    <w:rsid w:val="002A23B5"/>
    <w:rsid w:val="002A24BC"/>
    <w:rsid w:val="002A2591"/>
    <w:rsid w:val="002A272A"/>
    <w:rsid w:val="002A2B84"/>
    <w:rsid w:val="002A3127"/>
    <w:rsid w:val="002A3839"/>
    <w:rsid w:val="002A38A7"/>
    <w:rsid w:val="002A4571"/>
    <w:rsid w:val="002A4783"/>
    <w:rsid w:val="002A4AB1"/>
    <w:rsid w:val="002A5229"/>
    <w:rsid w:val="002A57B3"/>
    <w:rsid w:val="002A5A49"/>
    <w:rsid w:val="002A5FEA"/>
    <w:rsid w:val="002A6B95"/>
    <w:rsid w:val="002A760B"/>
    <w:rsid w:val="002A7768"/>
    <w:rsid w:val="002A7BDE"/>
    <w:rsid w:val="002B0085"/>
    <w:rsid w:val="002B00FC"/>
    <w:rsid w:val="002B06CD"/>
    <w:rsid w:val="002B13C0"/>
    <w:rsid w:val="002B1F04"/>
    <w:rsid w:val="002B245C"/>
    <w:rsid w:val="002B2AE3"/>
    <w:rsid w:val="002B2C09"/>
    <w:rsid w:val="002B2D15"/>
    <w:rsid w:val="002B2FB8"/>
    <w:rsid w:val="002B30E7"/>
    <w:rsid w:val="002B324F"/>
    <w:rsid w:val="002B3FF9"/>
    <w:rsid w:val="002B4AC4"/>
    <w:rsid w:val="002B4D94"/>
    <w:rsid w:val="002B5B79"/>
    <w:rsid w:val="002B5C68"/>
    <w:rsid w:val="002B631E"/>
    <w:rsid w:val="002B63DB"/>
    <w:rsid w:val="002B6B97"/>
    <w:rsid w:val="002B75C9"/>
    <w:rsid w:val="002B7742"/>
    <w:rsid w:val="002B7B1A"/>
    <w:rsid w:val="002C0CD0"/>
    <w:rsid w:val="002C1283"/>
    <w:rsid w:val="002C1373"/>
    <w:rsid w:val="002C168C"/>
    <w:rsid w:val="002C17C6"/>
    <w:rsid w:val="002C35D4"/>
    <w:rsid w:val="002C4255"/>
    <w:rsid w:val="002C463A"/>
    <w:rsid w:val="002C49AD"/>
    <w:rsid w:val="002C4B30"/>
    <w:rsid w:val="002C56BE"/>
    <w:rsid w:val="002C59F1"/>
    <w:rsid w:val="002C610A"/>
    <w:rsid w:val="002C6963"/>
    <w:rsid w:val="002C6BCF"/>
    <w:rsid w:val="002C6C1E"/>
    <w:rsid w:val="002C731E"/>
    <w:rsid w:val="002C739D"/>
    <w:rsid w:val="002C7664"/>
    <w:rsid w:val="002C7714"/>
    <w:rsid w:val="002C78C3"/>
    <w:rsid w:val="002D05D9"/>
    <w:rsid w:val="002D067D"/>
    <w:rsid w:val="002D080B"/>
    <w:rsid w:val="002D146B"/>
    <w:rsid w:val="002D1A59"/>
    <w:rsid w:val="002D2CB8"/>
    <w:rsid w:val="002D2D2B"/>
    <w:rsid w:val="002D2F8D"/>
    <w:rsid w:val="002D31C7"/>
    <w:rsid w:val="002D3CB8"/>
    <w:rsid w:val="002D3D7E"/>
    <w:rsid w:val="002D46F1"/>
    <w:rsid w:val="002D499C"/>
    <w:rsid w:val="002D4A30"/>
    <w:rsid w:val="002D4EF2"/>
    <w:rsid w:val="002D4F03"/>
    <w:rsid w:val="002D592C"/>
    <w:rsid w:val="002D59DD"/>
    <w:rsid w:val="002D5D0A"/>
    <w:rsid w:val="002D650F"/>
    <w:rsid w:val="002D6791"/>
    <w:rsid w:val="002D68AE"/>
    <w:rsid w:val="002D6E3B"/>
    <w:rsid w:val="002D7914"/>
    <w:rsid w:val="002E01A4"/>
    <w:rsid w:val="002E0389"/>
    <w:rsid w:val="002E0A8D"/>
    <w:rsid w:val="002E116D"/>
    <w:rsid w:val="002E11FC"/>
    <w:rsid w:val="002E1691"/>
    <w:rsid w:val="002E1831"/>
    <w:rsid w:val="002E1B97"/>
    <w:rsid w:val="002E1FC0"/>
    <w:rsid w:val="002E25CA"/>
    <w:rsid w:val="002E30EA"/>
    <w:rsid w:val="002E3175"/>
    <w:rsid w:val="002E3E7B"/>
    <w:rsid w:val="002E46B5"/>
    <w:rsid w:val="002E4A8C"/>
    <w:rsid w:val="002E4AC3"/>
    <w:rsid w:val="002E5CAC"/>
    <w:rsid w:val="002E68B5"/>
    <w:rsid w:val="002E73EF"/>
    <w:rsid w:val="002E79F5"/>
    <w:rsid w:val="002E7BFB"/>
    <w:rsid w:val="002E7C2D"/>
    <w:rsid w:val="002F00D0"/>
    <w:rsid w:val="002F0330"/>
    <w:rsid w:val="002F0654"/>
    <w:rsid w:val="002F06F4"/>
    <w:rsid w:val="002F0CBF"/>
    <w:rsid w:val="002F0D41"/>
    <w:rsid w:val="002F0FDE"/>
    <w:rsid w:val="002F1099"/>
    <w:rsid w:val="002F1E7C"/>
    <w:rsid w:val="002F1ECB"/>
    <w:rsid w:val="002F307C"/>
    <w:rsid w:val="002F35BC"/>
    <w:rsid w:val="002F42E2"/>
    <w:rsid w:val="002F4475"/>
    <w:rsid w:val="002F4777"/>
    <w:rsid w:val="002F48B7"/>
    <w:rsid w:val="002F498A"/>
    <w:rsid w:val="002F4B5E"/>
    <w:rsid w:val="002F4E14"/>
    <w:rsid w:val="002F51BF"/>
    <w:rsid w:val="002F53F4"/>
    <w:rsid w:val="002F5CD2"/>
    <w:rsid w:val="002F5DCD"/>
    <w:rsid w:val="002F5ECB"/>
    <w:rsid w:val="002F6277"/>
    <w:rsid w:val="002F6B2E"/>
    <w:rsid w:val="002F71AE"/>
    <w:rsid w:val="002F72C1"/>
    <w:rsid w:val="002F7A73"/>
    <w:rsid w:val="0030188A"/>
    <w:rsid w:val="00301DF0"/>
    <w:rsid w:val="00301ECB"/>
    <w:rsid w:val="00301FC6"/>
    <w:rsid w:val="00302098"/>
    <w:rsid w:val="003029BE"/>
    <w:rsid w:val="003029DB"/>
    <w:rsid w:val="00302A0D"/>
    <w:rsid w:val="00302C91"/>
    <w:rsid w:val="0030344C"/>
    <w:rsid w:val="00303485"/>
    <w:rsid w:val="00303BA6"/>
    <w:rsid w:val="00303F3F"/>
    <w:rsid w:val="003042A6"/>
    <w:rsid w:val="00304BA2"/>
    <w:rsid w:val="00304ED1"/>
    <w:rsid w:val="0030524C"/>
    <w:rsid w:val="00305A01"/>
    <w:rsid w:val="00305B0E"/>
    <w:rsid w:val="003072F5"/>
    <w:rsid w:val="00307A60"/>
    <w:rsid w:val="00307C24"/>
    <w:rsid w:val="00307EA7"/>
    <w:rsid w:val="00307F2A"/>
    <w:rsid w:val="00307FD0"/>
    <w:rsid w:val="00310063"/>
    <w:rsid w:val="0031018E"/>
    <w:rsid w:val="003102F8"/>
    <w:rsid w:val="00311226"/>
    <w:rsid w:val="0031132C"/>
    <w:rsid w:val="00311371"/>
    <w:rsid w:val="00311C9B"/>
    <w:rsid w:val="00311ED2"/>
    <w:rsid w:val="00312112"/>
    <w:rsid w:val="00312E4D"/>
    <w:rsid w:val="003131FB"/>
    <w:rsid w:val="00313508"/>
    <w:rsid w:val="003136BB"/>
    <w:rsid w:val="00313937"/>
    <w:rsid w:val="003139F4"/>
    <w:rsid w:val="00313FCF"/>
    <w:rsid w:val="00314DF5"/>
    <w:rsid w:val="00315103"/>
    <w:rsid w:val="003153EE"/>
    <w:rsid w:val="0031566D"/>
    <w:rsid w:val="003157EE"/>
    <w:rsid w:val="00315800"/>
    <w:rsid w:val="00315805"/>
    <w:rsid w:val="00316141"/>
    <w:rsid w:val="00316240"/>
    <w:rsid w:val="003165AD"/>
    <w:rsid w:val="00316833"/>
    <w:rsid w:val="0031695B"/>
    <w:rsid w:val="00316ABB"/>
    <w:rsid w:val="00316EF7"/>
    <w:rsid w:val="0031734E"/>
    <w:rsid w:val="003174EF"/>
    <w:rsid w:val="003178CA"/>
    <w:rsid w:val="00317C1A"/>
    <w:rsid w:val="00317CE0"/>
    <w:rsid w:val="00317D44"/>
    <w:rsid w:val="00320C60"/>
    <w:rsid w:val="003211D8"/>
    <w:rsid w:val="00321A3A"/>
    <w:rsid w:val="003220EB"/>
    <w:rsid w:val="00322B2F"/>
    <w:rsid w:val="00322F48"/>
    <w:rsid w:val="0032368B"/>
    <w:rsid w:val="00323B58"/>
    <w:rsid w:val="00323F3A"/>
    <w:rsid w:val="0032452E"/>
    <w:rsid w:val="00324CE4"/>
    <w:rsid w:val="00324FF6"/>
    <w:rsid w:val="00325157"/>
    <w:rsid w:val="00325C50"/>
    <w:rsid w:val="00325DE0"/>
    <w:rsid w:val="00326013"/>
    <w:rsid w:val="003261AD"/>
    <w:rsid w:val="003261D2"/>
    <w:rsid w:val="00326370"/>
    <w:rsid w:val="00326486"/>
    <w:rsid w:val="003269D2"/>
    <w:rsid w:val="00326D39"/>
    <w:rsid w:val="00326E79"/>
    <w:rsid w:val="00326F1B"/>
    <w:rsid w:val="003277C4"/>
    <w:rsid w:val="00327D82"/>
    <w:rsid w:val="00327DCA"/>
    <w:rsid w:val="0033045B"/>
    <w:rsid w:val="00330515"/>
    <w:rsid w:val="00330829"/>
    <w:rsid w:val="00330F0F"/>
    <w:rsid w:val="0033119E"/>
    <w:rsid w:val="00331562"/>
    <w:rsid w:val="00331878"/>
    <w:rsid w:val="00331A0B"/>
    <w:rsid w:val="00331DBA"/>
    <w:rsid w:val="00332021"/>
    <w:rsid w:val="00332E0F"/>
    <w:rsid w:val="0033306D"/>
    <w:rsid w:val="00333334"/>
    <w:rsid w:val="00333F54"/>
    <w:rsid w:val="00333FFD"/>
    <w:rsid w:val="00334661"/>
    <w:rsid w:val="00334CBB"/>
    <w:rsid w:val="0033598E"/>
    <w:rsid w:val="003361D4"/>
    <w:rsid w:val="00336984"/>
    <w:rsid w:val="00336A78"/>
    <w:rsid w:val="00336B3A"/>
    <w:rsid w:val="00336E87"/>
    <w:rsid w:val="00336ECE"/>
    <w:rsid w:val="003370F0"/>
    <w:rsid w:val="003373E0"/>
    <w:rsid w:val="00337AC7"/>
    <w:rsid w:val="00337B80"/>
    <w:rsid w:val="00337FD5"/>
    <w:rsid w:val="003402D6"/>
    <w:rsid w:val="003403BE"/>
    <w:rsid w:val="00340C8F"/>
    <w:rsid w:val="00340D86"/>
    <w:rsid w:val="0034139C"/>
    <w:rsid w:val="00341455"/>
    <w:rsid w:val="003421D8"/>
    <w:rsid w:val="00342C31"/>
    <w:rsid w:val="00342DC0"/>
    <w:rsid w:val="00342DE6"/>
    <w:rsid w:val="00343209"/>
    <w:rsid w:val="00343ADE"/>
    <w:rsid w:val="00343CAB"/>
    <w:rsid w:val="003446ED"/>
    <w:rsid w:val="00344BB8"/>
    <w:rsid w:val="00345316"/>
    <w:rsid w:val="003459FC"/>
    <w:rsid w:val="00345C3B"/>
    <w:rsid w:val="0034654C"/>
    <w:rsid w:val="003466A2"/>
    <w:rsid w:val="0034687D"/>
    <w:rsid w:val="00346CC7"/>
    <w:rsid w:val="00346FEB"/>
    <w:rsid w:val="00347170"/>
    <w:rsid w:val="00350399"/>
    <w:rsid w:val="003511C8"/>
    <w:rsid w:val="003516A3"/>
    <w:rsid w:val="003518D1"/>
    <w:rsid w:val="00352092"/>
    <w:rsid w:val="003520A6"/>
    <w:rsid w:val="00352D98"/>
    <w:rsid w:val="003532EA"/>
    <w:rsid w:val="003532F8"/>
    <w:rsid w:val="0035345E"/>
    <w:rsid w:val="00353A88"/>
    <w:rsid w:val="0035480A"/>
    <w:rsid w:val="00354AA6"/>
    <w:rsid w:val="00355373"/>
    <w:rsid w:val="003554F5"/>
    <w:rsid w:val="00355B38"/>
    <w:rsid w:val="00355B9E"/>
    <w:rsid w:val="00355BB8"/>
    <w:rsid w:val="003561F6"/>
    <w:rsid w:val="003566EA"/>
    <w:rsid w:val="00356E89"/>
    <w:rsid w:val="00356F18"/>
    <w:rsid w:val="00357332"/>
    <w:rsid w:val="0035753E"/>
    <w:rsid w:val="00360377"/>
    <w:rsid w:val="00360781"/>
    <w:rsid w:val="003609E2"/>
    <w:rsid w:val="00360F27"/>
    <w:rsid w:val="00361412"/>
    <w:rsid w:val="003614A2"/>
    <w:rsid w:val="00361B5E"/>
    <w:rsid w:val="00361CBC"/>
    <w:rsid w:val="003620A3"/>
    <w:rsid w:val="003639EB"/>
    <w:rsid w:val="003640C9"/>
    <w:rsid w:val="00364523"/>
    <w:rsid w:val="00364B12"/>
    <w:rsid w:val="00364B76"/>
    <w:rsid w:val="00365452"/>
    <w:rsid w:val="00365743"/>
    <w:rsid w:val="003667D8"/>
    <w:rsid w:val="00366DCB"/>
    <w:rsid w:val="003675D0"/>
    <w:rsid w:val="0036773E"/>
    <w:rsid w:val="00367E6C"/>
    <w:rsid w:val="00370299"/>
    <w:rsid w:val="003704C2"/>
    <w:rsid w:val="0037124D"/>
    <w:rsid w:val="00371355"/>
    <w:rsid w:val="00371381"/>
    <w:rsid w:val="00371CA3"/>
    <w:rsid w:val="00372D3B"/>
    <w:rsid w:val="00372E7A"/>
    <w:rsid w:val="00373296"/>
    <w:rsid w:val="003732EF"/>
    <w:rsid w:val="00373311"/>
    <w:rsid w:val="00373D0E"/>
    <w:rsid w:val="00374047"/>
    <w:rsid w:val="0037522C"/>
    <w:rsid w:val="00375BAB"/>
    <w:rsid w:val="003761AB"/>
    <w:rsid w:val="003768BC"/>
    <w:rsid w:val="00376E9E"/>
    <w:rsid w:val="00376F77"/>
    <w:rsid w:val="0037783F"/>
    <w:rsid w:val="003809B9"/>
    <w:rsid w:val="003814C2"/>
    <w:rsid w:val="00381E66"/>
    <w:rsid w:val="00381F51"/>
    <w:rsid w:val="003820F8"/>
    <w:rsid w:val="00382202"/>
    <w:rsid w:val="003822D9"/>
    <w:rsid w:val="003823BC"/>
    <w:rsid w:val="00382856"/>
    <w:rsid w:val="0038288A"/>
    <w:rsid w:val="00382C2C"/>
    <w:rsid w:val="00382FEB"/>
    <w:rsid w:val="003831D9"/>
    <w:rsid w:val="003835C5"/>
    <w:rsid w:val="00383B22"/>
    <w:rsid w:val="00383C36"/>
    <w:rsid w:val="003845D2"/>
    <w:rsid w:val="003846AC"/>
    <w:rsid w:val="00384D31"/>
    <w:rsid w:val="00384F34"/>
    <w:rsid w:val="0038519F"/>
    <w:rsid w:val="00385FEE"/>
    <w:rsid w:val="00386046"/>
    <w:rsid w:val="003866BF"/>
    <w:rsid w:val="0038699F"/>
    <w:rsid w:val="00387022"/>
    <w:rsid w:val="0038760A"/>
    <w:rsid w:val="00387A75"/>
    <w:rsid w:val="003904DC"/>
    <w:rsid w:val="00390765"/>
    <w:rsid w:val="00390794"/>
    <w:rsid w:val="00391159"/>
    <w:rsid w:val="003912BC"/>
    <w:rsid w:val="0039151A"/>
    <w:rsid w:val="003919DD"/>
    <w:rsid w:val="00391E5F"/>
    <w:rsid w:val="0039200E"/>
    <w:rsid w:val="003921AA"/>
    <w:rsid w:val="00392D9E"/>
    <w:rsid w:val="00392F00"/>
    <w:rsid w:val="00392FE0"/>
    <w:rsid w:val="00393014"/>
    <w:rsid w:val="00393041"/>
    <w:rsid w:val="003938FF"/>
    <w:rsid w:val="003939FC"/>
    <w:rsid w:val="003944FD"/>
    <w:rsid w:val="0039468C"/>
    <w:rsid w:val="00394973"/>
    <w:rsid w:val="003949DF"/>
    <w:rsid w:val="00394D05"/>
    <w:rsid w:val="00394E77"/>
    <w:rsid w:val="003954AB"/>
    <w:rsid w:val="003954C4"/>
    <w:rsid w:val="00395BB0"/>
    <w:rsid w:val="00396208"/>
    <w:rsid w:val="0039652B"/>
    <w:rsid w:val="00396781"/>
    <w:rsid w:val="003969F0"/>
    <w:rsid w:val="00396DD4"/>
    <w:rsid w:val="00396E06"/>
    <w:rsid w:val="003976EA"/>
    <w:rsid w:val="00397850"/>
    <w:rsid w:val="00397BE8"/>
    <w:rsid w:val="00397CDC"/>
    <w:rsid w:val="00397F31"/>
    <w:rsid w:val="003A0BA8"/>
    <w:rsid w:val="003A1378"/>
    <w:rsid w:val="003A190A"/>
    <w:rsid w:val="003A19B3"/>
    <w:rsid w:val="003A206D"/>
    <w:rsid w:val="003A2126"/>
    <w:rsid w:val="003A26A3"/>
    <w:rsid w:val="003A26B9"/>
    <w:rsid w:val="003A2C31"/>
    <w:rsid w:val="003A33B9"/>
    <w:rsid w:val="003A3E28"/>
    <w:rsid w:val="003A3E61"/>
    <w:rsid w:val="003A44A5"/>
    <w:rsid w:val="003A4651"/>
    <w:rsid w:val="003A52AC"/>
    <w:rsid w:val="003A546B"/>
    <w:rsid w:val="003A561F"/>
    <w:rsid w:val="003A5935"/>
    <w:rsid w:val="003A598E"/>
    <w:rsid w:val="003A5A7A"/>
    <w:rsid w:val="003A5E59"/>
    <w:rsid w:val="003A64D8"/>
    <w:rsid w:val="003A6D7F"/>
    <w:rsid w:val="003A747D"/>
    <w:rsid w:val="003A7675"/>
    <w:rsid w:val="003A785F"/>
    <w:rsid w:val="003A7C22"/>
    <w:rsid w:val="003B0B1A"/>
    <w:rsid w:val="003B0F35"/>
    <w:rsid w:val="003B0F53"/>
    <w:rsid w:val="003B10F4"/>
    <w:rsid w:val="003B110E"/>
    <w:rsid w:val="003B1A31"/>
    <w:rsid w:val="003B1C6F"/>
    <w:rsid w:val="003B33D2"/>
    <w:rsid w:val="003B37C5"/>
    <w:rsid w:val="003B3C37"/>
    <w:rsid w:val="003B3E34"/>
    <w:rsid w:val="003B4485"/>
    <w:rsid w:val="003B55BC"/>
    <w:rsid w:val="003B575F"/>
    <w:rsid w:val="003B5871"/>
    <w:rsid w:val="003B5C81"/>
    <w:rsid w:val="003B5EE8"/>
    <w:rsid w:val="003B5F9B"/>
    <w:rsid w:val="003B6692"/>
    <w:rsid w:val="003B70ED"/>
    <w:rsid w:val="003B75ED"/>
    <w:rsid w:val="003B7A04"/>
    <w:rsid w:val="003C0A2A"/>
    <w:rsid w:val="003C0E95"/>
    <w:rsid w:val="003C0F65"/>
    <w:rsid w:val="003C1118"/>
    <w:rsid w:val="003C1996"/>
    <w:rsid w:val="003C19AD"/>
    <w:rsid w:val="003C19F8"/>
    <w:rsid w:val="003C1E8D"/>
    <w:rsid w:val="003C1F2C"/>
    <w:rsid w:val="003C1F63"/>
    <w:rsid w:val="003C1FA5"/>
    <w:rsid w:val="003C21AF"/>
    <w:rsid w:val="003C2A54"/>
    <w:rsid w:val="003C2A94"/>
    <w:rsid w:val="003C2A98"/>
    <w:rsid w:val="003C32DF"/>
    <w:rsid w:val="003C378B"/>
    <w:rsid w:val="003C3D91"/>
    <w:rsid w:val="003C3EE5"/>
    <w:rsid w:val="003C4144"/>
    <w:rsid w:val="003C414A"/>
    <w:rsid w:val="003C4343"/>
    <w:rsid w:val="003C439E"/>
    <w:rsid w:val="003C4C2C"/>
    <w:rsid w:val="003C4F19"/>
    <w:rsid w:val="003C56AF"/>
    <w:rsid w:val="003C5F95"/>
    <w:rsid w:val="003C6310"/>
    <w:rsid w:val="003C645D"/>
    <w:rsid w:val="003C65BF"/>
    <w:rsid w:val="003C65D6"/>
    <w:rsid w:val="003C67D5"/>
    <w:rsid w:val="003C70DA"/>
    <w:rsid w:val="003C71A2"/>
    <w:rsid w:val="003C71AD"/>
    <w:rsid w:val="003C7682"/>
    <w:rsid w:val="003D0061"/>
    <w:rsid w:val="003D0FA0"/>
    <w:rsid w:val="003D1202"/>
    <w:rsid w:val="003D1438"/>
    <w:rsid w:val="003D171D"/>
    <w:rsid w:val="003D2227"/>
    <w:rsid w:val="003D273A"/>
    <w:rsid w:val="003D2AAC"/>
    <w:rsid w:val="003D2B00"/>
    <w:rsid w:val="003D2E4D"/>
    <w:rsid w:val="003D2F3F"/>
    <w:rsid w:val="003D30BA"/>
    <w:rsid w:val="003D34C5"/>
    <w:rsid w:val="003D3C85"/>
    <w:rsid w:val="003D3D97"/>
    <w:rsid w:val="003D420F"/>
    <w:rsid w:val="003D4450"/>
    <w:rsid w:val="003D5101"/>
    <w:rsid w:val="003D579C"/>
    <w:rsid w:val="003D5A2C"/>
    <w:rsid w:val="003D5BDC"/>
    <w:rsid w:val="003D5DE6"/>
    <w:rsid w:val="003D6D0B"/>
    <w:rsid w:val="003D6FBD"/>
    <w:rsid w:val="003D7013"/>
    <w:rsid w:val="003D7662"/>
    <w:rsid w:val="003D76F9"/>
    <w:rsid w:val="003D7C0C"/>
    <w:rsid w:val="003E0211"/>
    <w:rsid w:val="003E090E"/>
    <w:rsid w:val="003E11E1"/>
    <w:rsid w:val="003E15F3"/>
    <w:rsid w:val="003E1641"/>
    <w:rsid w:val="003E1746"/>
    <w:rsid w:val="003E1DB5"/>
    <w:rsid w:val="003E22F1"/>
    <w:rsid w:val="003E22FD"/>
    <w:rsid w:val="003E279B"/>
    <w:rsid w:val="003E2C31"/>
    <w:rsid w:val="003E2CDD"/>
    <w:rsid w:val="003E306A"/>
    <w:rsid w:val="003E34E6"/>
    <w:rsid w:val="003E3C60"/>
    <w:rsid w:val="003E4610"/>
    <w:rsid w:val="003E4761"/>
    <w:rsid w:val="003E497F"/>
    <w:rsid w:val="003E49BD"/>
    <w:rsid w:val="003E56EA"/>
    <w:rsid w:val="003E5D02"/>
    <w:rsid w:val="003E69B6"/>
    <w:rsid w:val="003E69F8"/>
    <w:rsid w:val="003E6C23"/>
    <w:rsid w:val="003E6DA5"/>
    <w:rsid w:val="003E7457"/>
    <w:rsid w:val="003E7B6F"/>
    <w:rsid w:val="003F035D"/>
    <w:rsid w:val="003F05B4"/>
    <w:rsid w:val="003F0608"/>
    <w:rsid w:val="003F0B21"/>
    <w:rsid w:val="003F0C2D"/>
    <w:rsid w:val="003F2175"/>
    <w:rsid w:val="003F2299"/>
    <w:rsid w:val="003F25FC"/>
    <w:rsid w:val="003F2AC5"/>
    <w:rsid w:val="003F34BC"/>
    <w:rsid w:val="003F3E0F"/>
    <w:rsid w:val="003F436B"/>
    <w:rsid w:val="003F4487"/>
    <w:rsid w:val="003F4734"/>
    <w:rsid w:val="003F4A21"/>
    <w:rsid w:val="003F4C2F"/>
    <w:rsid w:val="003F4D2E"/>
    <w:rsid w:val="003F4D9C"/>
    <w:rsid w:val="003F567D"/>
    <w:rsid w:val="003F7526"/>
    <w:rsid w:val="00400B95"/>
    <w:rsid w:val="004012D6"/>
    <w:rsid w:val="00401B79"/>
    <w:rsid w:val="00402051"/>
    <w:rsid w:val="004023CC"/>
    <w:rsid w:val="00403696"/>
    <w:rsid w:val="0040495E"/>
    <w:rsid w:val="00404C0F"/>
    <w:rsid w:val="00404F3F"/>
    <w:rsid w:val="004063A5"/>
    <w:rsid w:val="004068DF"/>
    <w:rsid w:val="00406942"/>
    <w:rsid w:val="004077F1"/>
    <w:rsid w:val="00407827"/>
    <w:rsid w:val="00411A71"/>
    <w:rsid w:val="00411EAF"/>
    <w:rsid w:val="00412672"/>
    <w:rsid w:val="00412B84"/>
    <w:rsid w:val="00413060"/>
    <w:rsid w:val="0041308C"/>
    <w:rsid w:val="0041402F"/>
    <w:rsid w:val="004142D7"/>
    <w:rsid w:val="0041464D"/>
    <w:rsid w:val="00414F41"/>
    <w:rsid w:val="00414FFC"/>
    <w:rsid w:val="004168FE"/>
    <w:rsid w:val="00416B6A"/>
    <w:rsid w:val="00416C00"/>
    <w:rsid w:val="00416D47"/>
    <w:rsid w:val="00417192"/>
    <w:rsid w:val="004173F3"/>
    <w:rsid w:val="004174E4"/>
    <w:rsid w:val="00417584"/>
    <w:rsid w:val="00417CCC"/>
    <w:rsid w:val="00417EA2"/>
    <w:rsid w:val="00420A2C"/>
    <w:rsid w:val="00420EB1"/>
    <w:rsid w:val="004211DA"/>
    <w:rsid w:val="00421B68"/>
    <w:rsid w:val="00421FB8"/>
    <w:rsid w:val="0042234F"/>
    <w:rsid w:val="00422896"/>
    <w:rsid w:val="00422A09"/>
    <w:rsid w:val="004234D2"/>
    <w:rsid w:val="004235B1"/>
    <w:rsid w:val="00423BF3"/>
    <w:rsid w:val="00423CED"/>
    <w:rsid w:val="0042474D"/>
    <w:rsid w:val="0042485E"/>
    <w:rsid w:val="00425276"/>
    <w:rsid w:val="00425B4A"/>
    <w:rsid w:val="00425EC3"/>
    <w:rsid w:val="00425F19"/>
    <w:rsid w:val="00425F60"/>
    <w:rsid w:val="00426194"/>
    <w:rsid w:val="004262B1"/>
    <w:rsid w:val="004268D7"/>
    <w:rsid w:val="00426FC1"/>
    <w:rsid w:val="004278EF"/>
    <w:rsid w:val="00427F99"/>
    <w:rsid w:val="00430272"/>
    <w:rsid w:val="00430D34"/>
    <w:rsid w:val="00430DCF"/>
    <w:rsid w:val="00430EE3"/>
    <w:rsid w:val="004315A4"/>
    <w:rsid w:val="00431F53"/>
    <w:rsid w:val="00431F97"/>
    <w:rsid w:val="00432044"/>
    <w:rsid w:val="00432C57"/>
    <w:rsid w:val="00432E8A"/>
    <w:rsid w:val="00433112"/>
    <w:rsid w:val="00433905"/>
    <w:rsid w:val="00433CBB"/>
    <w:rsid w:val="00434054"/>
    <w:rsid w:val="004340C8"/>
    <w:rsid w:val="004342CB"/>
    <w:rsid w:val="004342F1"/>
    <w:rsid w:val="00435221"/>
    <w:rsid w:val="004353EF"/>
    <w:rsid w:val="00435750"/>
    <w:rsid w:val="00435C69"/>
    <w:rsid w:val="004360EB"/>
    <w:rsid w:val="004360F4"/>
    <w:rsid w:val="004367B3"/>
    <w:rsid w:val="00436F53"/>
    <w:rsid w:val="004373CC"/>
    <w:rsid w:val="00437795"/>
    <w:rsid w:val="00437960"/>
    <w:rsid w:val="00437BE5"/>
    <w:rsid w:val="00437D41"/>
    <w:rsid w:val="00440806"/>
    <w:rsid w:val="00440ACF"/>
    <w:rsid w:val="004410DF"/>
    <w:rsid w:val="0044145D"/>
    <w:rsid w:val="00441583"/>
    <w:rsid w:val="004416CF"/>
    <w:rsid w:val="00441DDD"/>
    <w:rsid w:val="00441DE3"/>
    <w:rsid w:val="0044267A"/>
    <w:rsid w:val="004435DF"/>
    <w:rsid w:val="0044368C"/>
    <w:rsid w:val="004438CB"/>
    <w:rsid w:val="004441B3"/>
    <w:rsid w:val="00444300"/>
    <w:rsid w:val="00444380"/>
    <w:rsid w:val="00444A8B"/>
    <w:rsid w:val="00444FE0"/>
    <w:rsid w:val="004457A1"/>
    <w:rsid w:val="004458C7"/>
    <w:rsid w:val="00445CFC"/>
    <w:rsid w:val="00446731"/>
    <w:rsid w:val="00446997"/>
    <w:rsid w:val="0044705D"/>
    <w:rsid w:val="00447743"/>
    <w:rsid w:val="00450A3E"/>
    <w:rsid w:val="00451697"/>
    <w:rsid w:val="00451B71"/>
    <w:rsid w:val="00452320"/>
    <w:rsid w:val="004527D2"/>
    <w:rsid w:val="00452D9B"/>
    <w:rsid w:val="00452EF7"/>
    <w:rsid w:val="00453099"/>
    <w:rsid w:val="00453245"/>
    <w:rsid w:val="00453321"/>
    <w:rsid w:val="004536E1"/>
    <w:rsid w:val="00453750"/>
    <w:rsid w:val="004537AE"/>
    <w:rsid w:val="00453C04"/>
    <w:rsid w:val="0045451D"/>
    <w:rsid w:val="00454861"/>
    <w:rsid w:val="00454871"/>
    <w:rsid w:val="00454C10"/>
    <w:rsid w:val="00455E36"/>
    <w:rsid w:val="00456971"/>
    <w:rsid w:val="004574E8"/>
    <w:rsid w:val="00457B36"/>
    <w:rsid w:val="00457F26"/>
    <w:rsid w:val="00460048"/>
    <w:rsid w:val="00460261"/>
    <w:rsid w:val="00460761"/>
    <w:rsid w:val="00460BD9"/>
    <w:rsid w:val="00460EAB"/>
    <w:rsid w:val="00462095"/>
    <w:rsid w:val="0046247E"/>
    <w:rsid w:val="00462E4E"/>
    <w:rsid w:val="0046318D"/>
    <w:rsid w:val="004633A9"/>
    <w:rsid w:val="004638BB"/>
    <w:rsid w:val="00463D11"/>
    <w:rsid w:val="004640BC"/>
    <w:rsid w:val="004641FB"/>
    <w:rsid w:val="00464702"/>
    <w:rsid w:val="0046486D"/>
    <w:rsid w:val="00464DF5"/>
    <w:rsid w:val="0046582D"/>
    <w:rsid w:val="00466805"/>
    <w:rsid w:val="004669E9"/>
    <w:rsid w:val="00466A5F"/>
    <w:rsid w:val="00466B0A"/>
    <w:rsid w:val="00466E00"/>
    <w:rsid w:val="00466E87"/>
    <w:rsid w:val="004672BD"/>
    <w:rsid w:val="0046732F"/>
    <w:rsid w:val="00467357"/>
    <w:rsid w:val="0046765B"/>
    <w:rsid w:val="00467BAD"/>
    <w:rsid w:val="00467CED"/>
    <w:rsid w:val="0047036B"/>
    <w:rsid w:val="0047128A"/>
    <w:rsid w:val="004716C3"/>
    <w:rsid w:val="00471727"/>
    <w:rsid w:val="00471DB4"/>
    <w:rsid w:val="00472B84"/>
    <w:rsid w:val="00473B8A"/>
    <w:rsid w:val="00473D50"/>
    <w:rsid w:val="004743C2"/>
    <w:rsid w:val="00474409"/>
    <w:rsid w:val="00474491"/>
    <w:rsid w:val="00474619"/>
    <w:rsid w:val="00476F9C"/>
    <w:rsid w:val="00477756"/>
    <w:rsid w:val="0048010B"/>
    <w:rsid w:val="00480362"/>
    <w:rsid w:val="0048061E"/>
    <w:rsid w:val="00480BA7"/>
    <w:rsid w:val="00480DC2"/>
    <w:rsid w:val="00480F45"/>
    <w:rsid w:val="00480FBC"/>
    <w:rsid w:val="004811F7"/>
    <w:rsid w:val="0048216D"/>
    <w:rsid w:val="0048260E"/>
    <w:rsid w:val="004827B1"/>
    <w:rsid w:val="00482FC9"/>
    <w:rsid w:val="00482FEF"/>
    <w:rsid w:val="00483008"/>
    <w:rsid w:val="00483AE3"/>
    <w:rsid w:val="00483F43"/>
    <w:rsid w:val="00484092"/>
    <w:rsid w:val="00484640"/>
    <w:rsid w:val="00484A09"/>
    <w:rsid w:val="00484D95"/>
    <w:rsid w:val="00485355"/>
    <w:rsid w:val="004856C7"/>
    <w:rsid w:val="00485944"/>
    <w:rsid w:val="00485BD3"/>
    <w:rsid w:val="00485DF5"/>
    <w:rsid w:val="00485F8E"/>
    <w:rsid w:val="00486187"/>
    <w:rsid w:val="004868D8"/>
    <w:rsid w:val="00486955"/>
    <w:rsid w:val="00486F96"/>
    <w:rsid w:val="0048719F"/>
    <w:rsid w:val="00487814"/>
    <w:rsid w:val="00487E67"/>
    <w:rsid w:val="0049007A"/>
    <w:rsid w:val="00490349"/>
    <w:rsid w:val="00490913"/>
    <w:rsid w:val="00490F96"/>
    <w:rsid w:val="004910EC"/>
    <w:rsid w:val="00491269"/>
    <w:rsid w:val="004915B3"/>
    <w:rsid w:val="004916E8"/>
    <w:rsid w:val="00491836"/>
    <w:rsid w:val="00491C29"/>
    <w:rsid w:val="0049262E"/>
    <w:rsid w:val="004927D5"/>
    <w:rsid w:val="0049291D"/>
    <w:rsid w:val="00492DF3"/>
    <w:rsid w:val="004935AA"/>
    <w:rsid w:val="00493F72"/>
    <w:rsid w:val="00494DE7"/>
    <w:rsid w:val="004952F3"/>
    <w:rsid w:val="00495604"/>
    <w:rsid w:val="00495D39"/>
    <w:rsid w:val="00495E63"/>
    <w:rsid w:val="0049622B"/>
    <w:rsid w:val="00496538"/>
    <w:rsid w:val="0049706E"/>
    <w:rsid w:val="0049772E"/>
    <w:rsid w:val="004A0415"/>
    <w:rsid w:val="004A07B8"/>
    <w:rsid w:val="004A0F53"/>
    <w:rsid w:val="004A20F0"/>
    <w:rsid w:val="004A2211"/>
    <w:rsid w:val="004A24BB"/>
    <w:rsid w:val="004A275B"/>
    <w:rsid w:val="004A28BC"/>
    <w:rsid w:val="004A2D66"/>
    <w:rsid w:val="004A33B6"/>
    <w:rsid w:val="004A3795"/>
    <w:rsid w:val="004A38DD"/>
    <w:rsid w:val="004A42A1"/>
    <w:rsid w:val="004A4643"/>
    <w:rsid w:val="004A58C9"/>
    <w:rsid w:val="004A5A1D"/>
    <w:rsid w:val="004A5B43"/>
    <w:rsid w:val="004A5CF5"/>
    <w:rsid w:val="004A5FB8"/>
    <w:rsid w:val="004A61AE"/>
    <w:rsid w:val="004A65BD"/>
    <w:rsid w:val="004A6BDA"/>
    <w:rsid w:val="004A6F7E"/>
    <w:rsid w:val="004A711E"/>
    <w:rsid w:val="004A738E"/>
    <w:rsid w:val="004A774E"/>
    <w:rsid w:val="004A7AF5"/>
    <w:rsid w:val="004B01BE"/>
    <w:rsid w:val="004B09FD"/>
    <w:rsid w:val="004B19C6"/>
    <w:rsid w:val="004B22AB"/>
    <w:rsid w:val="004B2527"/>
    <w:rsid w:val="004B27AA"/>
    <w:rsid w:val="004B27AF"/>
    <w:rsid w:val="004B2AD4"/>
    <w:rsid w:val="004B2F14"/>
    <w:rsid w:val="004B3C91"/>
    <w:rsid w:val="004B49C9"/>
    <w:rsid w:val="004B53AC"/>
    <w:rsid w:val="004B5469"/>
    <w:rsid w:val="004B58D9"/>
    <w:rsid w:val="004B627A"/>
    <w:rsid w:val="004B628E"/>
    <w:rsid w:val="004B6492"/>
    <w:rsid w:val="004B6571"/>
    <w:rsid w:val="004B71FC"/>
    <w:rsid w:val="004C018D"/>
    <w:rsid w:val="004C027F"/>
    <w:rsid w:val="004C1109"/>
    <w:rsid w:val="004C13E7"/>
    <w:rsid w:val="004C1462"/>
    <w:rsid w:val="004C1919"/>
    <w:rsid w:val="004C1B4D"/>
    <w:rsid w:val="004C1D71"/>
    <w:rsid w:val="004C1FA1"/>
    <w:rsid w:val="004C1FDC"/>
    <w:rsid w:val="004C228E"/>
    <w:rsid w:val="004C229E"/>
    <w:rsid w:val="004C3099"/>
    <w:rsid w:val="004C34BB"/>
    <w:rsid w:val="004C3F0C"/>
    <w:rsid w:val="004C4129"/>
    <w:rsid w:val="004C43AF"/>
    <w:rsid w:val="004C47F1"/>
    <w:rsid w:val="004C4830"/>
    <w:rsid w:val="004C4C80"/>
    <w:rsid w:val="004C4FD4"/>
    <w:rsid w:val="004C51CD"/>
    <w:rsid w:val="004C618C"/>
    <w:rsid w:val="004C64FB"/>
    <w:rsid w:val="004C65CF"/>
    <w:rsid w:val="004C66FB"/>
    <w:rsid w:val="004C69D6"/>
    <w:rsid w:val="004C7324"/>
    <w:rsid w:val="004D08E5"/>
    <w:rsid w:val="004D0F8D"/>
    <w:rsid w:val="004D1735"/>
    <w:rsid w:val="004D17FC"/>
    <w:rsid w:val="004D1CFA"/>
    <w:rsid w:val="004D1F4B"/>
    <w:rsid w:val="004D20BA"/>
    <w:rsid w:val="004D2175"/>
    <w:rsid w:val="004D235D"/>
    <w:rsid w:val="004D24A7"/>
    <w:rsid w:val="004D2A92"/>
    <w:rsid w:val="004D3105"/>
    <w:rsid w:val="004D32A8"/>
    <w:rsid w:val="004D3C9D"/>
    <w:rsid w:val="004D3D02"/>
    <w:rsid w:val="004D45B3"/>
    <w:rsid w:val="004D5396"/>
    <w:rsid w:val="004D5F09"/>
    <w:rsid w:val="004D619F"/>
    <w:rsid w:val="004D6BAF"/>
    <w:rsid w:val="004D6C3B"/>
    <w:rsid w:val="004D6CD2"/>
    <w:rsid w:val="004D78FF"/>
    <w:rsid w:val="004D7FCC"/>
    <w:rsid w:val="004E113E"/>
    <w:rsid w:val="004E12B4"/>
    <w:rsid w:val="004E1547"/>
    <w:rsid w:val="004E1928"/>
    <w:rsid w:val="004E2610"/>
    <w:rsid w:val="004E27B1"/>
    <w:rsid w:val="004E2D03"/>
    <w:rsid w:val="004E334E"/>
    <w:rsid w:val="004E3975"/>
    <w:rsid w:val="004E47C0"/>
    <w:rsid w:val="004E47F1"/>
    <w:rsid w:val="004E4897"/>
    <w:rsid w:val="004E4D95"/>
    <w:rsid w:val="004E4E6E"/>
    <w:rsid w:val="004E50DD"/>
    <w:rsid w:val="004E54A2"/>
    <w:rsid w:val="004E5FF8"/>
    <w:rsid w:val="004E63A9"/>
    <w:rsid w:val="004E6584"/>
    <w:rsid w:val="004E658B"/>
    <w:rsid w:val="004E6A4D"/>
    <w:rsid w:val="004E7922"/>
    <w:rsid w:val="004E7B78"/>
    <w:rsid w:val="004F0092"/>
    <w:rsid w:val="004F0167"/>
    <w:rsid w:val="004F0883"/>
    <w:rsid w:val="004F1083"/>
    <w:rsid w:val="004F12F7"/>
    <w:rsid w:val="004F1E81"/>
    <w:rsid w:val="004F2721"/>
    <w:rsid w:val="004F2842"/>
    <w:rsid w:val="004F2B90"/>
    <w:rsid w:val="004F2BE8"/>
    <w:rsid w:val="004F2FCA"/>
    <w:rsid w:val="004F3454"/>
    <w:rsid w:val="004F3811"/>
    <w:rsid w:val="004F40E3"/>
    <w:rsid w:val="004F453A"/>
    <w:rsid w:val="004F4D55"/>
    <w:rsid w:val="004F4D99"/>
    <w:rsid w:val="004F4F03"/>
    <w:rsid w:val="004F5158"/>
    <w:rsid w:val="004F52E6"/>
    <w:rsid w:val="004F54FE"/>
    <w:rsid w:val="004F5787"/>
    <w:rsid w:val="004F5E87"/>
    <w:rsid w:val="004F6E42"/>
    <w:rsid w:val="004F6EAE"/>
    <w:rsid w:val="004F76E8"/>
    <w:rsid w:val="004F7DEF"/>
    <w:rsid w:val="00500424"/>
    <w:rsid w:val="005004D2"/>
    <w:rsid w:val="00500D6D"/>
    <w:rsid w:val="0050129D"/>
    <w:rsid w:val="00501424"/>
    <w:rsid w:val="0050215D"/>
    <w:rsid w:val="00502D03"/>
    <w:rsid w:val="00503B43"/>
    <w:rsid w:val="00504339"/>
    <w:rsid w:val="00504624"/>
    <w:rsid w:val="00504850"/>
    <w:rsid w:val="005049DA"/>
    <w:rsid w:val="00504C26"/>
    <w:rsid w:val="00504EA8"/>
    <w:rsid w:val="00505341"/>
    <w:rsid w:val="00505550"/>
    <w:rsid w:val="00505B34"/>
    <w:rsid w:val="005068EE"/>
    <w:rsid w:val="00507196"/>
    <w:rsid w:val="005077A2"/>
    <w:rsid w:val="00507ECD"/>
    <w:rsid w:val="0051031C"/>
    <w:rsid w:val="00510A5C"/>
    <w:rsid w:val="00510C62"/>
    <w:rsid w:val="00510D1E"/>
    <w:rsid w:val="0051108D"/>
    <w:rsid w:val="00511156"/>
    <w:rsid w:val="00511306"/>
    <w:rsid w:val="00511335"/>
    <w:rsid w:val="0051142D"/>
    <w:rsid w:val="00511D07"/>
    <w:rsid w:val="00511EEB"/>
    <w:rsid w:val="005122BD"/>
    <w:rsid w:val="00512626"/>
    <w:rsid w:val="0051292C"/>
    <w:rsid w:val="00513328"/>
    <w:rsid w:val="00513564"/>
    <w:rsid w:val="00513C29"/>
    <w:rsid w:val="00514294"/>
    <w:rsid w:val="0051454C"/>
    <w:rsid w:val="00514B14"/>
    <w:rsid w:val="0051513D"/>
    <w:rsid w:val="0051549C"/>
    <w:rsid w:val="005163EF"/>
    <w:rsid w:val="00516BBD"/>
    <w:rsid w:val="00516C86"/>
    <w:rsid w:val="00516F8C"/>
    <w:rsid w:val="0051798B"/>
    <w:rsid w:val="00517D43"/>
    <w:rsid w:val="00517DAC"/>
    <w:rsid w:val="00517F6A"/>
    <w:rsid w:val="00520BB9"/>
    <w:rsid w:val="005213C3"/>
    <w:rsid w:val="0052277D"/>
    <w:rsid w:val="00523112"/>
    <w:rsid w:val="00523EBE"/>
    <w:rsid w:val="0052455E"/>
    <w:rsid w:val="00524D60"/>
    <w:rsid w:val="00525014"/>
    <w:rsid w:val="0052545C"/>
    <w:rsid w:val="00525554"/>
    <w:rsid w:val="005259BB"/>
    <w:rsid w:val="00525B1F"/>
    <w:rsid w:val="00525B4F"/>
    <w:rsid w:val="005260E0"/>
    <w:rsid w:val="00526C6D"/>
    <w:rsid w:val="0052739D"/>
    <w:rsid w:val="00527877"/>
    <w:rsid w:val="00527A83"/>
    <w:rsid w:val="00527CC0"/>
    <w:rsid w:val="005300FB"/>
    <w:rsid w:val="0053052D"/>
    <w:rsid w:val="005307D8"/>
    <w:rsid w:val="0053088E"/>
    <w:rsid w:val="00530BB6"/>
    <w:rsid w:val="00531041"/>
    <w:rsid w:val="005319F4"/>
    <w:rsid w:val="00531E47"/>
    <w:rsid w:val="00532346"/>
    <w:rsid w:val="00532480"/>
    <w:rsid w:val="00532498"/>
    <w:rsid w:val="00532526"/>
    <w:rsid w:val="00532E09"/>
    <w:rsid w:val="00532EB0"/>
    <w:rsid w:val="00533370"/>
    <w:rsid w:val="00533E62"/>
    <w:rsid w:val="00534030"/>
    <w:rsid w:val="00534048"/>
    <w:rsid w:val="0053425C"/>
    <w:rsid w:val="00534500"/>
    <w:rsid w:val="00534507"/>
    <w:rsid w:val="00535225"/>
    <w:rsid w:val="00535AA8"/>
    <w:rsid w:val="00536416"/>
    <w:rsid w:val="00536449"/>
    <w:rsid w:val="00536E3F"/>
    <w:rsid w:val="00540161"/>
    <w:rsid w:val="0054021E"/>
    <w:rsid w:val="0054047F"/>
    <w:rsid w:val="005405C0"/>
    <w:rsid w:val="00541B3C"/>
    <w:rsid w:val="00541F9B"/>
    <w:rsid w:val="00542202"/>
    <w:rsid w:val="005424E7"/>
    <w:rsid w:val="005432AB"/>
    <w:rsid w:val="005433F9"/>
    <w:rsid w:val="00543795"/>
    <w:rsid w:val="00543AB4"/>
    <w:rsid w:val="00543E9D"/>
    <w:rsid w:val="005441DA"/>
    <w:rsid w:val="005445C1"/>
    <w:rsid w:val="005449EE"/>
    <w:rsid w:val="005454AC"/>
    <w:rsid w:val="005454E9"/>
    <w:rsid w:val="00545763"/>
    <w:rsid w:val="0054588B"/>
    <w:rsid w:val="00545ABD"/>
    <w:rsid w:val="00545AF8"/>
    <w:rsid w:val="00545C54"/>
    <w:rsid w:val="00545EA3"/>
    <w:rsid w:val="005461BA"/>
    <w:rsid w:val="005467D7"/>
    <w:rsid w:val="00546941"/>
    <w:rsid w:val="00547966"/>
    <w:rsid w:val="00550390"/>
    <w:rsid w:val="00550494"/>
    <w:rsid w:val="0055077A"/>
    <w:rsid w:val="00550987"/>
    <w:rsid w:val="005519A2"/>
    <w:rsid w:val="00552676"/>
    <w:rsid w:val="005526AF"/>
    <w:rsid w:val="005527CE"/>
    <w:rsid w:val="005528CB"/>
    <w:rsid w:val="00552F1F"/>
    <w:rsid w:val="00553055"/>
    <w:rsid w:val="00553818"/>
    <w:rsid w:val="00553B21"/>
    <w:rsid w:val="00553B92"/>
    <w:rsid w:val="005540B4"/>
    <w:rsid w:val="005540D4"/>
    <w:rsid w:val="005550F9"/>
    <w:rsid w:val="00555B58"/>
    <w:rsid w:val="005561AA"/>
    <w:rsid w:val="00556319"/>
    <w:rsid w:val="00556480"/>
    <w:rsid w:val="00556506"/>
    <w:rsid w:val="0055689C"/>
    <w:rsid w:val="00556AF8"/>
    <w:rsid w:val="00557062"/>
    <w:rsid w:val="005574AC"/>
    <w:rsid w:val="0055763A"/>
    <w:rsid w:val="00560424"/>
    <w:rsid w:val="005605E6"/>
    <w:rsid w:val="00560D41"/>
    <w:rsid w:val="00561014"/>
    <w:rsid w:val="005618A3"/>
    <w:rsid w:val="00562AA6"/>
    <w:rsid w:val="0056369F"/>
    <w:rsid w:val="00563A8A"/>
    <w:rsid w:val="00563B87"/>
    <w:rsid w:val="005646E8"/>
    <w:rsid w:val="00564BE6"/>
    <w:rsid w:val="00564C27"/>
    <w:rsid w:val="00565953"/>
    <w:rsid w:val="00565AF4"/>
    <w:rsid w:val="00566868"/>
    <w:rsid w:val="0056697E"/>
    <w:rsid w:val="00566D14"/>
    <w:rsid w:val="00566E56"/>
    <w:rsid w:val="005671E8"/>
    <w:rsid w:val="00567724"/>
    <w:rsid w:val="00567AD2"/>
    <w:rsid w:val="00567DB7"/>
    <w:rsid w:val="0057039A"/>
    <w:rsid w:val="005705D2"/>
    <w:rsid w:val="005708EB"/>
    <w:rsid w:val="00570B23"/>
    <w:rsid w:val="00571C20"/>
    <w:rsid w:val="00571DDA"/>
    <w:rsid w:val="00571E24"/>
    <w:rsid w:val="00572624"/>
    <w:rsid w:val="00572B25"/>
    <w:rsid w:val="0057366D"/>
    <w:rsid w:val="00573949"/>
    <w:rsid w:val="00573BEC"/>
    <w:rsid w:val="00573E65"/>
    <w:rsid w:val="00574479"/>
    <w:rsid w:val="00574F57"/>
    <w:rsid w:val="005751C3"/>
    <w:rsid w:val="005753DA"/>
    <w:rsid w:val="005759D5"/>
    <w:rsid w:val="005759FF"/>
    <w:rsid w:val="00575AC4"/>
    <w:rsid w:val="00575B90"/>
    <w:rsid w:val="00575EF4"/>
    <w:rsid w:val="005760D5"/>
    <w:rsid w:val="00576115"/>
    <w:rsid w:val="00576836"/>
    <w:rsid w:val="00576946"/>
    <w:rsid w:val="00576C7C"/>
    <w:rsid w:val="00576F31"/>
    <w:rsid w:val="005771FF"/>
    <w:rsid w:val="00577351"/>
    <w:rsid w:val="00577495"/>
    <w:rsid w:val="00577E90"/>
    <w:rsid w:val="005804F0"/>
    <w:rsid w:val="005807D1"/>
    <w:rsid w:val="00580F99"/>
    <w:rsid w:val="00581584"/>
    <w:rsid w:val="00581B39"/>
    <w:rsid w:val="005820BE"/>
    <w:rsid w:val="00582466"/>
    <w:rsid w:val="00582AC7"/>
    <w:rsid w:val="005833B4"/>
    <w:rsid w:val="00584060"/>
    <w:rsid w:val="005845FE"/>
    <w:rsid w:val="00584D5D"/>
    <w:rsid w:val="00584FF9"/>
    <w:rsid w:val="0058580C"/>
    <w:rsid w:val="005859DB"/>
    <w:rsid w:val="005859F2"/>
    <w:rsid w:val="00585D5F"/>
    <w:rsid w:val="00586264"/>
    <w:rsid w:val="00586F2E"/>
    <w:rsid w:val="005872A1"/>
    <w:rsid w:val="00587A40"/>
    <w:rsid w:val="00587E2F"/>
    <w:rsid w:val="005903BD"/>
    <w:rsid w:val="005906BD"/>
    <w:rsid w:val="00590809"/>
    <w:rsid w:val="00590CF1"/>
    <w:rsid w:val="00591001"/>
    <w:rsid w:val="00591233"/>
    <w:rsid w:val="00591D94"/>
    <w:rsid w:val="00592130"/>
    <w:rsid w:val="0059225A"/>
    <w:rsid w:val="00592FE8"/>
    <w:rsid w:val="00593188"/>
    <w:rsid w:val="00594326"/>
    <w:rsid w:val="005949F6"/>
    <w:rsid w:val="00594A75"/>
    <w:rsid w:val="00594F70"/>
    <w:rsid w:val="005956F7"/>
    <w:rsid w:val="0059587B"/>
    <w:rsid w:val="00595E15"/>
    <w:rsid w:val="00596DD5"/>
    <w:rsid w:val="00597231"/>
    <w:rsid w:val="00597E7E"/>
    <w:rsid w:val="005A0587"/>
    <w:rsid w:val="005A0D20"/>
    <w:rsid w:val="005A0E67"/>
    <w:rsid w:val="005A1CDB"/>
    <w:rsid w:val="005A1FA7"/>
    <w:rsid w:val="005A35D7"/>
    <w:rsid w:val="005A3893"/>
    <w:rsid w:val="005A3B4D"/>
    <w:rsid w:val="005A3B72"/>
    <w:rsid w:val="005A3ECC"/>
    <w:rsid w:val="005A3F5E"/>
    <w:rsid w:val="005A3FAD"/>
    <w:rsid w:val="005A4477"/>
    <w:rsid w:val="005A4B0B"/>
    <w:rsid w:val="005A4BEA"/>
    <w:rsid w:val="005A4C69"/>
    <w:rsid w:val="005A4CB4"/>
    <w:rsid w:val="005A4CC8"/>
    <w:rsid w:val="005A50D4"/>
    <w:rsid w:val="005A621A"/>
    <w:rsid w:val="005A63D5"/>
    <w:rsid w:val="005A66EA"/>
    <w:rsid w:val="005A6827"/>
    <w:rsid w:val="005A6FC9"/>
    <w:rsid w:val="005A700F"/>
    <w:rsid w:val="005A784F"/>
    <w:rsid w:val="005A7AB6"/>
    <w:rsid w:val="005A7B17"/>
    <w:rsid w:val="005A7C3A"/>
    <w:rsid w:val="005A7D5A"/>
    <w:rsid w:val="005A7F8A"/>
    <w:rsid w:val="005B050F"/>
    <w:rsid w:val="005B0CA6"/>
    <w:rsid w:val="005B13A9"/>
    <w:rsid w:val="005B25BF"/>
    <w:rsid w:val="005B331E"/>
    <w:rsid w:val="005B3F23"/>
    <w:rsid w:val="005B42DD"/>
    <w:rsid w:val="005B462A"/>
    <w:rsid w:val="005B47E0"/>
    <w:rsid w:val="005B4A59"/>
    <w:rsid w:val="005B4ACA"/>
    <w:rsid w:val="005B4AFE"/>
    <w:rsid w:val="005B5E1A"/>
    <w:rsid w:val="005B5E32"/>
    <w:rsid w:val="005B5FF6"/>
    <w:rsid w:val="005B6210"/>
    <w:rsid w:val="005B679A"/>
    <w:rsid w:val="005B6A85"/>
    <w:rsid w:val="005B6CA6"/>
    <w:rsid w:val="005B6FB4"/>
    <w:rsid w:val="005B71F2"/>
    <w:rsid w:val="005B791F"/>
    <w:rsid w:val="005B794E"/>
    <w:rsid w:val="005B7E39"/>
    <w:rsid w:val="005C0366"/>
    <w:rsid w:val="005C0D86"/>
    <w:rsid w:val="005C1BD9"/>
    <w:rsid w:val="005C1F6A"/>
    <w:rsid w:val="005C2401"/>
    <w:rsid w:val="005C288F"/>
    <w:rsid w:val="005C29AB"/>
    <w:rsid w:val="005C2AFF"/>
    <w:rsid w:val="005C4E0E"/>
    <w:rsid w:val="005C4E54"/>
    <w:rsid w:val="005C4FD6"/>
    <w:rsid w:val="005C5008"/>
    <w:rsid w:val="005C5135"/>
    <w:rsid w:val="005C5218"/>
    <w:rsid w:val="005C566E"/>
    <w:rsid w:val="005C61CE"/>
    <w:rsid w:val="005C63B0"/>
    <w:rsid w:val="005C6A13"/>
    <w:rsid w:val="005C6AC5"/>
    <w:rsid w:val="005C6DC5"/>
    <w:rsid w:val="005C6DEF"/>
    <w:rsid w:val="005C6F4A"/>
    <w:rsid w:val="005C70D9"/>
    <w:rsid w:val="005C7C9F"/>
    <w:rsid w:val="005D01FC"/>
    <w:rsid w:val="005D0293"/>
    <w:rsid w:val="005D0859"/>
    <w:rsid w:val="005D0E20"/>
    <w:rsid w:val="005D153A"/>
    <w:rsid w:val="005D20A1"/>
    <w:rsid w:val="005D250C"/>
    <w:rsid w:val="005D2574"/>
    <w:rsid w:val="005D29C1"/>
    <w:rsid w:val="005D2AC6"/>
    <w:rsid w:val="005D2B51"/>
    <w:rsid w:val="005D2B65"/>
    <w:rsid w:val="005D3295"/>
    <w:rsid w:val="005D4122"/>
    <w:rsid w:val="005D4223"/>
    <w:rsid w:val="005D46F4"/>
    <w:rsid w:val="005D4D4E"/>
    <w:rsid w:val="005D4DB5"/>
    <w:rsid w:val="005D4EF1"/>
    <w:rsid w:val="005D52F4"/>
    <w:rsid w:val="005D6347"/>
    <w:rsid w:val="005D6489"/>
    <w:rsid w:val="005D6734"/>
    <w:rsid w:val="005D6B03"/>
    <w:rsid w:val="005D74A2"/>
    <w:rsid w:val="005D75D3"/>
    <w:rsid w:val="005D7A6B"/>
    <w:rsid w:val="005D7FC5"/>
    <w:rsid w:val="005E0B78"/>
    <w:rsid w:val="005E1336"/>
    <w:rsid w:val="005E1459"/>
    <w:rsid w:val="005E1483"/>
    <w:rsid w:val="005E14D2"/>
    <w:rsid w:val="005E1974"/>
    <w:rsid w:val="005E1B97"/>
    <w:rsid w:val="005E1D81"/>
    <w:rsid w:val="005E1D87"/>
    <w:rsid w:val="005E2B45"/>
    <w:rsid w:val="005E2D41"/>
    <w:rsid w:val="005E2F2A"/>
    <w:rsid w:val="005E3175"/>
    <w:rsid w:val="005E31D5"/>
    <w:rsid w:val="005E32AF"/>
    <w:rsid w:val="005E3529"/>
    <w:rsid w:val="005E39C8"/>
    <w:rsid w:val="005E3F12"/>
    <w:rsid w:val="005E3F9E"/>
    <w:rsid w:val="005E521E"/>
    <w:rsid w:val="005E5836"/>
    <w:rsid w:val="005E5ED2"/>
    <w:rsid w:val="005E629F"/>
    <w:rsid w:val="005E6AAD"/>
    <w:rsid w:val="005E6CB5"/>
    <w:rsid w:val="005E6CD4"/>
    <w:rsid w:val="005E7788"/>
    <w:rsid w:val="005E7C24"/>
    <w:rsid w:val="005F0092"/>
    <w:rsid w:val="005F04C9"/>
    <w:rsid w:val="005F0683"/>
    <w:rsid w:val="005F1B56"/>
    <w:rsid w:val="005F1DC7"/>
    <w:rsid w:val="005F20A5"/>
    <w:rsid w:val="005F26F6"/>
    <w:rsid w:val="005F366A"/>
    <w:rsid w:val="005F3B17"/>
    <w:rsid w:val="005F3E65"/>
    <w:rsid w:val="005F4163"/>
    <w:rsid w:val="005F4C77"/>
    <w:rsid w:val="005F4CE1"/>
    <w:rsid w:val="005F53A2"/>
    <w:rsid w:val="005F5C22"/>
    <w:rsid w:val="005F5F6F"/>
    <w:rsid w:val="005F5FA1"/>
    <w:rsid w:val="005F6023"/>
    <w:rsid w:val="005F6143"/>
    <w:rsid w:val="005F6165"/>
    <w:rsid w:val="005F6393"/>
    <w:rsid w:val="005F6482"/>
    <w:rsid w:val="005F6A72"/>
    <w:rsid w:val="005F6E8C"/>
    <w:rsid w:val="005F71E5"/>
    <w:rsid w:val="005F7850"/>
    <w:rsid w:val="005F7B29"/>
    <w:rsid w:val="00600749"/>
    <w:rsid w:val="00600AF5"/>
    <w:rsid w:val="00600B0E"/>
    <w:rsid w:val="0060127C"/>
    <w:rsid w:val="006014B9"/>
    <w:rsid w:val="006017B6"/>
    <w:rsid w:val="0060197C"/>
    <w:rsid w:val="00601ED4"/>
    <w:rsid w:val="006021F7"/>
    <w:rsid w:val="00602ABF"/>
    <w:rsid w:val="00602B3D"/>
    <w:rsid w:val="0060320A"/>
    <w:rsid w:val="00603899"/>
    <w:rsid w:val="006039E7"/>
    <w:rsid w:val="00603DA1"/>
    <w:rsid w:val="0060472D"/>
    <w:rsid w:val="00604B57"/>
    <w:rsid w:val="00604DAE"/>
    <w:rsid w:val="006058AA"/>
    <w:rsid w:val="00605DBE"/>
    <w:rsid w:val="00605DD0"/>
    <w:rsid w:val="00606402"/>
    <w:rsid w:val="00606CE0"/>
    <w:rsid w:val="00607219"/>
    <w:rsid w:val="00610A16"/>
    <w:rsid w:val="00610AAF"/>
    <w:rsid w:val="00610C14"/>
    <w:rsid w:val="00610D79"/>
    <w:rsid w:val="00610E6E"/>
    <w:rsid w:val="00610E97"/>
    <w:rsid w:val="006113DB"/>
    <w:rsid w:val="006119F4"/>
    <w:rsid w:val="00611A92"/>
    <w:rsid w:val="00611D7E"/>
    <w:rsid w:val="00611E92"/>
    <w:rsid w:val="006129BC"/>
    <w:rsid w:val="00612CE3"/>
    <w:rsid w:val="00612DCB"/>
    <w:rsid w:val="00612EE6"/>
    <w:rsid w:val="00612F4A"/>
    <w:rsid w:val="00613221"/>
    <w:rsid w:val="006136A3"/>
    <w:rsid w:val="00613A9E"/>
    <w:rsid w:val="00613DC0"/>
    <w:rsid w:val="0061436F"/>
    <w:rsid w:val="00614911"/>
    <w:rsid w:val="00614C4F"/>
    <w:rsid w:val="00615461"/>
    <w:rsid w:val="006155D9"/>
    <w:rsid w:val="00615F3E"/>
    <w:rsid w:val="0061613A"/>
    <w:rsid w:val="00616DB3"/>
    <w:rsid w:val="00616ECC"/>
    <w:rsid w:val="00617083"/>
    <w:rsid w:val="0061779F"/>
    <w:rsid w:val="00617E9B"/>
    <w:rsid w:val="00620BE3"/>
    <w:rsid w:val="00620F51"/>
    <w:rsid w:val="006217D5"/>
    <w:rsid w:val="006217E7"/>
    <w:rsid w:val="0062185F"/>
    <w:rsid w:val="00621A1B"/>
    <w:rsid w:val="00621A71"/>
    <w:rsid w:val="00621F83"/>
    <w:rsid w:val="0062244D"/>
    <w:rsid w:val="006224D5"/>
    <w:rsid w:val="0062274D"/>
    <w:rsid w:val="00622866"/>
    <w:rsid w:val="00622AFC"/>
    <w:rsid w:val="0062323B"/>
    <w:rsid w:val="00623B5D"/>
    <w:rsid w:val="00623E30"/>
    <w:rsid w:val="006240BA"/>
    <w:rsid w:val="0062414E"/>
    <w:rsid w:val="006245DE"/>
    <w:rsid w:val="006249E3"/>
    <w:rsid w:val="00624E5B"/>
    <w:rsid w:val="0062516D"/>
    <w:rsid w:val="00625789"/>
    <w:rsid w:val="00625E6E"/>
    <w:rsid w:val="006260E8"/>
    <w:rsid w:val="00626429"/>
    <w:rsid w:val="006268D2"/>
    <w:rsid w:val="00626F90"/>
    <w:rsid w:val="006272EF"/>
    <w:rsid w:val="00627741"/>
    <w:rsid w:val="00627A6B"/>
    <w:rsid w:val="00627D23"/>
    <w:rsid w:val="00627EE4"/>
    <w:rsid w:val="00630591"/>
    <w:rsid w:val="006309BE"/>
    <w:rsid w:val="00630B8F"/>
    <w:rsid w:val="00630EB7"/>
    <w:rsid w:val="006317E8"/>
    <w:rsid w:val="00631C18"/>
    <w:rsid w:val="00632402"/>
    <w:rsid w:val="006324DA"/>
    <w:rsid w:val="00632B8C"/>
    <w:rsid w:val="00633061"/>
    <w:rsid w:val="00633598"/>
    <w:rsid w:val="0063382B"/>
    <w:rsid w:val="00633998"/>
    <w:rsid w:val="0063421F"/>
    <w:rsid w:val="006343B5"/>
    <w:rsid w:val="00636412"/>
    <w:rsid w:val="0063646F"/>
    <w:rsid w:val="00636782"/>
    <w:rsid w:val="006368A9"/>
    <w:rsid w:val="0063691D"/>
    <w:rsid w:val="00636AF8"/>
    <w:rsid w:val="00636C99"/>
    <w:rsid w:val="00636F1E"/>
    <w:rsid w:val="00637572"/>
    <w:rsid w:val="0063772D"/>
    <w:rsid w:val="00637AC8"/>
    <w:rsid w:val="00637CCE"/>
    <w:rsid w:val="006409AF"/>
    <w:rsid w:val="00640AF7"/>
    <w:rsid w:val="00640D8E"/>
    <w:rsid w:val="0064116E"/>
    <w:rsid w:val="006416C5"/>
    <w:rsid w:val="006428A0"/>
    <w:rsid w:val="00642C49"/>
    <w:rsid w:val="006433DB"/>
    <w:rsid w:val="006441D4"/>
    <w:rsid w:val="0064475F"/>
    <w:rsid w:val="00644A5E"/>
    <w:rsid w:val="00644DF8"/>
    <w:rsid w:val="00645DDC"/>
    <w:rsid w:val="00645FDC"/>
    <w:rsid w:val="00646E5F"/>
    <w:rsid w:val="00646EF3"/>
    <w:rsid w:val="0064713B"/>
    <w:rsid w:val="0064772D"/>
    <w:rsid w:val="00647785"/>
    <w:rsid w:val="00650D1D"/>
    <w:rsid w:val="00650E21"/>
    <w:rsid w:val="006512FC"/>
    <w:rsid w:val="00651394"/>
    <w:rsid w:val="0065201F"/>
    <w:rsid w:val="006521BD"/>
    <w:rsid w:val="006522C6"/>
    <w:rsid w:val="006524E6"/>
    <w:rsid w:val="00652677"/>
    <w:rsid w:val="006528F7"/>
    <w:rsid w:val="006529A0"/>
    <w:rsid w:val="006529FC"/>
    <w:rsid w:val="006534DB"/>
    <w:rsid w:val="00653AF5"/>
    <w:rsid w:val="006542E6"/>
    <w:rsid w:val="006545A6"/>
    <w:rsid w:val="00654949"/>
    <w:rsid w:val="00655179"/>
    <w:rsid w:val="00655760"/>
    <w:rsid w:val="00656506"/>
    <w:rsid w:val="006565A5"/>
    <w:rsid w:val="00657055"/>
    <w:rsid w:val="006570D0"/>
    <w:rsid w:val="00657243"/>
    <w:rsid w:val="0065766A"/>
    <w:rsid w:val="00657864"/>
    <w:rsid w:val="0066097A"/>
    <w:rsid w:val="00660A35"/>
    <w:rsid w:val="00660C09"/>
    <w:rsid w:val="00661832"/>
    <w:rsid w:val="0066233B"/>
    <w:rsid w:val="0066249F"/>
    <w:rsid w:val="00662B80"/>
    <w:rsid w:val="00662C0C"/>
    <w:rsid w:val="00662EB6"/>
    <w:rsid w:val="0066306E"/>
    <w:rsid w:val="006630A9"/>
    <w:rsid w:val="00664666"/>
    <w:rsid w:val="0066484B"/>
    <w:rsid w:val="00664E0F"/>
    <w:rsid w:val="00665270"/>
    <w:rsid w:val="0066535B"/>
    <w:rsid w:val="006654C2"/>
    <w:rsid w:val="006655ED"/>
    <w:rsid w:val="0066563D"/>
    <w:rsid w:val="00665957"/>
    <w:rsid w:val="00665A5C"/>
    <w:rsid w:val="00665E47"/>
    <w:rsid w:val="00665FA6"/>
    <w:rsid w:val="0066618A"/>
    <w:rsid w:val="00666667"/>
    <w:rsid w:val="006669BB"/>
    <w:rsid w:val="00666CE6"/>
    <w:rsid w:val="00666EB7"/>
    <w:rsid w:val="006671E3"/>
    <w:rsid w:val="006672C4"/>
    <w:rsid w:val="00667D84"/>
    <w:rsid w:val="00667FFD"/>
    <w:rsid w:val="006704A9"/>
    <w:rsid w:val="006708CE"/>
    <w:rsid w:val="0067098F"/>
    <w:rsid w:val="00670D7B"/>
    <w:rsid w:val="006714B6"/>
    <w:rsid w:val="006716F3"/>
    <w:rsid w:val="006717C3"/>
    <w:rsid w:val="00671A1F"/>
    <w:rsid w:val="00671AB9"/>
    <w:rsid w:val="00671B74"/>
    <w:rsid w:val="00671F1B"/>
    <w:rsid w:val="00672380"/>
    <w:rsid w:val="00672458"/>
    <w:rsid w:val="00672631"/>
    <w:rsid w:val="0067286B"/>
    <w:rsid w:val="00672DA3"/>
    <w:rsid w:val="00673188"/>
    <w:rsid w:val="0067342B"/>
    <w:rsid w:val="00673598"/>
    <w:rsid w:val="006735C2"/>
    <w:rsid w:val="0067371E"/>
    <w:rsid w:val="006739D7"/>
    <w:rsid w:val="00673F62"/>
    <w:rsid w:val="006741DB"/>
    <w:rsid w:val="006746A8"/>
    <w:rsid w:val="00674D3F"/>
    <w:rsid w:val="00675563"/>
    <w:rsid w:val="00675BC3"/>
    <w:rsid w:val="006767D1"/>
    <w:rsid w:val="00676947"/>
    <w:rsid w:val="00676A9F"/>
    <w:rsid w:val="00676E4D"/>
    <w:rsid w:val="00677002"/>
    <w:rsid w:val="006776A8"/>
    <w:rsid w:val="006776DD"/>
    <w:rsid w:val="00680887"/>
    <w:rsid w:val="00680A68"/>
    <w:rsid w:val="006816A4"/>
    <w:rsid w:val="006819CF"/>
    <w:rsid w:val="00681D92"/>
    <w:rsid w:val="00682119"/>
    <w:rsid w:val="006823CF"/>
    <w:rsid w:val="006839D3"/>
    <w:rsid w:val="00683DF7"/>
    <w:rsid w:val="00683FEF"/>
    <w:rsid w:val="0068453D"/>
    <w:rsid w:val="00684721"/>
    <w:rsid w:val="00684939"/>
    <w:rsid w:val="00684C76"/>
    <w:rsid w:val="00685074"/>
    <w:rsid w:val="006850A0"/>
    <w:rsid w:val="00685910"/>
    <w:rsid w:val="00685E22"/>
    <w:rsid w:val="00685F35"/>
    <w:rsid w:val="006860EC"/>
    <w:rsid w:val="00686251"/>
    <w:rsid w:val="00686A9F"/>
    <w:rsid w:val="006871DC"/>
    <w:rsid w:val="0068726F"/>
    <w:rsid w:val="006874E2"/>
    <w:rsid w:val="00687E2D"/>
    <w:rsid w:val="006902B2"/>
    <w:rsid w:val="00690D85"/>
    <w:rsid w:val="0069119D"/>
    <w:rsid w:val="00691374"/>
    <w:rsid w:val="006918E6"/>
    <w:rsid w:val="00692030"/>
    <w:rsid w:val="0069207A"/>
    <w:rsid w:val="00692507"/>
    <w:rsid w:val="006927FC"/>
    <w:rsid w:val="006928C2"/>
    <w:rsid w:val="0069293B"/>
    <w:rsid w:val="00692BDC"/>
    <w:rsid w:val="00692F2E"/>
    <w:rsid w:val="00693264"/>
    <w:rsid w:val="00693270"/>
    <w:rsid w:val="00693DA6"/>
    <w:rsid w:val="006943D6"/>
    <w:rsid w:val="00694EC5"/>
    <w:rsid w:val="0069591E"/>
    <w:rsid w:val="006959F3"/>
    <w:rsid w:val="00695E7B"/>
    <w:rsid w:val="00695F5F"/>
    <w:rsid w:val="00695F71"/>
    <w:rsid w:val="006960DA"/>
    <w:rsid w:val="006964E1"/>
    <w:rsid w:val="00696683"/>
    <w:rsid w:val="00696838"/>
    <w:rsid w:val="006969DA"/>
    <w:rsid w:val="00697586"/>
    <w:rsid w:val="006977B9"/>
    <w:rsid w:val="00697D38"/>
    <w:rsid w:val="00697D5F"/>
    <w:rsid w:val="006A11A1"/>
    <w:rsid w:val="006A1971"/>
    <w:rsid w:val="006A1B02"/>
    <w:rsid w:val="006A22DA"/>
    <w:rsid w:val="006A26E6"/>
    <w:rsid w:val="006A274F"/>
    <w:rsid w:val="006A2C62"/>
    <w:rsid w:val="006A2F8D"/>
    <w:rsid w:val="006A32BE"/>
    <w:rsid w:val="006A39AB"/>
    <w:rsid w:val="006A42E2"/>
    <w:rsid w:val="006A4515"/>
    <w:rsid w:val="006A45B6"/>
    <w:rsid w:val="006A5199"/>
    <w:rsid w:val="006A54DE"/>
    <w:rsid w:val="006A5BAC"/>
    <w:rsid w:val="006A5F39"/>
    <w:rsid w:val="006A60CE"/>
    <w:rsid w:val="006A64A0"/>
    <w:rsid w:val="006A680B"/>
    <w:rsid w:val="006A6828"/>
    <w:rsid w:val="006A6BD3"/>
    <w:rsid w:val="006A6C04"/>
    <w:rsid w:val="006A6E9D"/>
    <w:rsid w:val="006A7EA9"/>
    <w:rsid w:val="006A7FE8"/>
    <w:rsid w:val="006B00E0"/>
    <w:rsid w:val="006B102E"/>
    <w:rsid w:val="006B1046"/>
    <w:rsid w:val="006B1CC8"/>
    <w:rsid w:val="006B1EFF"/>
    <w:rsid w:val="006B1F2E"/>
    <w:rsid w:val="006B2396"/>
    <w:rsid w:val="006B2416"/>
    <w:rsid w:val="006B28A8"/>
    <w:rsid w:val="006B2C2D"/>
    <w:rsid w:val="006B3217"/>
    <w:rsid w:val="006B3451"/>
    <w:rsid w:val="006B3559"/>
    <w:rsid w:val="006B3B1A"/>
    <w:rsid w:val="006B3EA6"/>
    <w:rsid w:val="006B4894"/>
    <w:rsid w:val="006B4922"/>
    <w:rsid w:val="006B4A88"/>
    <w:rsid w:val="006B557D"/>
    <w:rsid w:val="006B593D"/>
    <w:rsid w:val="006B5B4A"/>
    <w:rsid w:val="006B5B8C"/>
    <w:rsid w:val="006B628F"/>
    <w:rsid w:val="006B76C8"/>
    <w:rsid w:val="006B7BDA"/>
    <w:rsid w:val="006B7C37"/>
    <w:rsid w:val="006B7D9E"/>
    <w:rsid w:val="006B7F82"/>
    <w:rsid w:val="006C03B4"/>
    <w:rsid w:val="006C0867"/>
    <w:rsid w:val="006C196D"/>
    <w:rsid w:val="006C1F10"/>
    <w:rsid w:val="006C20EF"/>
    <w:rsid w:val="006C2271"/>
    <w:rsid w:val="006C259C"/>
    <w:rsid w:val="006C2949"/>
    <w:rsid w:val="006C2B51"/>
    <w:rsid w:val="006C3927"/>
    <w:rsid w:val="006C3A42"/>
    <w:rsid w:val="006C487D"/>
    <w:rsid w:val="006C4995"/>
    <w:rsid w:val="006C4BAD"/>
    <w:rsid w:val="006C4CF5"/>
    <w:rsid w:val="006C4D15"/>
    <w:rsid w:val="006C4D22"/>
    <w:rsid w:val="006C4F43"/>
    <w:rsid w:val="006C5EC1"/>
    <w:rsid w:val="006C6402"/>
    <w:rsid w:val="006C69B8"/>
    <w:rsid w:val="006C76FC"/>
    <w:rsid w:val="006C77F7"/>
    <w:rsid w:val="006C7EE0"/>
    <w:rsid w:val="006D16D6"/>
    <w:rsid w:val="006D187F"/>
    <w:rsid w:val="006D1AC8"/>
    <w:rsid w:val="006D1CA9"/>
    <w:rsid w:val="006D222E"/>
    <w:rsid w:val="006D24DA"/>
    <w:rsid w:val="006D29D0"/>
    <w:rsid w:val="006D31A9"/>
    <w:rsid w:val="006D337E"/>
    <w:rsid w:val="006D3B8F"/>
    <w:rsid w:val="006D514F"/>
    <w:rsid w:val="006D5F47"/>
    <w:rsid w:val="006D72A8"/>
    <w:rsid w:val="006D740E"/>
    <w:rsid w:val="006D7415"/>
    <w:rsid w:val="006D78D5"/>
    <w:rsid w:val="006D7BAE"/>
    <w:rsid w:val="006D7EDA"/>
    <w:rsid w:val="006D7F27"/>
    <w:rsid w:val="006E0E62"/>
    <w:rsid w:val="006E0FAD"/>
    <w:rsid w:val="006E10A1"/>
    <w:rsid w:val="006E10EE"/>
    <w:rsid w:val="006E16A4"/>
    <w:rsid w:val="006E1927"/>
    <w:rsid w:val="006E1BE4"/>
    <w:rsid w:val="006E1C6A"/>
    <w:rsid w:val="006E1CED"/>
    <w:rsid w:val="006E1DED"/>
    <w:rsid w:val="006E2170"/>
    <w:rsid w:val="006E2473"/>
    <w:rsid w:val="006E2570"/>
    <w:rsid w:val="006E284F"/>
    <w:rsid w:val="006E2FF2"/>
    <w:rsid w:val="006E303F"/>
    <w:rsid w:val="006E3243"/>
    <w:rsid w:val="006E328B"/>
    <w:rsid w:val="006E3A00"/>
    <w:rsid w:val="006E3D85"/>
    <w:rsid w:val="006E3EAB"/>
    <w:rsid w:val="006E411E"/>
    <w:rsid w:val="006E54BE"/>
    <w:rsid w:val="006E5A89"/>
    <w:rsid w:val="006E5F18"/>
    <w:rsid w:val="006E5F7F"/>
    <w:rsid w:val="006E64CC"/>
    <w:rsid w:val="006E709B"/>
    <w:rsid w:val="006E715E"/>
    <w:rsid w:val="006E76DD"/>
    <w:rsid w:val="006E7CC2"/>
    <w:rsid w:val="006E7DBC"/>
    <w:rsid w:val="006F0A4F"/>
    <w:rsid w:val="006F0BFC"/>
    <w:rsid w:val="006F0F5F"/>
    <w:rsid w:val="006F15E5"/>
    <w:rsid w:val="006F16AE"/>
    <w:rsid w:val="006F29C0"/>
    <w:rsid w:val="006F3815"/>
    <w:rsid w:val="006F3CB6"/>
    <w:rsid w:val="006F3E34"/>
    <w:rsid w:val="006F41A7"/>
    <w:rsid w:val="006F47FF"/>
    <w:rsid w:val="006F4BCF"/>
    <w:rsid w:val="006F55B6"/>
    <w:rsid w:val="006F55BB"/>
    <w:rsid w:val="006F5697"/>
    <w:rsid w:val="006F58CF"/>
    <w:rsid w:val="006F5E8D"/>
    <w:rsid w:val="006F61F2"/>
    <w:rsid w:val="006F693A"/>
    <w:rsid w:val="006F6A96"/>
    <w:rsid w:val="006F7054"/>
    <w:rsid w:val="006F7222"/>
    <w:rsid w:val="006F77C7"/>
    <w:rsid w:val="006F7E24"/>
    <w:rsid w:val="00700345"/>
    <w:rsid w:val="007009E8"/>
    <w:rsid w:val="00700D89"/>
    <w:rsid w:val="00701851"/>
    <w:rsid w:val="00701C30"/>
    <w:rsid w:val="00701D71"/>
    <w:rsid w:val="0070232B"/>
    <w:rsid w:val="00702A7C"/>
    <w:rsid w:val="00702BF9"/>
    <w:rsid w:val="00702D0F"/>
    <w:rsid w:val="007031FC"/>
    <w:rsid w:val="00703568"/>
    <w:rsid w:val="007036C8"/>
    <w:rsid w:val="00703BB2"/>
    <w:rsid w:val="0070406E"/>
    <w:rsid w:val="00704ECB"/>
    <w:rsid w:val="00705256"/>
    <w:rsid w:val="0070566F"/>
    <w:rsid w:val="0070603B"/>
    <w:rsid w:val="00706059"/>
    <w:rsid w:val="00706A83"/>
    <w:rsid w:val="00706DC2"/>
    <w:rsid w:val="00706DCB"/>
    <w:rsid w:val="0070755F"/>
    <w:rsid w:val="007077E7"/>
    <w:rsid w:val="00707CE4"/>
    <w:rsid w:val="007106E7"/>
    <w:rsid w:val="0071097B"/>
    <w:rsid w:val="00710E20"/>
    <w:rsid w:val="0071129B"/>
    <w:rsid w:val="00711A58"/>
    <w:rsid w:val="00711C73"/>
    <w:rsid w:val="007120C4"/>
    <w:rsid w:val="00712232"/>
    <w:rsid w:val="0071275C"/>
    <w:rsid w:val="00712951"/>
    <w:rsid w:val="00712A2B"/>
    <w:rsid w:val="00712ADC"/>
    <w:rsid w:val="00712F75"/>
    <w:rsid w:val="007132F9"/>
    <w:rsid w:val="00713579"/>
    <w:rsid w:val="00713638"/>
    <w:rsid w:val="00713753"/>
    <w:rsid w:val="007137CC"/>
    <w:rsid w:val="00713F10"/>
    <w:rsid w:val="0071401A"/>
    <w:rsid w:val="007141CC"/>
    <w:rsid w:val="00714300"/>
    <w:rsid w:val="007144F7"/>
    <w:rsid w:val="00714AF3"/>
    <w:rsid w:val="00714F58"/>
    <w:rsid w:val="007167F5"/>
    <w:rsid w:val="007169E3"/>
    <w:rsid w:val="00716D4A"/>
    <w:rsid w:val="00716F9B"/>
    <w:rsid w:val="007172C1"/>
    <w:rsid w:val="007173DB"/>
    <w:rsid w:val="00717443"/>
    <w:rsid w:val="007175CA"/>
    <w:rsid w:val="00717779"/>
    <w:rsid w:val="00720249"/>
    <w:rsid w:val="00720CDA"/>
    <w:rsid w:val="00720DCF"/>
    <w:rsid w:val="00721307"/>
    <w:rsid w:val="007214C6"/>
    <w:rsid w:val="00721965"/>
    <w:rsid w:val="0072210D"/>
    <w:rsid w:val="007223EB"/>
    <w:rsid w:val="007226CC"/>
    <w:rsid w:val="00722D16"/>
    <w:rsid w:val="00722F3D"/>
    <w:rsid w:val="00723A59"/>
    <w:rsid w:val="00723F0F"/>
    <w:rsid w:val="0072410E"/>
    <w:rsid w:val="00725184"/>
    <w:rsid w:val="007252F8"/>
    <w:rsid w:val="00725845"/>
    <w:rsid w:val="00725C53"/>
    <w:rsid w:val="00725F70"/>
    <w:rsid w:val="007263AA"/>
    <w:rsid w:val="00726435"/>
    <w:rsid w:val="00726D98"/>
    <w:rsid w:val="00726EA5"/>
    <w:rsid w:val="00726FBD"/>
    <w:rsid w:val="00727128"/>
    <w:rsid w:val="00727C10"/>
    <w:rsid w:val="00727C72"/>
    <w:rsid w:val="007302C8"/>
    <w:rsid w:val="00730639"/>
    <w:rsid w:val="007307C8"/>
    <w:rsid w:val="00730AF0"/>
    <w:rsid w:val="00730D19"/>
    <w:rsid w:val="00730E1A"/>
    <w:rsid w:val="0073165E"/>
    <w:rsid w:val="00731765"/>
    <w:rsid w:val="00731938"/>
    <w:rsid w:val="00731F65"/>
    <w:rsid w:val="007320A8"/>
    <w:rsid w:val="0073281A"/>
    <w:rsid w:val="00732FF3"/>
    <w:rsid w:val="0073315A"/>
    <w:rsid w:val="007336CE"/>
    <w:rsid w:val="00733C39"/>
    <w:rsid w:val="007340AC"/>
    <w:rsid w:val="00734364"/>
    <w:rsid w:val="00734D20"/>
    <w:rsid w:val="00735284"/>
    <w:rsid w:val="0073556D"/>
    <w:rsid w:val="007359B2"/>
    <w:rsid w:val="00735B0D"/>
    <w:rsid w:val="00735C5D"/>
    <w:rsid w:val="00735E0F"/>
    <w:rsid w:val="007368E0"/>
    <w:rsid w:val="0073747C"/>
    <w:rsid w:val="00737895"/>
    <w:rsid w:val="007379D3"/>
    <w:rsid w:val="007404E6"/>
    <w:rsid w:val="0074054B"/>
    <w:rsid w:val="0074135C"/>
    <w:rsid w:val="007413E7"/>
    <w:rsid w:val="00741B2D"/>
    <w:rsid w:val="00741F31"/>
    <w:rsid w:val="007422B1"/>
    <w:rsid w:val="00742496"/>
    <w:rsid w:val="007424D5"/>
    <w:rsid w:val="00742858"/>
    <w:rsid w:val="00742CD9"/>
    <w:rsid w:val="00743013"/>
    <w:rsid w:val="007430BA"/>
    <w:rsid w:val="007431BA"/>
    <w:rsid w:val="00743FEB"/>
    <w:rsid w:val="007444DA"/>
    <w:rsid w:val="007444F3"/>
    <w:rsid w:val="007447E0"/>
    <w:rsid w:val="007448F6"/>
    <w:rsid w:val="00744B21"/>
    <w:rsid w:val="00744DFC"/>
    <w:rsid w:val="00745079"/>
    <w:rsid w:val="0074526F"/>
    <w:rsid w:val="007458FD"/>
    <w:rsid w:val="00745A84"/>
    <w:rsid w:val="00745ACE"/>
    <w:rsid w:val="00745C7A"/>
    <w:rsid w:val="00745D63"/>
    <w:rsid w:val="0074612C"/>
    <w:rsid w:val="00746650"/>
    <w:rsid w:val="00746677"/>
    <w:rsid w:val="00746735"/>
    <w:rsid w:val="00746A19"/>
    <w:rsid w:val="00746D6E"/>
    <w:rsid w:val="00746D76"/>
    <w:rsid w:val="00746E42"/>
    <w:rsid w:val="00747850"/>
    <w:rsid w:val="00747980"/>
    <w:rsid w:val="00747BB0"/>
    <w:rsid w:val="00750042"/>
    <w:rsid w:val="0075049E"/>
    <w:rsid w:val="007519CF"/>
    <w:rsid w:val="00752A8D"/>
    <w:rsid w:val="00752DA3"/>
    <w:rsid w:val="00753028"/>
    <w:rsid w:val="007534E8"/>
    <w:rsid w:val="0075357B"/>
    <w:rsid w:val="007536EF"/>
    <w:rsid w:val="00754605"/>
    <w:rsid w:val="00754803"/>
    <w:rsid w:val="00754D10"/>
    <w:rsid w:val="00754DDD"/>
    <w:rsid w:val="00754E99"/>
    <w:rsid w:val="0075558D"/>
    <w:rsid w:val="007565E2"/>
    <w:rsid w:val="007567BC"/>
    <w:rsid w:val="00756C98"/>
    <w:rsid w:val="00756DE2"/>
    <w:rsid w:val="00757410"/>
    <w:rsid w:val="007611C9"/>
    <w:rsid w:val="0076161B"/>
    <w:rsid w:val="00761635"/>
    <w:rsid w:val="00761802"/>
    <w:rsid w:val="00761A9D"/>
    <w:rsid w:val="0076216D"/>
    <w:rsid w:val="0076235B"/>
    <w:rsid w:val="00762471"/>
    <w:rsid w:val="007624D1"/>
    <w:rsid w:val="007634F3"/>
    <w:rsid w:val="0076461F"/>
    <w:rsid w:val="00764882"/>
    <w:rsid w:val="00764E21"/>
    <w:rsid w:val="007654B0"/>
    <w:rsid w:val="007658A4"/>
    <w:rsid w:val="00765B59"/>
    <w:rsid w:val="007660C5"/>
    <w:rsid w:val="0076645E"/>
    <w:rsid w:val="0076665E"/>
    <w:rsid w:val="00767024"/>
    <w:rsid w:val="00767333"/>
    <w:rsid w:val="007673D1"/>
    <w:rsid w:val="00767DDE"/>
    <w:rsid w:val="00767F45"/>
    <w:rsid w:val="00770A27"/>
    <w:rsid w:val="0077170B"/>
    <w:rsid w:val="00771875"/>
    <w:rsid w:val="007718DE"/>
    <w:rsid w:val="00771BE7"/>
    <w:rsid w:val="007720AD"/>
    <w:rsid w:val="007725DF"/>
    <w:rsid w:val="0077293D"/>
    <w:rsid w:val="0077296F"/>
    <w:rsid w:val="00772BD9"/>
    <w:rsid w:val="00772FA4"/>
    <w:rsid w:val="00773055"/>
    <w:rsid w:val="0077340A"/>
    <w:rsid w:val="00774141"/>
    <w:rsid w:val="00774F48"/>
    <w:rsid w:val="007758B6"/>
    <w:rsid w:val="00775EC6"/>
    <w:rsid w:val="00776135"/>
    <w:rsid w:val="00776553"/>
    <w:rsid w:val="007770E8"/>
    <w:rsid w:val="00777AFD"/>
    <w:rsid w:val="007802C7"/>
    <w:rsid w:val="0078068F"/>
    <w:rsid w:val="00781401"/>
    <w:rsid w:val="007816D6"/>
    <w:rsid w:val="00781CCB"/>
    <w:rsid w:val="00782236"/>
    <w:rsid w:val="0078270A"/>
    <w:rsid w:val="007828DD"/>
    <w:rsid w:val="007830A8"/>
    <w:rsid w:val="0078354D"/>
    <w:rsid w:val="00783631"/>
    <w:rsid w:val="0078370F"/>
    <w:rsid w:val="00783CAF"/>
    <w:rsid w:val="00783F00"/>
    <w:rsid w:val="0078407D"/>
    <w:rsid w:val="007844DC"/>
    <w:rsid w:val="00784BF5"/>
    <w:rsid w:val="00784C08"/>
    <w:rsid w:val="00784CE0"/>
    <w:rsid w:val="00785010"/>
    <w:rsid w:val="0078581B"/>
    <w:rsid w:val="007858F4"/>
    <w:rsid w:val="00785954"/>
    <w:rsid w:val="0078623C"/>
    <w:rsid w:val="007865D7"/>
    <w:rsid w:val="00786C43"/>
    <w:rsid w:val="00787267"/>
    <w:rsid w:val="007876E1"/>
    <w:rsid w:val="00787A5F"/>
    <w:rsid w:val="00787CEC"/>
    <w:rsid w:val="00790074"/>
    <w:rsid w:val="007903EF"/>
    <w:rsid w:val="00790DBC"/>
    <w:rsid w:val="00791031"/>
    <w:rsid w:val="007911E1"/>
    <w:rsid w:val="00791529"/>
    <w:rsid w:val="00791766"/>
    <w:rsid w:val="007919E0"/>
    <w:rsid w:val="00791DA0"/>
    <w:rsid w:val="00791E65"/>
    <w:rsid w:val="007925FB"/>
    <w:rsid w:val="0079260D"/>
    <w:rsid w:val="00792EA3"/>
    <w:rsid w:val="00792EDD"/>
    <w:rsid w:val="007934E2"/>
    <w:rsid w:val="00793960"/>
    <w:rsid w:val="00793DA7"/>
    <w:rsid w:val="00793F86"/>
    <w:rsid w:val="007941C8"/>
    <w:rsid w:val="007949EF"/>
    <w:rsid w:val="00794E0B"/>
    <w:rsid w:val="0079652E"/>
    <w:rsid w:val="00797090"/>
    <w:rsid w:val="0079761B"/>
    <w:rsid w:val="00797860"/>
    <w:rsid w:val="00797F8E"/>
    <w:rsid w:val="007A0AD4"/>
    <w:rsid w:val="007A0FE4"/>
    <w:rsid w:val="007A1284"/>
    <w:rsid w:val="007A13A4"/>
    <w:rsid w:val="007A1C5D"/>
    <w:rsid w:val="007A1E11"/>
    <w:rsid w:val="007A24FB"/>
    <w:rsid w:val="007A265B"/>
    <w:rsid w:val="007A2B75"/>
    <w:rsid w:val="007A2F41"/>
    <w:rsid w:val="007A3816"/>
    <w:rsid w:val="007A38EA"/>
    <w:rsid w:val="007A49C2"/>
    <w:rsid w:val="007A4A85"/>
    <w:rsid w:val="007A4B0E"/>
    <w:rsid w:val="007A4DC1"/>
    <w:rsid w:val="007A518E"/>
    <w:rsid w:val="007A523D"/>
    <w:rsid w:val="007A5330"/>
    <w:rsid w:val="007A5BD4"/>
    <w:rsid w:val="007A6366"/>
    <w:rsid w:val="007A6C32"/>
    <w:rsid w:val="007A6E6B"/>
    <w:rsid w:val="007A723B"/>
    <w:rsid w:val="007B0E67"/>
    <w:rsid w:val="007B1A58"/>
    <w:rsid w:val="007B1ECA"/>
    <w:rsid w:val="007B22F3"/>
    <w:rsid w:val="007B2307"/>
    <w:rsid w:val="007B23C2"/>
    <w:rsid w:val="007B279C"/>
    <w:rsid w:val="007B2815"/>
    <w:rsid w:val="007B2BD4"/>
    <w:rsid w:val="007B3034"/>
    <w:rsid w:val="007B31E6"/>
    <w:rsid w:val="007B3E2B"/>
    <w:rsid w:val="007B50BA"/>
    <w:rsid w:val="007B61ED"/>
    <w:rsid w:val="007B6495"/>
    <w:rsid w:val="007B654D"/>
    <w:rsid w:val="007B6B79"/>
    <w:rsid w:val="007B6C08"/>
    <w:rsid w:val="007B743F"/>
    <w:rsid w:val="007B7517"/>
    <w:rsid w:val="007B77FB"/>
    <w:rsid w:val="007B79DC"/>
    <w:rsid w:val="007C027E"/>
    <w:rsid w:val="007C04E1"/>
    <w:rsid w:val="007C07A0"/>
    <w:rsid w:val="007C12F3"/>
    <w:rsid w:val="007C1D6A"/>
    <w:rsid w:val="007C1EB1"/>
    <w:rsid w:val="007C20A1"/>
    <w:rsid w:val="007C28CA"/>
    <w:rsid w:val="007C33C7"/>
    <w:rsid w:val="007C3441"/>
    <w:rsid w:val="007C3772"/>
    <w:rsid w:val="007C3FAD"/>
    <w:rsid w:val="007C44DC"/>
    <w:rsid w:val="007C5494"/>
    <w:rsid w:val="007C554B"/>
    <w:rsid w:val="007C56E4"/>
    <w:rsid w:val="007C5CB7"/>
    <w:rsid w:val="007C5DA0"/>
    <w:rsid w:val="007C6164"/>
    <w:rsid w:val="007C63C2"/>
    <w:rsid w:val="007C67AD"/>
    <w:rsid w:val="007C6917"/>
    <w:rsid w:val="007C6F9F"/>
    <w:rsid w:val="007C729E"/>
    <w:rsid w:val="007C7B3F"/>
    <w:rsid w:val="007D0D26"/>
    <w:rsid w:val="007D1355"/>
    <w:rsid w:val="007D17FE"/>
    <w:rsid w:val="007D1D7B"/>
    <w:rsid w:val="007D20D4"/>
    <w:rsid w:val="007D21EA"/>
    <w:rsid w:val="007D2752"/>
    <w:rsid w:val="007D2F0A"/>
    <w:rsid w:val="007D32D5"/>
    <w:rsid w:val="007D32E1"/>
    <w:rsid w:val="007D3355"/>
    <w:rsid w:val="007D3763"/>
    <w:rsid w:val="007D3E43"/>
    <w:rsid w:val="007D3FEF"/>
    <w:rsid w:val="007D420F"/>
    <w:rsid w:val="007D4718"/>
    <w:rsid w:val="007D4BD8"/>
    <w:rsid w:val="007D4E12"/>
    <w:rsid w:val="007D505D"/>
    <w:rsid w:val="007D5391"/>
    <w:rsid w:val="007D544D"/>
    <w:rsid w:val="007D5457"/>
    <w:rsid w:val="007D58CB"/>
    <w:rsid w:val="007D63B2"/>
    <w:rsid w:val="007D6643"/>
    <w:rsid w:val="007D6843"/>
    <w:rsid w:val="007D69B8"/>
    <w:rsid w:val="007D6A31"/>
    <w:rsid w:val="007D6AE9"/>
    <w:rsid w:val="007D6B0B"/>
    <w:rsid w:val="007D6CA7"/>
    <w:rsid w:val="007D70AF"/>
    <w:rsid w:val="007D7691"/>
    <w:rsid w:val="007D7915"/>
    <w:rsid w:val="007E054B"/>
    <w:rsid w:val="007E06DA"/>
    <w:rsid w:val="007E0760"/>
    <w:rsid w:val="007E0A6E"/>
    <w:rsid w:val="007E1267"/>
    <w:rsid w:val="007E1CA1"/>
    <w:rsid w:val="007E1CA8"/>
    <w:rsid w:val="007E216A"/>
    <w:rsid w:val="007E21CD"/>
    <w:rsid w:val="007E2207"/>
    <w:rsid w:val="007E2644"/>
    <w:rsid w:val="007E2946"/>
    <w:rsid w:val="007E43A6"/>
    <w:rsid w:val="007E4B7F"/>
    <w:rsid w:val="007E4BA7"/>
    <w:rsid w:val="007E5006"/>
    <w:rsid w:val="007E5172"/>
    <w:rsid w:val="007E56C8"/>
    <w:rsid w:val="007E576C"/>
    <w:rsid w:val="007E5839"/>
    <w:rsid w:val="007E5959"/>
    <w:rsid w:val="007E6999"/>
    <w:rsid w:val="007E6C1D"/>
    <w:rsid w:val="007E705F"/>
    <w:rsid w:val="007E7A4E"/>
    <w:rsid w:val="007E7B5E"/>
    <w:rsid w:val="007E7B85"/>
    <w:rsid w:val="007E7CD1"/>
    <w:rsid w:val="007F04A0"/>
    <w:rsid w:val="007F0D4C"/>
    <w:rsid w:val="007F1078"/>
    <w:rsid w:val="007F10FD"/>
    <w:rsid w:val="007F12F2"/>
    <w:rsid w:val="007F1B16"/>
    <w:rsid w:val="007F2E28"/>
    <w:rsid w:val="007F2F44"/>
    <w:rsid w:val="007F30B4"/>
    <w:rsid w:val="007F3713"/>
    <w:rsid w:val="007F4191"/>
    <w:rsid w:val="007F4734"/>
    <w:rsid w:val="007F4D1F"/>
    <w:rsid w:val="007F4DB1"/>
    <w:rsid w:val="007F4E2E"/>
    <w:rsid w:val="007F4EEE"/>
    <w:rsid w:val="007F5094"/>
    <w:rsid w:val="007F59E1"/>
    <w:rsid w:val="007F5A2D"/>
    <w:rsid w:val="007F602E"/>
    <w:rsid w:val="007F6036"/>
    <w:rsid w:val="007F638C"/>
    <w:rsid w:val="007F66CF"/>
    <w:rsid w:val="007F6807"/>
    <w:rsid w:val="007F6F89"/>
    <w:rsid w:val="007F71FF"/>
    <w:rsid w:val="007F7389"/>
    <w:rsid w:val="007F79A5"/>
    <w:rsid w:val="0080059F"/>
    <w:rsid w:val="008008BB"/>
    <w:rsid w:val="00800B05"/>
    <w:rsid w:val="00800D95"/>
    <w:rsid w:val="00801031"/>
    <w:rsid w:val="0080153A"/>
    <w:rsid w:val="008015DC"/>
    <w:rsid w:val="00802EA8"/>
    <w:rsid w:val="00803217"/>
    <w:rsid w:val="008033A4"/>
    <w:rsid w:val="0080350B"/>
    <w:rsid w:val="008035F8"/>
    <w:rsid w:val="00803AF1"/>
    <w:rsid w:val="0080403C"/>
    <w:rsid w:val="0080476F"/>
    <w:rsid w:val="00804F3B"/>
    <w:rsid w:val="0080530E"/>
    <w:rsid w:val="00805350"/>
    <w:rsid w:val="008054A7"/>
    <w:rsid w:val="00805A8E"/>
    <w:rsid w:val="00805E6D"/>
    <w:rsid w:val="00806045"/>
    <w:rsid w:val="008065D4"/>
    <w:rsid w:val="00806BAE"/>
    <w:rsid w:val="00806CF8"/>
    <w:rsid w:val="00807050"/>
    <w:rsid w:val="008073F6"/>
    <w:rsid w:val="00810AF3"/>
    <w:rsid w:val="00810D5E"/>
    <w:rsid w:val="00810F32"/>
    <w:rsid w:val="00812154"/>
    <w:rsid w:val="0081271A"/>
    <w:rsid w:val="008127EC"/>
    <w:rsid w:val="008129FB"/>
    <w:rsid w:val="00812DDB"/>
    <w:rsid w:val="00812F28"/>
    <w:rsid w:val="008134B5"/>
    <w:rsid w:val="008134C8"/>
    <w:rsid w:val="00813962"/>
    <w:rsid w:val="0081400F"/>
    <w:rsid w:val="0081466E"/>
    <w:rsid w:val="00814C2F"/>
    <w:rsid w:val="00814CF0"/>
    <w:rsid w:val="00814DDF"/>
    <w:rsid w:val="00816AF0"/>
    <w:rsid w:val="00816EB4"/>
    <w:rsid w:val="0081717C"/>
    <w:rsid w:val="0081749A"/>
    <w:rsid w:val="00817610"/>
    <w:rsid w:val="00817BAD"/>
    <w:rsid w:val="00817C71"/>
    <w:rsid w:val="00817DAD"/>
    <w:rsid w:val="00817FBA"/>
    <w:rsid w:val="0082020A"/>
    <w:rsid w:val="00820375"/>
    <w:rsid w:val="008205E2"/>
    <w:rsid w:val="00820B74"/>
    <w:rsid w:val="0082145E"/>
    <w:rsid w:val="00821B83"/>
    <w:rsid w:val="00821E5D"/>
    <w:rsid w:val="00822375"/>
    <w:rsid w:val="008223B6"/>
    <w:rsid w:val="008228B4"/>
    <w:rsid w:val="008238FD"/>
    <w:rsid w:val="00823B3F"/>
    <w:rsid w:val="00823BC8"/>
    <w:rsid w:val="00823DA5"/>
    <w:rsid w:val="00823F33"/>
    <w:rsid w:val="0082417E"/>
    <w:rsid w:val="008243D2"/>
    <w:rsid w:val="008247CC"/>
    <w:rsid w:val="00824F93"/>
    <w:rsid w:val="00825813"/>
    <w:rsid w:val="00825D60"/>
    <w:rsid w:val="008260C6"/>
    <w:rsid w:val="00826EC3"/>
    <w:rsid w:val="00827683"/>
    <w:rsid w:val="008277DD"/>
    <w:rsid w:val="00827927"/>
    <w:rsid w:val="00827CF6"/>
    <w:rsid w:val="00827D21"/>
    <w:rsid w:val="00827DAF"/>
    <w:rsid w:val="00827EB8"/>
    <w:rsid w:val="00830321"/>
    <w:rsid w:val="008304C6"/>
    <w:rsid w:val="00830566"/>
    <w:rsid w:val="00830CED"/>
    <w:rsid w:val="00830F70"/>
    <w:rsid w:val="008314FF"/>
    <w:rsid w:val="00831996"/>
    <w:rsid w:val="00831C59"/>
    <w:rsid w:val="00831FF8"/>
    <w:rsid w:val="00832194"/>
    <w:rsid w:val="0083239D"/>
    <w:rsid w:val="008323AF"/>
    <w:rsid w:val="00832967"/>
    <w:rsid w:val="008340F1"/>
    <w:rsid w:val="008354B3"/>
    <w:rsid w:val="008356F8"/>
    <w:rsid w:val="00835DF1"/>
    <w:rsid w:val="00835E0D"/>
    <w:rsid w:val="00836201"/>
    <w:rsid w:val="00836233"/>
    <w:rsid w:val="008374CA"/>
    <w:rsid w:val="00837B8C"/>
    <w:rsid w:val="00837D31"/>
    <w:rsid w:val="008407C3"/>
    <w:rsid w:val="00841895"/>
    <w:rsid w:val="00841C35"/>
    <w:rsid w:val="008422DF"/>
    <w:rsid w:val="00842432"/>
    <w:rsid w:val="00842CB5"/>
    <w:rsid w:val="00842D4F"/>
    <w:rsid w:val="008432D9"/>
    <w:rsid w:val="008438F6"/>
    <w:rsid w:val="0084426C"/>
    <w:rsid w:val="008446F6"/>
    <w:rsid w:val="008449BD"/>
    <w:rsid w:val="00844AA5"/>
    <w:rsid w:val="00844AD9"/>
    <w:rsid w:val="00844EB7"/>
    <w:rsid w:val="00845212"/>
    <w:rsid w:val="00845299"/>
    <w:rsid w:val="008456F3"/>
    <w:rsid w:val="00845865"/>
    <w:rsid w:val="0084595E"/>
    <w:rsid w:val="008465C7"/>
    <w:rsid w:val="00846F0D"/>
    <w:rsid w:val="008471A0"/>
    <w:rsid w:val="00847A9A"/>
    <w:rsid w:val="00850498"/>
    <w:rsid w:val="008508DD"/>
    <w:rsid w:val="00850A04"/>
    <w:rsid w:val="008514ED"/>
    <w:rsid w:val="00851DD9"/>
    <w:rsid w:val="00851F52"/>
    <w:rsid w:val="008523CC"/>
    <w:rsid w:val="00852431"/>
    <w:rsid w:val="0085252B"/>
    <w:rsid w:val="00852BEC"/>
    <w:rsid w:val="00852ED5"/>
    <w:rsid w:val="00853118"/>
    <w:rsid w:val="008536EC"/>
    <w:rsid w:val="008538FA"/>
    <w:rsid w:val="00853A57"/>
    <w:rsid w:val="00853B76"/>
    <w:rsid w:val="0085406D"/>
    <w:rsid w:val="00854633"/>
    <w:rsid w:val="008546DD"/>
    <w:rsid w:val="008546F7"/>
    <w:rsid w:val="00854FB6"/>
    <w:rsid w:val="00856006"/>
    <w:rsid w:val="008560E3"/>
    <w:rsid w:val="00856242"/>
    <w:rsid w:val="008566EC"/>
    <w:rsid w:val="008570DB"/>
    <w:rsid w:val="00857379"/>
    <w:rsid w:val="00857CF4"/>
    <w:rsid w:val="00860511"/>
    <w:rsid w:val="0086082B"/>
    <w:rsid w:val="00860B01"/>
    <w:rsid w:val="00860E3E"/>
    <w:rsid w:val="00860E74"/>
    <w:rsid w:val="00860FDA"/>
    <w:rsid w:val="008611F9"/>
    <w:rsid w:val="008619FA"/>
    <w:rsid w:val="0086209F"/>
    <w:rsid w:val="008624F3"/>
    <w:rsid w:val="008626C9"/>
    <w:rsid w:val="00862AEE"/>
    <w:rsid w:val="00863559"/>
    <w:rsid w:val="00863BF1"/>
    <w:rsid w:val="00863C3E"/>
    <w:rsid w:val="00864068"/>
    <w:rsid w:val="008645F5"/>
    <w:rsid w:val="0086468A"/>
    <w:rsid w:val="008647EA"/>
    <w:rsid w:val="00864BAE"/>
    <w:rsid w:val="00865826"/>
    <w:rsid w:val="00865B8A"/>
    <w:rsid w:val="008662DE"/>
    <w:rsid w:val="0086634F"/>
    <w:rsid w:val="008663A7"/>
    <w:rsid w:val="0086689F"/>
    <w:rsid w:val="00866B2F"/>
    <w:rsid w:val="00866E50"/>
    <w:rsid w:val="00867477"/>
    <w:rsid w:val="00867578"/>
    <w:rsid w:val="008678C8"/>
    <w:rsid w:val="0086799F"/>
    <w:rsid w:val="008701BA"/>
    <w:rsid w:val="008703AF"/>
    <w:rsid w:val="0087083C"/>
    <w:rsid w:val="00871378"/>
    <w:rsid w:val="0087165B"/>
    <w:rsid w:val="008717C3"/>
    <w:rsid w:val="00871879"/>
    <w:rsid w:val="00871DA3"/>
    <w:rsid w:val="0087229E"/>
    <w:rsid w:val="0087296D"/>
    <w:rsid w:val="00872B22"/>
    <w:rsid w:val="00872BF0"/>
    <w:rsid w:val="00873096"/>
    <w:rsid w:val="0087317A"/>
    <w:rsid w:val="00873F71"/>
    <w:rsid w:val="00874379"/>
    <w:rsid w:val="0087469C"/>
    <w:rsid w:val="008746E6"/>
    <w:rsid w:val="008749A8"/>
    <w:rsid w:val="00874C94"/>
    <w:rsid w:val="00874E59"/>
    <w:rsid w:val="00875766"/>
    <w:rsid w:val="0087589E"/>
    <w:rsid w:val="008758BD"/>
    <w:rsid w:val="00875A52"/>
    <w:rsid w:val="008763D5"/>
    <w:rsid w:val="0087650A"/>
    <w:rsid w:val="00876F33"/>
    <w:rsid w:val="0087712A"/>
    <w:rsid w:val="00877BE0"/>
    <w:rsid w:val="00877CF0"/>
    <w:rsid w:val="00877D51"/>
    <w:rsid w:val="00877DC3"/>
    <w:rsid w:val="008803E2"/>
    <w:rsid w:val="008807A9"/>
    <w:rsid w:val="0088090D"/>
    <w:rsid w:val="00881323"/>
    <w:rsid w:val="00883490"/>
    <w:rsid w:val="008834FA"/>
    <w:rsid w:val="00883D8C"/>
    <w:rsid w:val="008849F7"/>
    <w:rsid w:val="008857B0"/>
    <w:rsid w:val="008859F3"/>
    <w:rsid w:val="00885B41"/>
    <w:rsid w:val="00885C80"/>
    <w:rsid w:val="008860D5"/>
    <w:rsid w:val="00886331"/>
    <w:rsid w:val="008869EE"/>
    <w:rsid w:val="00886F77"/>
    <w:rsid w:val="00886FB4"/>
    <w:rsid w:val="00887429"/>
    <w:rsid w:val="00887916"/>
    <w:rsid w:val="00887B12"/>
    <w:rsid w:val="008908EC"/>
    <w:rsid w:val="00890B6E"/>
    <w:rsid w:val="0089153E"/>
    <w:rsid w:val="00891A7E"/>
    <w:rsid w:val="00891BE3"/>
    <w:rsid w:val="00891ED2"/>
    <w:rsid w:val="00892545"/>
    <w:rsid w:val="00892618"/>
    <w:rsid w:val="00893293"/>
    <w:rsid w:val="00893C60"/>
    <w:rsid w:val="00894FDF"/>
    <w:rsid w:val="00895B52"/>
    <w:rsid w:val="00895F20"/>
    <w:rsid w:val="008963BC"/>
    <w:rsid w:val="00896696"/>
    <w:rsid w:val="00897EE8"/>
    <w:rsid w:val="00897F95"/>
    <w:rsid w:val="008A00E3"/>
    <w:rsid w:val="008A0480"/>
    <w:rsid w:val="008A08C6"/>
    <w:rsid w:val="008A1022"/>
    <w:rsid w:val="008A14B0"/>
    <w:rsid w:val="008A1594"/>
    <w:rsid w:val="008A1BFB"/>
    <w:rsid w:val="008A20C8"/>
    <w:rsid w:val="008A2420"/>
    <w:rsid w:val="008A2712"/>
    <w:rsid w:val="008A2F1D"/>
    <w:rsid w:val="008A3300"/>
    <w:rsid w:val="008A39A0"/>
    <w:rsid w:val="008A42D6"/>
    <w:rsid w:val="008A4EE5"/>
    <w:rsid w:val="008A5C7A"/>
    <w:rsid w:val="008A5F06"/>
    <w:rsid w:val="008A6812"/>
    <w:rsid w:val="008A6A75"/>
    <w:rsid w:val="008A77AD"/>
    <w:rsid w:val="008B00E7"/>
    <w:rsid w:val="008B07A3"/>
    <w:rsid w:val="008B0EB6"/>
    <w:rsid w:val="008B137A"/>
    <w:rsid w:val="008B1E9A"/>
    <w:rsid w:val="008B2182"/>
    <w:rsid w:val="008B21F9"/>
    <w:rsid w:val="008B25BA"/>
    <w:rsid w:val="008B2929"/>
    <w:rsid w:val="008B2A31"/>
    <w:rsid w:val="008B30FB"/>
    <w:rsid w:val="008B324A"/>
    <w:rsid w:val="008B3415"/>
    <w:rsid w:val="008B385F"/>
    <w:rsid w:val="008B386A"/>
    <w:rsid w:val="008B3BAB"/>
    <w:rsid w:val="008B3F78"/>
    <w:rsid w:val="008B3FB2"/>
    <w:rsid w:val="008B4546"/>
    <w:rsid w:val="008B46DE"/>
    <w:rsid w:val="008B4B99"/>
    <w:rsid w:val="008B5485"/>
    <w:rsid w:val="008B58BE"/>
    <w:rsid w:val="008B5B2C"/>
    <w:rsid w:val="008B601E"/>
    <w:rsid w:val="008B6105"/>
    <w:rsid w:val="008B67B3"/>
    <w:rsid w:val="008B67B4"/>
    <w:rsid w:val="008B69A3"/>
    <w:rsid w:val="008B6CC2"/>
    <w:rsid w:val="008B7193"/>
    <w:rsid w:val="008B75FF"/>
    <w:rsid w:val="008B76DB"/>
    <w:rsid w:val="008B7F4C"/>
    <w:rsid w:val="008C07CC"/>
    <w:rsid w:val="008C1324"/>
    <w:rsid w:val="008C146C"/>
    <w:rsid w:val="008C148A"/>
    <w:rsid w:val="008C1759"/>
    <w:rsid w:val="008C1A9D"/>
    <w:rsid w:val="008C23DE"/>
    <w:rsid w:val="008C33FF"/>
    <w:rsid w:val="008C3575"/>
    <w:rsid w:val="008C3731"/>
    <w:rsid w:val="008C385D"/>
    <w:rsid w:val="008C3964"/>
    <w:rsid w:val="008C3B02"/>
    <w:rsid w:val="008C3D37"/>
    <w:rsid w:val="008C496C"/>
    <w:rsid w:val="008C4A49"/>
    <w:rsid w:val="008C4D07"/>
    <w:rsid w:val="008C4DFE"/>
    <w:rsid w:val="008C50EC"/>
    <w:rsid w:val="008C5864"/>
    <w:rsid w:val="008C59A6"/>
    <w:rsid w:val="008C62C4"/>
    <w:rsid w:val="008D0210"/>
    <w:rsid w:val="008D07D1"/>
    <w:rsid w:val="008D0881"/>
    <w:rsid w:val="008D0FD0"/>
    <w:rsid w:val="008D14AF"/>
    <w:rsid w:val="008D2221"/>
    <w:rsid w:val="008D26EB"/>
    <w:rsid w:val="008D2BFF"/>
    <w:rsid w:val="008D326E"/>
    <w:rsid w:val="008D33FA"/>
    <w:rsid w:val="008D36D9"/>
    <w:rsid w:val="008D39C8"/>
    <w:rsid w:val="008D3B6B"/>
    <w:rsid w:val="008D3BFA"/>
    <w:rsid w:val="008D41FF"/>
    <w:rsid w:val="008D4231"/>
    <w:rsid w:val="008D429C"/>
    <w:rsid w:val="008D45F4"/>
    <w:rsid w:val="008D46AE"/>
    <w:rsid w:val="008D493E"/>
    <w:rsid w:val="008D5376"/>
    <w:rsid w:val="008D5CB3"/>
    <w:rsid w:val="008D6189"/>
    <w:rsid w:val="008D624C"/>
    <w:rsid w:val="008D6AB8"/>
    <w:rsid w:val="008D6D2C"/>
    <w:rsid w:val="008D6DAF"/>
    <w:rsid w:val="008D70E1"/>
    <w:rsid w:val="008D735F"/>
    <w:rsid w:val="008D7A11"/>
    <w:rsid w:val="008E00DE"/>
    <w:rsid w:val="008E0D95"/>
    <w:rsid w:val="008E16E3"/>
    <w:rsid w:val="008E1790"/>
    <w:rsid w:val="008E188F"/>
    <w:rsid w:val="008E1CFB"/>
    <w:rsid w:val="008E2945"/>
    <w:rsid w:val="008E29CA"/>
    <w:rsid w:val="008E3D44"/>
    <w:rsid w:val="008E446F"/>
    <w:rsid w:val="008E4658"/>
    <w:rsid w:val="008E46D2"/>
    <w:rsid w:val="008E5AA5"/>
    <w:rsid w:val="008E5D45"/>
    <w:rsid w:val="008E6E90"/>
    <w:rsid w:val="008E6F1B"/>
    <w:rsid w:val="008E732F"/>
    <w:rsid w:val="008E74C6"/>
    <w:rsid w:val="008E7DA2"/>
    <w:rsid w:val="008E7E38"/>
    <w:rsid w:val="008F03F2"/>
    <w:rsid w:val="008F043B"/>
    <w:rsid w:val="008F0581"/>
    <w:rsid w:val="008F05DD"/>
    <w:rsid w:val="008F0917"/>
    <w:rsid w:val="008F0AAD"/>
    <w:rsid w:val="008F100E"/>
    <w:rsid w:val="008F15FB"/>
    <w:rsid w:val="008F16AB"/>
    <w:rsid w:val="008F2A24"/>
    <w:rsid w:val="008F2E3B"/>
    <w:rsid w:val="008F37B6"/>
    <w:rsid w:val="008F3CD0"/>
    <w:rsid w:val="008F46C5"/>
    <w:rsid w:val="008F46F6"/>
    <w:rsid w:val="008F4A48"/>
    <w:rsid w:val="008F4B0C"/>
    <w:rsid w:val="008F4E3C"/>
    <w:rsid w:val="008F51CE"/>
    <w:rsid w:val="008F559A"/>
    <w:rsid w:val="008F64F0"/>
    <w:rsid w:val="008F6E31"/>
    <w:rsid w:val="008F7104"/>
    <w:rsid w:val="008F7384"/>
    <w:rsid w:val="008F791F"/>
    <w:rsid w:val="008F7A39"/>
    <w:rsid w:val="008F7B05"/>
    <w:rsid w:val="008F7B9F"/>
    <w:rsid w:val="008F7D11"/>
    <w:rsid w:val="00900BD6"/>
    <w:rsid w:val="00900C46"/>
    <w:rsid w:val="00900C9F"/>
    <w:rsid w:val="00900E39"/>
    <w:rsid w:val="00901379"/>
    <w:rsid w:val="00901457"/>
    <w:rsid w:val="00901B7A"/>
    <w:rsid w:val="00901C46"/>
    <w:rsid w:val="00901E8F"/>
    <w:rsid w:val="009021DF"/>
    <w:rsid w:val="009026DA"/>
    <w:rsid w:val="00902808"/>
    <w:rsid w:val="00902845"/>
    <w:rsid w:val="00902EEA"/>
    <w:rsid w:val="00903212"/>
    <w:rsid w:val="009050C7"/>
    <w:rsid w:val="00905138"/>
    <w:rsid w:val="00905921"/>
    <w:rsid w:val="00906389"/>
    <w:rsid w:val="0090653B"/>
    <w:rsid w:val="00906F08"/>
    <w:rsid w:val="009078B6"/>
    <w:rsid w:val="00907EF8"/>
    <w:rsid w:val="00910C4E"/>
    <w:rsid w:val="00911126"/>
    <w:rsid w:val="009120AD"/>
    <w:rsid w:val="009130F6"/>
    <w:rsid w:val="00913C5A"/>
    <w:rsid w:val="00915D12"/>
    <w:rsid w:val="00916143"/>
    <w:rsid w:val="009164C0"/>
    <w:rsid w:val="009165B8"/>
    <w:rsid w:val="00916808"/>
    <w:rsid w:val="00916934"/>
    <w:rsid w:val="00916987"/>
    <w:rsid w:val="009169AF"/>
    <w:rsid w:val="00916DBC"/>
    <w:rsid w:val="00916F59"/>
    <w:rsid w:val="00916F5D"/>
    <w:rsid w:val="009175DC"/>
    <w:rsid w:val="009176D3"/>
    <w:rsid w:val="00917929"/>
    <w:rsid w:val="009201B1"/>
    <w:rsid w:val="009201E2"/>
    <w:rsid w:val="00920990"/>
    <w:rsid w:val="00920B60"/>
    <w:rsid w:val="00920C4E"/>
    <w:rsid w:val="0092147D"/>
    <w:rsid w:val="0092162F"/>
    <w:rsid w:val="00921728"/>
    <w:rsid w:val="00921AA2"/>
    <w:rsid w:val="00921BF6"/>
    <w:rsid w:val="00921D7F"/>
    <w:rsid w:val="00923B83"/>
    <w:rsid w:val="00924103"/>
    <w:rsid w:val="00924128"/>
    <w:rsid w:val="00924BFD"/>
    <w:rsid w:val="00925370"/>
    <w:rsid w:val="0092589B"/>
    <w:rsid w:val="00925CF0"/>
    <w:rsid w:val="009262BD"/>
    <w:rsid w:val="0092631A"/>
    <w:rsid w:val="0092637A"/>
    <w:rsid w:val="00926512"/>
    <w:rsid w:val="0092656D"/>
    <w:rsid w:val="00927789"/>
    <w:rsid w:val="009277E4"/>
    <w:rsid w:val="0092791D"/>
    <w:rsid w:val="00927ADD"/>
    <w:rsid w:val="00927B9C"/>
    <w:rsid w:val="00930419"/>
    <w:rsid w:val="00930662"/>
    <w:rsid w:val="00930910"/>
    <w:rsid w:val="00930B88"/>
    <w:rsid w:val="00931417"/>
    <w:rsid w:val="00931564"/>
    <w:rsid w:val="0093157F"/>
    <w:rsid w:val="00931733"/>
    <w:rsid w:val="00931AC3"/>
    <w:rsid w:val="00934501"/>
    <w:rsid w:val="00934627"/>
    <w:rsid w:val="00934CD4"/>
    <w:rsid w:val="00934E3E"/>
    <w:rsid w:val="0093566D"/>
    <w:rsid w:val="009361B3"/>
    <w:rsid w:val="00936449"/>
    <w:rsid w:val="0093752F"/>
    <w:rsid w:val="00937B13"/>
    <w:rsid w:val="00940118"/>
    <w:rsid w:val="009408DF"/>
    <w:rsid w:val="00941F1D"/>
    <w:rsid w:val="0094233D"/>
    <w:rsid w:val="00942C75"/>
    <w:rsid w:val="00943781"/>
    <w:rsid w:val="00944C78"/>
    <w:rsid w:val="00944D5F"/>
    <w:rsid w:val="00944D66"/>
    <w:rsid w:val="00945127"/>
    <w:rsid w:val="00945319"/>
    <w:rsid w:val="009454FB"/>
    <w:rsid w:val="00945B4A"/>
    <w:rsid w:val="00945CD8"/>
    <w:rsid w:val="00945F71"/>
    <w:rsid w:val="00946BE4"/>
    <w:rsid w:val="00946C31"/>
    <w:rsid w:val="0094735C"/>
    <w:rsid w:val="00947F1B"/>
    <w:rsid w:val="00950166"/>
    <w:rsid w:val="00950FF8"/>
    <w:rsid w:val="00951116"/>
    <w:rsid w:val="00951256"/>
    <w:rsid w:val="009513F0"/>
    <w:rsid w:val="009519B0"/>
    <w:rsid w:val="00951B99"/>
    <w:rsid w:val="00951C48"/>
    <w:rsid w:val="00952154"/>
    <w:rsid w:val="009523A0"/>
    <w:rsid w:val="00952519"/>
    <w:rsid w:val="00952AF3"/>
    <w:rsid w:val="00954D95"/>
    <w:rsid w:val="00954FFB"/>
    <w:rsid w:val="0095526F"/>
    <w:rsid w:val="00955F65"/>
    <w:rsid w:val="00956C5D"/>
    <w:rsid w:val="0095708D"/>
    <w:rsid w:val="009570D3"/>
    <w:rsid w:val="009573FE"/>
    <w:rsid w:val="00957527"/>
    <w:rsid w:val="00957827"/>
    <w:rsid w:val="00957F95"/>
    <w:rsid w:val="009616AC"/>
    <w:rsid w:val="009617F8"/>
    <w:rsid w:val="009621A7"/>
    <w:rsid w:val="00962786"/>
    <w:rsid w:val="0096332D"/>
    <w:rsid w:val="00963494"/>
    <w:rsid w:val="00963C04"/>
    <w:rsid w:val="00963D58"/>
    <w:rsid w:val="009649A2"/>
    <w:rsid w:val="0096543B"/>
    <w:rsid w:val="00966083"/>
    <w:rsid w:val="0096639D"/>
    <w:rsid w:val="00966781"/>
    <w:rsid w:val="00966F04"/>
    <w:rsid w:val="009673CE"/>
    <w:rsid w:val="00967666"/>
    <w:rsid w:val="009679E5"/>
    <w:rsid w:val="00967DE2"/>
    <w:rsid w:val="00967E92"/>
    <w:rsid w:val="00970F88"/>
    <w:rsid w:val="00971332"/>
    <w:rsid w:val="0097142A"/>
    <w:rsid w:val="0097182A"/>
    <w:rsid w:val="009718E7"/>
    <w:rsid w:val="00972544"/>
    <w:rsid w:val="00972567"/>
    <w:rsid w:val="009728BD"/>
    <w:rsid w:val="00972961"/>
    <w:rsid w:val="00972F0A"/>
    <w:rsid w:val="00973038"/>
    <w:rsid w:val="00973840"/>
    <w:rsid w:val="00974CCE"/>
    <w:rsid w:val="0097520F"/>
    <w:rsid w:val="0097576A"/>
    <w:rsid w:val="00975C50"/>
    <w:rsid w:val="00975CCC"/>
    <w:rsid w:val="00975D23"/>
    <w:rsid w:val="00975FA5"/>
    <w:rsid w:val="009761E3"/>
    <w:rsid w:val="00976D0D"/>
    <w:rsid w:val="0097701A"/>
    <w:rsid w:val="00977675"/>
    <w:rsid w:val="009777E1"/>
    <w:rsid w:val="009778CA"/>
    <w:rsid w:val="00977A65"/>
    <w:rsid w:val="00977F34"/>
    <w:rsid w:val="00980379"/>
    <w:rsid w:val="009812EC"/>
    <w:rsid w:val="009823DE"/>
    <w:rsid w:val="009824C7"/>
    <w:rsid w:val="00982580"/>
    <w:rsid w:val="00982873"/>
    <w:rsid w:val="009835D2"/>
    <w:rsid w:val="009837A1"/>
    <w:rsid w:val="00984340"/>
    <w:rsid w:val="00985262"/>
    <w:rsid w:val="0098568D"/>
    <w:rsid w:val="009859FD"/>
    <w:rsid w:val="00985B38"/>
    <w:rsid w:val="0098706D"/>
    <w:rsid w:val="00987559"/>
    <w:rsid w:val="009879D7"/>
    <w:rsid w:val="00987E40"/>
    <w:rsid w:val="00990190"/>
    <w:rsid w:val="00990D3D"/>
    <w:rsid w:val="00990E27"/>
    <w:rsid w:val="00991022"/>
    <w:rsid w:val="009916AE"/>
    <w:rsid w:val="009916B1"/>
    <w:rsid w:val="00991B5B"/>
    <w:rsid w:val="00991FE8"/>
    <w:rsid w:val="0099210A"/>
    <w:rsid w:val="009921DC"/>
    <w:rsid w:val="0099259B"/>
    <w:rsid w:val="00993155"/>
    <w:rsid w:val="009937C6"/>
    <w:rsid w:val="00993CBF"/>
    <w:rsid w:val="00994A4C"/>
    <w:rsid w:val="00995318"/>
    <w:rsid w:val="0099619D"/>
    <w:rsid w:val="00996689"/>
    <w:rsid w:val="00996BD2"/>
    <w:rsid w:val="00996F7A"/>
    <w:rsid w:val="00997002"/>
    <w:rsid w:val="0099710B"/>
    <w:rsid w:val="00997251"/>
    <w:rsid w:val="00997DC9"/>
    <w:rsid w:val="009A064C"/>
    <w:rsid w:val="009A0873"/>
    <w:rsid w:val="009A0BD6"/>
    <w:rsid w:val="009A0D6C"/>
    <w:rsid w:val="009A1159"/>
    <w:rsid w:val="009A1203"/>
    <w:rsid w:val="009A151B"/>
    <w:rsid w:val="009A16F4"/>
    <w:rsid w:val="009A1C68"/>
    <w:rsid w:val="009A2746"/>
    <w:rsid w:val="009A27FC"/>
    <w:rsid w:val="009A3075"/>
    <w:rsid w:val="009A30A1"/>
    <w:rsid w:val="009A32CD"/>
    <w:rsid w:val="009A3637"/>
    <w:rsid w:val="009A3FBF"/>
    <w:rsid w:val="009A41FA"/>
    <w:rsid w:val="009A4413"/>
    <w:rsid w:val="009A4754"/>
    <w:rsid w:val="009A4817"/>
    <w:rsid w:val="009A4A2D"/>
    <w:rsid w:val="009A5792"/>
    <w:rsid w:val="009A5F0D"/>
    <w:rsid w:val="009A5FEF"/>
    <w:rsid w:val="009A6103"/>
    <w:rsid w:val="009A6314"/>
    <w:rsid w:val="009A6C3D"/>
    <w:rsid w:val="009A6E3C"/>
    <w:rsid w:val="009A783F"/>
    <w:rsid w:val="009A7FA7"/>
    <w:rsid w:val="009B00DB"/>
    <w:rsid w:val="009B0636"/>
    <w:rsid w:val="009B07DA"/>
    <w:rsid w:val="009B0F87"/>
    <w:rsid w:val="009B1106"/>
    <w:rsid w:val="009B1809"/>
    <w:rsid w:val="009B1FFC"/>
    <w:rsid w:val="009B21ED"/>
    <w:rsid w:val="009B22C1"/>
    <w:rsid w:val="009B28AD"/>
    <w:rsid w:val="009B2DCD"/>
    <w:rsid w:val="009B302A"/>
    <w:rsid w:val="009B312E"/>
    <w:rsid w:val="009B377D"/>
    <w:rsid w:val="009B3F1F"/>
    <w:rsid w:val="009B4069"/>
    <w:rsid w:val="009B4312"/>
    <w:rsid w:val="009B4395"/>
    <w:rsid w:val="009B45C1"/>
    <w:rsid w:val="009B4725"/>
    <w:rsid w:val="009B4C72"/>
    <w:rsid w:val="009B5070"/>
    <w:rsid w:val="009B535A"/>
    <w:rsid w:val="009B5BEA"/>
    <w:rsid w:val="009B6184"/>
    <w:rsid w:val="009B618B"/>
    <w:rsid w:val="009B65A5"/>
    <w:rsid w:val="009B6651"/>
    <w:rsid w:val="009B6C33"/>
    <w:rsid w:val="009B7A4D"/>
    <w:rsid w:val="009B7B61"/>
    <w:rsid w:val="009C00E6"/>
    <w:rsid w:val="009C06E0"/>
    <w:rsid w:val="009C1427"/>
    <w:rsid w:val="009C1A64"/>
    <w:rsid w:val="009C1B1F"/>
    <w:rsid w:val="009C1C1E"/>
    <w:rsid w:val="009C20D0"/>
    <w:rsid w:val="009C294B"/>
    <w:rsid w:val="009C381D"/>
    <w:rsid w:val="009C3AEF"/>
    <w:rsid w:val="009C3BA0"/>
    <w:rsid w:val="009C3CD7"/>
    <w:rsid w:val="009C3E60"/>
    <w:rsid w:val="009C3EB7"/>
    <w:rsid w:val="009C3F78"/>
    <w:rsid w:val="009C48BE"/>
    <w:rsid w:val="009C4BFA"/>
    <w:rsid w:val="009C51FF"/>
    <w:rsid w:val="009C53B4"/>
    <w:rsid w:val="009C5A19"/>
    <w:rsid w:val="009C5C0F"/>
    <w:rsid w:val="009C5E3D"/>
    <w:rsid w:val="009C5FC9"/>
    <w:rsid w:val="009C6168"/>
    <w:rsid w:val="009C6718"/>
    <w:rsid w:val="009C6B27"/>
    <w:rsid w:val="009C6E02"/>
    <w:rsid w:val="009C777A"/>
    <w:rsid w:val="009C7DE6"/>
    <w:rsid w:val="009D05D4"/>
    <w:rsid w:val="009D0614"/>
    <w:rsid w:val="009D084A"/>
    <w:rsid w:val="009D0D52"/>
    <w:rsid w:val="009D0E88"/>
    <w:rsid w:val="009D0EFA"/>
    <w:rsid w:val="009D211C"/>
    <w:rsid w:val="009D221D"/>
    <w:rsid w:val="009D2328"/>
    <w:rsid w:val="009D2A63"/>
    <w:rsid w:val="009D2CB6"/>
    <w:rsid w:val="009D349B"/>
    <w:rsid w:val="009D36C8"/>
    <w:rsid w:val="009D3B6B"/>
    <w:rsid w:val="009D4167"/>
    <w:rsid w:val="009D52DD"/>
    <w:rsid w:val="009D5EB0"/>
    <w:rsid w:val="009D61D3"/>
    <w:rsid w:val="009D631F"/>
    <w:rsid w:val="009D697A"/>
    <w:rsid w:val="009D6D2A"/>
    <w:rsid w:val="009D7381"/>
    <w:rsid w:val="009D7D6D"/>
    <w:rsid w:val="009D7DF2"/>
    <w:rsid w:val="009D7FE7"/>
    <w:rsid w:val="009D7FED"/>
    <w:rsid w:val="009E00D9"/>
    <w:rsid w:val="009E060B"/>
    <w:rsid w:val="009E0FF7"/>
    <w:rsid w:val="009E12C6"/>
    <w:rsid w:val="009E1B5B"/>
    <w:rsid w:val="009E1DAE"/>
    <w:rsid w:val="009E1FAF"/>
    <w:rsid w:val="009E247F"/>
    <w:rsid w:val="009E2618"/>
    <w:rsid w:val="009E2795"/>
    <w:rsid w:val="009E27E2"/>
    <w:rsid w:val="009E2817"/>
    <w:rsid w:val="009E2A41"/>
    <w:rsid w:val="009E30DB"/>
    <w:rsid w:val="009E3C4C"/>
    <w:rsid w:val="009E4484"/>
    <w:rsid w:val="009E46E3"/>
    <w:rsid w:val="009E5D0A"/>
    <w:rsid w:val="009E5F0C"/>
    <w:rsid w:val="009E68D8"/>
    <w:rsid w:val="009E6A3C"/>
    <w:rsid w:val="009E6C49"/>
    <w:rsid w:val="009E6E96"/>
    <w:rsid w:val="009E72F9"/>
    <w:rsid w:val="009E763C"/>
    <w:rsid w:val="009E7DB4"/>
    <w:rsid w:val="009F0290"/>
    <w:rsid w:val="009F05D9"/>
    <w:rsid w:val="009F06B5"/>
    <w:rsid w:val="009F0B23"/>
    <w:rsid w:val="009F17E7"/>
    <w:rsid w:val="009F186C"/>
    <w:rsid w:val="009F1A48"/>
    <w:rsid w:val="009F1AD3"/>
    <w:rsid w:val="009F1B1E"/>
    <w:rsid w:val="009F1B4F"/>
    <w:rsid w:val="009F2780"/>
    <w:rsid w:val="009F2A8B"/>
    <w:rsid w:val="009F2F2C"/>
    <w:rsid w:val="009F301F"/>
    <w:rsid w:val="009F3359"/>
    <w:rsid w:val="009F33D4"/>
    <w:rsid w:val="009F3453"/>
    <w:rsid w:val="009F3726"/>
    <w:rsid w:val="009F38B8"/>
    <w:rsid w:val="009F3D69"/>
    <w:rsid w:val="009F45FC"/>
    <w:rsid w:val="009F4A12"/>
    <w:rsid w:val="009F51F2"/>
    <w:rsid w:val="009F58D6"/>
    <w:rsid w:val="009F5928"/>
    <w:rsid w:val="009F6289"/>
    <w:rsid w:val="009F65DE"/>
    <w:rsid w:val="009F77B3"/>
    <w:rsid w:val="009F7A96"/>
    <w:rsid w:val="00A00C9D"/>
    <w:rsid w:val="00A01025"/>
    <w:rsid w:val="00A013D6"/>
    <w:rsid w:val="00A01648"/>
    <w:rsid w:val="00A01A87"/>
    <w:rsid w:val="00A01C6F"/>
    <w:rsid w:val="00A0238A"/>
    <w:rsid w:val="00A02518"/>
    <w:rsid w:val="00A0278E"/>
    <w:rsid w:val="00A027E8"/>
    <w:rsid w:val="00A02B0C"/>
    <w:rsid w:val="00A02EC5"/>
    <w:rsid w:val="00A038BB"/>
    <w:rsid w:val="00A039C6"/>
    <w:rsid w:val="00A039CC"/>
    <w:rsid w:val="00A039F2"/>
    <w:rsid w:val="00A03CDD"/>
    <w:rsid w:val="00A03F21"/>
    <w:rsid w:val="00A048EB"/>
    <w:rsid w:val="00A04A02"/>
    <w:rsid w:val="00A04C87"/>
    <w:rsid w:val="00A04FA8"/>
    <w:rsid w:val="00A04FB9"/>
    <w:rsid w:val="00A0586D"/>
    <w:rsid w:val="00A05C31"/>
    <w:rsid w:val="00A06100"/>
    <w:rsid w:val="00A06927"/>
    <w:rsid w:val="00A06B8D"/>
    <w:rsid w:val="00A0773B"/>
    <w:rsid w:val="00A07E31"/>
    <w:rsid w:val="00A10538"/>
    <w:rsid w:val="00A107E6"/>
    <w:rsid w:val="00A10FDC"/>
    <w:rsid w:val="00A114C2"/>
    <w:rsid w:val="00A11DE9"/>
    <w:rsid w:val="00A1269E"/>
    <w:rsid w:val="00A12BB2"/>
    <w:rsid w:val="00A13BAC"/>
    <w:rsid w:val="00A13C2A"/>
    <w:rsid w:val="00A13DFA"/>
    <w:rsid w:val="00A13EEC"/>
    <w:rsid w:val="00A1459D"/>
    <w:rsid w:val="00A147DF"/>
    <w:rsid w:val="00A1565E"/>
    <w:rsid w:val="00A1584F"/>
    <w:rsid w:val="00A16244"/>
    <w:rsid w:val="00A169CE"/>
    <w:rsid w:val="00A1720D"/>
    <w:rsid w:val="00A17451"/>
    <w:rsid w:val="00A1789A"/>
    <w:rsid w:val="00A2065E"/>
    <w:rsid w:val="00A20BBC"/>
    <w:rsid w:val="00A21679"/>
    <w:rsid w:val="00A21BBD"/>
    <w:rsid w:val="00A21CB5"/>
    <w:rsid w:val="00A22431"/>
    <w:rsid w:val="00A229FE"/>
    <w:rsid w:val="00A22E6E"/>
    <w:rsid w:val="00A23CB3"/>
    <w:rsid w:val="00A2411F"/>
    <w:rsid w:val="00A2473E"/>
    <w:rsid w:val="00A263AB"/>
    <w:rsid w:val="00A26B3C"/>
    <w:rsid w:val="00A26D1F"/>
    <w:rsid w:val="00A27AB0"/>
    <w:rsid w:val="00A27CE7"/>
    <w:rsid w:val="00A27DE1"/>
    <w:rsid w:val="00A27F56"/>
    <w:rsid w:val="00A27F6D"/>
    <w:rsid w:val="00A27FDD"/>
    <w:rsid w:val="00A30148"/>
    <w:rsid w:val="00A302CE"/>
    <w:rsid w:val="00A3119E"/>
    <w:rsid w:val="00A311C2"/>
    <w:rsid w:val="00A311E8"/>
    <w:rsid w:val="00A31356"/>
    <w:rsid w:val="00A31B56"/>
    <w:rsid w:val="00A32487"/>
    <w:rsid w:val="00A328BC"/>
    <w:rsid w:val="00A32CA7"/>
    <w:rsid w:val="00A33B51"/>
    <w:rsid w:val="00A33C1D"/>
    <w:rsid w:val="00A34FD0"/>
    <w:rsid w:val="00A356AC"/>
    <w:rsid w:val="00A356BF"/>
    <w:rsid w:val="00A356D2"/>
    <w:rsid w:val="00A358F1"/>
    <w:rsid w:val="00A366C8"/>
    <w:rsid w:val="00A36B44"/>
    <w:rsid w:val="00A36C94"/>
    <w:rsid w:val="00A36DAA"/>
    <w:rsid w:val="00A36E44"/>
    <w:rsid w:val="00A370B8"/>
    <w:rsid w:val="00A372A2"/>
    <w:rsid w:val="00A37AE0"/>
    <w:rsid w:val="00A400D3"/>
    <w:rsid w:val="00A40894"/>
    <w:rsid w:val="00A40E5B"/>
    <w:rsid w:val="00A40EDC"/>
    <w:rsid w:val="00A4107B"/>
    <w:rsid w:val="00A4139F"/>
    <w:rsid w:val="00A41D77"/>
    <w:rsid w:val="00A41F78"/>
    <w:rsid w:val="00A42047"/>
    <w:rsid w:val="00A42198"/>
    <w:rsid w:val="00A42327"/>
    <w:rsid w:val="00A42DDB"/>
    <w:rsid w:val="00A42DFF"/>
    <w:rsid w:val="00A42F22"/>
    <w:rsid w:val="00A43307"/>
    <w:rsid w:val="00A43939"/>
    <w:rsid w:val="00A4397C"/>
    <w:rsid w:val="00A43CFB"/>
    <w:rsid w:val="00A43EA1"/>
    <w:rsid w:val="00A4423F"/>
    <w:rsid w:val="00A445B4"/>
    <w:rsid w:val="00A448DC"/>
    <w:rsid w:val="00A44A1F"/>
    <w:rsid w:val="00A454F8"/>
    <w:rsid w:val="00A45802"/>
    <w:rsid w:val="00A45E19"/>
    <w:rsid w:val="00A46530"/>
    <w:rsid w:val="00A469EF"/>
    <w:rsid w:val="00A46C2D"/>
    <w:rsid w:val="00A46CDA"/>
    <w:rsid w:val="00A46FE6"/>
    <w:rsid w:val="00A47031"/>
    <w:rsid w:val="00A4710D"/>
    <w:rsid w:val="00A477A7"/>
    <w:rsid w:val="00A47A09"/>
    <w:rsid w:val="00A47C42"/>
    <w:rsid w:val="00A50018"/>
    <w:rsid w:val="00A50E20"/>
    <w:rsid w:val="00A514B5"/>
    <w:rsid w:val="00A51564"/>
    <w:rsid w:val="00A52F12"/>
    <w:rsid w:val="00A53173"/>
    <w:rsid w:val="00A534D4"/>
    <w:rsid w:val="00A535ED"/>
    <w:rsid w:val="00A53B23"/>
    <w:rsid w:val="00A53E66"/>
    <w:rsid w:val="00A53E6A"/>
    <w:rsid w:val="00A5431C"/>
    <w:rsid w:val="00A54399"/>
    <w:rsid w:val="00A5450C"/>
    <w:rsid w:val="00A545E2"/>
    <w:rsid w:val="00A546CB"/>
    <w:rsid w:val="00A54E68"/>
    <w:rsid w:val="00A555EA"/>
    <w:rsid w:val="00A555F9"/>
    <w:rsid w:val="00A55B9E"/>
    <w:rsid w:val="00A56530"/>
    <w:rsid w:val="00A56F95"/>
    <w:rsid w:val="00A571F9"/>
    <w:rsid w:val="00A571FE"/>
    <w:rsid w:val="00A57360"/>
    <w:rsid w:val="00A57D73"/>
    <w:rsid w:val="00A57FAB"/>
    <w:rsid w:val="00A60244"/>
    <w:rsid w:val="00A602C4"/>
    <w:rsid w:val="00A60992"/>
    <w:rsid w:val="00A609D9"/>
    <w:rsid w:val="00A60C16"/>
    <w:rsid w:val="00A60C5A"/>
    <w:rsid w:val="00A6142A"/>
    <w:rsid w:val="00A61DA0"/>
    <w:rsid w:val="00A61FA3"/>
    <w:rsid w:val="00A62004"/>
    <w:rsid w:val="00A620A2"/>
    <w:rsid w:val="00A6235B"/>
    <w:rsid w:val="00A6269C"/>
    <w:rsid w:val="00A62856"/>
    <w:rsid w:val="00A62A36"/>
    <w:rsid w:val="00A62CE6"/>
    <w:rsid w:val="00A62E5E"/>
    <w:rsid w:val="00A62EBF"/>
    <w:rsid w:val="00A630ED"/>
    <w:rsid w:val="00A63390"/>
    <w:rsid w:val="00A63873"/>
    <w:rsid w:val="00A639C5"/>
    <w:rsid w:val="00A63ACF"/>
    <w:rsid w:val="00A63B36"/>
    <w:rsid w:val="00A63E07"/>
    <w:rsid w:val="00A64182"/>
    <w:rsid w:val="00A642DA"/>
    <w:rsid w:val="00A64394"/>
    <w:rsid w:val="00A6471B"/>
    <w:rsid w:val="00A64CED"/>
    <w:rsid w:val="00A65391"/>
    <w:rsid w:val="00A65479"/>
    <w:rsid w:val="00A654B7"/>
    <w:rsid w:val="00A65AD7"/>
    <w:rsid w:val="00A66015"/>
    <w:rsid w:val="00A6629B"/>
    <w:rsid w:val="00A6681E"/>
    <w:rsid w:val="00A67BEA"/>
    <w:rsid w:val="00A70708"/>
    <w:rsid w:val="00A70BED"/>
    <w:rsid w:val="00A71160"/>
    <w:rsid w:val="00A72121"/>
    <w:rsid w:val="00A72380"/>
    <w:rsid w:val="00A7292A"/>
    <w:rsid w:val="00A72D77"/>
    <w:rsid w:val="00A7303A"/>
    <w:rsid w:val="00A73310"/>
    <w:rsid w:val="00A73573"/>
    <w:rsid w:val="00A73994"/>
    <w:rsid w:val="00A73B6A"/>
    <w:rsid w:val="00A73B6F"/>
    <w:rsid w:val="00A7466A"/>
    <w:rsid w:val="00A74751"/>
    <w:rsid w:val="00A747DA"/>
    <w:rsid w:val="00A751BA"/>
    <w:rsid w:val="00A752AC"/>
    <w:rsid w:val="00A75B9E"/>
    <w:rsid w:val="00A76130"/>
    <w:rsid w:val="00A76269"/>
    <w:rsid w:val="00A767CC"/>
    <w:rsid w:val="00A7689A"/>
    <w:rsid w:val="00A77362"/>
    <w:rsid w:val="00A77BD9"/>
    <w:rsid w:val="00A80325"/>
    <w:rsid w:val="00A80B78"/>
    <w:rsid w:val="00A80CFD"/>
    <w:rsid w:val="00A817ED"/>
    <w:rsid w:val="00A81952"/>
    <w:rsid w:val="00A81B55"/>
    <w:rsid w:val="00A81F35"/>
    <w:rsid w:val="00A82072"/>
    <w:rsid w:val="00A822FE"/>
    <w:rsid w:val="00A83290"/>
    <w:rsid w:val="00A83859"/>
    <w:rsid w:val="00A83C6A"/>
    <w:rsid w:val="00A83E8B"/>
    <w:rsid w:val="00A849C1"/>
    <w:rsid w:val="00A8594B"/>
    <w:rsid w:val="00A85E0D"/>
    <w:rsid w:val="00A8663C"/>
    <w:rsid w:val="00A86677"/>
    <w:rsid w:val="00A8693F"/>
    <w:rsid w:val="00A86C20"/>
    <w:rsid w:val="00A87087"/>
    <w:rsid w:val="00A87375"/>
    <w:rsid w:val="00A904F6"/>
    <w:rsid w:val="00A90A40"/>
    <w:rsid w:val="00A914D6"/>
    <w:rsid w:val="00A9157D"/>
    <w:rsid w:val="00A91DB7"/>
    <w:rsid w:val="00A92C96"/>
    <w:rsid w:val="00A92C99"/>
    <w:rsid w:val="00A93777"/>
    <w:rsid w:val="00A93BDF"/>
    <w:rsid w:val="00A93C49"/>
    <w:rsid w:val="00A93E4F"/>
    <w:rsid w:val="00A94412"/>
    <w:rsid w:val="00A947A3"/>
    <w:rsid w:val="00A94F94"/>
    <w:rsid w:val="00A95692"/>
    <w:rsid w:val="00A95B75"/>
    <w:rsid w:val="00A96662"/>
    <w:rsid w:val="00A966C0"/>
    <w:rsid w:val="00A967E0"/>
    <w:rsid w:val="00A9689D"/>
    <w:rsid w:val="00A96F1F"/>
    <w:rsid w:val="00A97022"/>
    <w:rsid w:val="00A97D01"/>
    <w:rsid w:val="00AA0564"/>
    <w:rsid w:val="00AA0C76"/>
    <w:rsid w:val="00AA0D99"/>
    <w:rsid w:val="00AA13C3"/>
    <w:rsid w:val="00AA2010"/>
    <w:rsid w:val="00AA20DF"/>
    <w:rsid w:val="00AA2906"/>
    <w:rsid w:val="00AA2969"/>
    <w:rsid w:val="00AA2C78"/>
    <w:rsid w:val="00AA31EA"/>
    <w:rsid w:val="00AA3440"/>
    <w:rsid w:val="00AA39A6"/>
    <w:rsid w:val="00AA3E26"/>
    <w:rsid w:val="00AA40C4"/>
    <w:rsid w:val="00AA4FA9"/>
    <w:rsid w:val="00AA523E"/>
    <w:rsid w:val="00AA531A"/>
    <w:rsid w:val="00AA55AC"/>
    <w:rsid w:val="00AA5C11"/>
    <w:rsid w:val="00AA5C57"/>
    <w:rsid w:val="00AA658B"/>
    <w:rsid w:val="00AA667F"/>
    <w:rsid w:val="00AA678C"/>
    <w:rsid w:val="00AA6940"/>
    <w:rsid w:val="00AA72FE"/>
    <w:rsid w:val="00AA7C4A"/>
    <w:rsid w:val="00AB00E1"/>
    <w:rsid w:val="00AB0195"/>
    <w:rsid w:val="00AB09EE"/>
    <w:rsid w:val="00AB0E94"/>
    <w:rsid w:val="00AB12CB"/>
    <w:rsid w:val="00AB1D4A"/>
    <w:rsid w:val="00AB22EF"/>
    <w:rsid w:val="00AB331C"/>
    <w:rsid w:val="00AB35FC"/>
    <w:rsid w:val="00AB407D"/>
    <w:rsid w:val="00AB45E7"/>
    <w:rsid w:val="00AB4659"/>
    <w:rsid w:val="00AB4B05"/>
    <w:rsid w:val="00AB4D44"/>
    <w:rsid w:val="00AB4F94"/>
    <w:rsid w:val="00AB5088"/>
    <w:rsid w:val="00AB5604"/>
    <w:rsid w:val="00AB5C11"/>
    <w:rsid w:val="00AB5CF2"/>
    <w:rsid w:val="00AB5DE3"/>
    <w:rsid w:val="00AB63C1"/>
    <w:rsid w:val="00AB6417"/>
    <w:rsid w:val="00AB69E7"/>
    <w:rsid w:val="00AB6CAC"/>
    <w:rsid w:val="00AB7019"/>
    <w:rsid w:val="00AB76DE"/>
    <w:rsid w:val="00AB7731"/>
    <w:rsid w:val="00AB7C6D"/>
    <w:rsid w:val="00AB7DAE"/>
    <w:rsid w:val="00AC0903"/>
    <w:rsid w:val="00AC0C50"/>
    <w:rsid w:val="00AC13F5"/>
    <w:rsid w:val="00AC1A9B"/>
    <w:rsid w:val="00AC1C04"/>
    <w:rsid w:val="00AC1F2D"/>
    <w:rsid w:val="00AC1F7B"/>
    <w:rsid w:val="00AC20CE"/>
    <w:rsid w:val="00AC481D"/>
    <w:rsid w:val="00AC4EDD"/>
    <w:rsid w:val="00AC5167"/>
    <w:rsid w:val="00AC5200"/>
    <w:rsid w:val="00AC56E8"/>
    <w:rsid w:val="00AC5724"/>
    <w:rsid w:val="00AC60F8"/>
    <w:rsid w:val="00AC6452"/>
    <w:rsid w:val="00AC66AD"/>
    <w:rsid w:val="00AC674F"/>
    <w:rsid w:val="00AC7DC7"/>
    <w:rsid w:val="00AC7F73"/>
    <w:rsid w:val="00AD052B"/>
    <w:rsid w:val="00AD0852"/>
    <w:rsid w:val="00AD09D2"/>
    <w:rsid w:val="00AD0A98"/>
    <w:rsid w:val="00AD0BA7"/>
    <w:rsid w:val="00AD136D"/>
    <w:rsid w:val="00AD226B"/>
    <w:rsid w:val="00AD2A97"/>
    <w:rsid w:val="00AD2EFA"/>
    <w:rsid w:val="00AD38DE"/>
    <w:rsid w:val="00AD411A"/>
    <w:rsid w:val="00AD455C"/>
    <w:rsid w:val="00AD5004"/>
    <w:rsid w:val="00AD5051"/>
    <w:rsid w:val="00AD508F"/>
    <w:rsid w:val="00AD61EF"/>
    <w:rsid w:val="00AD6303"/>
    <w:rsid w:val="00AD68AF"/>
    <w:rsid w:val="00AD6ED8"/>
    <w:rsid w:val="00AD7439"/>
    <w:rsid w:val="00AD7828"/>
    <w:rsid w:val="00AE080C"/>
    <w:rsid w:val="00AE17EF"/>
    <w:rsid w:val="00AE2413"/>
    <w:rsid w:val="00AE3379"/>
    <w:rsid w:val="00AE37B3"/>
    <w:rsid w:val="00AE38B7"/>
    <w:rsid w:val="00AE40DC"/>
    <w:rsid w:val="00AE48C4"/>
    <w:rsid w:val="00AE48C6"/>
    <w:rsid w:val="00AE4FD8"/>
    <w:rsid w:val="00AE4FE2"/>
    <w:rsid w:val="00AE57CD"/>
    <w:rsid w:val="00AE5DE7"/>
    <w:rsid w:val="00AE659C"/>
    <w:rsid w:val="00AE65F3"/>
    <w:rsid w:val="00AE69F3"/>
    <w:rsid w:val="00AE720E"/>
    <w:rsid w:val="00AE7237"/>
    <w:rsid w:val="00AE7451"/>
    <w:rsid w:val="00AF04C0"/>
    <w:rsid w:val="00AF0D3F"/>
    <w:rsid w:val="00AF0E20"/>
    <w:rsid w:val="00AF0EB8"/>
    <w:rsid w:val="00AF106E"/>
    <w:rsid w:val="00AF194E"/>
    <w:rsid w:val="00AF1F11"/>
    <w:rsid w:val="00AF2360"/>
    <w:rsid w:val="00AF2385"/>
    <w:rsid w:val="00AF23CE"/>
    <w:rsid w:val="00AF28A4"/>
    <w:rsid w:val="00AF2E96"/>
    <w:rsid w:val="00AF40EC"/>
    <w:rsid w:val="00AF4D6C"/>
    <w:rsid w:val="00AF542D"/>
    <w:rsid w:val="00AF5773"/>
    <w:rsid w:val="00AF58FC"/>
    <w:rsid w:val="00AF5BEC"/>
    <w:rsid w:val="00AF6756"/>
    <w:rsid w:val="00AF6BF9"/>
    <w:rsid w:val="00AF7FE6"/>
    <w:rsid w:val="00B00783"/>
    <w:rsid w:val="00B00BDD"/>
    <w:rsid w:val="00B018D3"/>
    <w:rsid w:val="00B019CA"/>
    <w:rsid w:val="00B01FAA"/>
    <w:rsid w:val="00B021D5"/>
    <w:rsid w:val="00B0297F"/>
    <w:rsid w:val="00B0381A"/>
    <w:rsid w:val="00B03842"/>
    <w:rsid w:val="00B03BD0"/>
    <w:rsid w:val="00B03BD2"/>
    <w:rsid w:val="00B03C23"/>
    <w:rsid w:val="00B0418B"/>
    <w:rsid w:val="00B0480C"/>
    <w:rsid w:val="00B0484D"/>
    <w:rsid w:val="00B0525B"/>
    <w:rsid w:val="00B05613"/>
    <w:rsid w:val="00B05BC5"/>
    <w:rsid w:val="00B05FE2"/>
    <w:rsid w:val="00B0640C"/>
    <w:rsid w:val="00B074FA"/>
    <w:rsid w:val="00B07B41"/>
    <w:rsid w:val="00B07D11"/>
    <w:rsid w:val="00B07F03"/>
    <w:rsid w:val="00B10511"/>
    <w:rsid w:val="00B10881"/>
    <w:rsid w:val="00B1089A"/>
    <w:rsid w:val="00B108C1"/>
    <w:rsid w:val="00B10D2C"/>
    <w:rsid w:val="00B114DF"/>
    <w:rsid w:val="00B1176B"/>
    <w:rsid w:val="00B1265C"/>
    <w:rsid w:val="00B132E9"/>
    <w:rsid w:val="00B13818"/>
    <w:rsid w:val="00B13E3A"/>
    <w:rsid w:val="00B140BA"/>
    <w:rsid w:val="00B14240"/>
    <w:rsid w:val="00B14BEF"/>
    <w:rsid w:val="00B15728"/>
    <w:rsid w:val="00B15A54"/>
    <w:rsid w:val="00B15A57"/>
    <w:rsid w:val="00B15BB0"/>
    <w:rsid w:val="00B16011"/>
    <w:rsid w:val="00B162EC"/>
    <w:rsid w:val="00B1701D"/>
    <w:rsid w:val="00B174CE"/>
    <w:rsid w:val="00B176B9"/>
    <w:rsid w:val="00B17990"/>
    <w:rsid w:val="00B17DCA"/>
    <w:rsid w:val="00B20085"/>
    <w:rsid w:val="00B20153"/>
    <w:rsid w:val="00B20829"/>
    <w:rsid w:val="00B20E6D"/>
    <w:rsid w:val="00B21AE0"/>
    <w:rsid w:val="00B21F70"/>
    <w:rsid w:val="00B22350"/>
    <w:rsid w:val="00B2247F"/>
    <w:rsid w:val="00B2298F"/>
    <w:rsid w:val="00B22B55"/>
    <w:rsid w:val="00B23215"/>
    <w:rsid w:val="00B23221"/>
    <w:rsid w:val="00B23620"/>
    <w:rsid w:val="00B2384E"/>
    <w:rsid w:val="00B24524"/>
    <w:rsid w:val="00B24B19"/>
    <w:rsid w:val="00B25231"/>
    <w:rsid w:val="00B252C5"/>
    <w:rsid w:val="00B2533D"/>
    <w:rsid w:val="00B25367"/>
    <w:rsid w:val="00B253B6"/>
    <w:rsid w:val="00B2571B"/>
    <w:rsid w:val="00B25BC6"/>
    <w:rsid w:val="00B26285"/>
    <w:rsid w:val="00B26623"/>
    <w:rsid w:val="00B272E4"/>
    <w:rsid w:val="00B274F4"/>
    <w:rsid w:val="00B2757C"/>
    <w:rsid w:val="00B2764A"/>
    <w:rsid w:val="00B27859"/>
    <w:rsid w:val="00B2797A"/>
    <w:rsid w:val="00B27BD6"/>
    <w:rsid w:val="00B27EBA"/>
    <w:rsid w:val="00B305A8"/>
    <w:rsid w:val="00B30683"/>
    <w:rsid w:val="00B307D0"/>
    <w:rsid w:val="00B30945"/>
    <w:rsid w:val="00B30D1A"/>
    <w:rsid w:val="00B3186A"/>
    <w:rsid w:val="00B31B72"/>
    <w:rsid w:val="00B31D1A"/>
    <w:rsid w:val="00B31E7C"/>
    <w:rsid w:val="00B32851"/>
    <w:rsid w:val="00B33386"/>
    <w:rsid w:val="00B3343E"/>
    <w:rsid w:val="00B33B03"/>
    <w:rsid w:val="00B33DED"/>
    <w:rsid w:val="00B343C2"/>
    <w:rsid w:val="00B34459"/>
    <w:rsid w:val="00B344B6"/>
    <w:rsid w:val="00B34792"/>
    <w:rsid w:val="00B34979"/>
    <w:rsid w:val="00B34D3B"/>
    <w:rsid w:val="00B353EB"/>
    <w:rsid w:val="00B359CD"/>
    <w:rsid w:val="00B363B6"/>
    <w:rsid w:val="00B3653F"/>
    <w:rsid w:val="00B36650"/>
    <w:rsid w:val="00B368E2"/>
    <w:rsid w:val="00B36CC8"/>
    <w:rsid w:val="00B37438"/>
    <w:rsid w:val="00B37545"/>
    <w:rsid w:val="00B37675"/>
    <w:rsid w:val="00B4003B"/>
    <w:rsid w:val="00B40886"/>
    <w:rsid w:val="00B40BC5"/>
    <w:rsid w:val="00B40CB1"/>
    <w:rsid w:val="00B4126E"/>
    <w:rsid w:val="00B418E8"/>
    <w:rsid w:val="00B41B03"/>
    <w:rsid w:val="00B422DE"/>
    <w:rsid w:val="00B42A23"/>
    <w:rsid w:val="00B42D67"/>
    <w:rsid w:val="00B43174"/>
    <w:rsid w:val="00B433C3"/>
    <w:rsid w:val="00B43686"/>
    <w:rsid w:val="00B443C3"/>
    <w:rsid w:val="00B4452A"/>
    <w:rsid w:val="00B445B9"/>
    <w:rsid w:val="00B45469"/>
    <w:rsid w:val="00B45AAB"/>
    <w:rsid w:val="00B473B2"/>
    <w:rsid w:val="00B47F3B"/>
    <w:rsid w:val="00B5000E"/>
    <w:rsid w:val="00B50011"/>
    <w:rsid w:val="00B505C1"/>
    <w:rsid w:val="00B51932"/>
    <w:rsid w:val="00B523D4"/>
    <w:rsid w:val="00B52435"/>
    <w:rsid w:val="00B5318C"/>
    <w:rsid w:val="00B5367E"/>
    <w:rsid w:val="00B5370A"/>
    <w:rsid w:val="00B54180"/>
    <w:rsid w:val="00B546E7"/>
    <w:rsid w:val="00B55042"/>
    <w:rsid w:val="00B55688"/>
    <w:rsid w:val="00B56277"/>
    <w:rsid w:val="00B576F4"/>
    <w:rsid w:val="00B578E0"/>
    <w:rsid w:val="00B57E69"/>
    <w:rsid w:val="00B57F54"/>
    <w:rsid w:val="00B603BA"/>
    <w:rsid w:val="00B608D6"/>
    <w:rsid w:val="00B609EC"/>
    <w:rsid w:val="00B60E8F"/>
    <w:rsid w:val="00B613AF"/>
    <w:rsid w:val="00B616FC"/>
    <w:rsid w:val="00B6184C"/>
    <w:rsid w:val="00B61A77"/>
    <w:rsid w:val="00B620D8"/>
    <w:rsid w:val="00B621AE"/>
    <w:rsid w:val="00B6257F"/>
    <w:rsid w:val="00B62A12"/>
    <w:rsid w:val="00B62DF2"/>
    <w:rsid w:val="00B6325C"/>
    <w:rsid w:val="00B63778"/>
    <w:rsid w:val="00B63BFD"/>
    <w:rsid w:val="00B6447C"/>
    <w:rsid w:val="00B647BB"/>
    <w:rsid w:val="00B6498D"/>
    <w:rsid w:val="00B65077"/>
    <w:rsid w:val="00B6572B"/>
    <w:rsid w:val="00B6593E"/>
    <w:rsid w:val="00B65C42"/>
    <w:rsid w:val="00B6617C"/>
    <w:rsid w:val="00B66206"/>
    <w:rsid w:val="00B66FBC"/>
    <w:rsid w:val="00B6738B"/>
    <w:rsid w:val="00B67AA2"/>
    <w:rsid w:val="00B67EAE"/>
    <w:rsid w:val="00B70366"/>
    <w:rsid w:val="00B705C8"/>
    <w:rsid w:val="00B70654"/>
    <w:rsid w:val="00B70AA0"/>
    <w:rsid w:val="00B70C7F"/>
    <w:rsid w:val="00B70D16"/>
    <w:rsid w:val="00B70EFF"/>
    <w:rsid w:val="00B712AD"/>
    <w:rsid w:val="00B7137F"/>
    <w:rsid w:val="00B717E7"/>
    <w:rsid w:val="00B71A48"/>
    <w:rsid w:val="00B722A0"/>
    <w:rsid w:val="00B726FB"/>
    <w:rsid w:val="00B72B25"/>
    <w:rsid w:val="00B72F11"/>
    <w:rsid w:val="00B72F57"/>
    <w:rsid w:val="00B73069"/>
    <w:rsid w:val="00B73462"/>
    <w:rsid w:val="00B73728"/>
    <w:rsid w:val="00B73AE0"/>
    <w:rsid w:val="00B73EFB"/>
    <w:rsid w:val="00B740E6"/>
    <w:rsid w:val="00B74121"/>
    <w:rsid w:val="00B748C5"/>
    <w:rsid w:val="00B74C2E"/>
    <w:rsid w:val="00B74F54"/>
    <w:rsid w:val="00B7522E"/>
    <w:rsid w:val="00B75B2C"/>
    <w:rsid w:val="00B76374"/>
    <w:rsid w:val="00B766F3"/>
    <w:rsid w:val="00B76910"/>
    <w:rsid w:val="00B76E20"/>
    <w:rsid w:val="00B7757C"/>
    <w:rsid w:val="00B776B6"/>
    <w:rsid w:val="00B77C3B"/>
    <w:rsid w:val="00B77E2E"/>
    <w:rsid w:val="00B80593"/>
    <w:rsid w:val="00B805AE"/>
    <w:rsid w:val="00B806E3"/>
    <w:rsid w:val="00B80A68"/>
    <w:rsid w:val="00B80C4B"/>
    <w:rsid w:val="00B80F27"/>
    <w:rsid w:val="00B811B2"/>
    <w:rsid w:val="00B81356"/>
    <w:rsid w:val="00B81C3C"/>
    <w:rsid w:val="00B820DE"/>
    <w:rsid w:val="00B821A8"/>
    <w:rsid w:val="00B82C36"/>
    <w:rsid w:val="00B82F59"/>
    <w:rsid w:val="00B83C8C"/>
    <w:rsid w:val="00B83F82"/>
    <w:rsid w:val="00B842C8"/>
    <w:rsid w:val="00B8466C"/>
    <w:rsid w:val="00B84730"/>
    <w:rsid w:val="00B848C3"/>
    <w:rsid w:val="00B85A28"/>
    <w:rsid w:val="00B86ADA"/>
    <w:rsid w:val="00B87366"/>
    <w:rsid w:val="00B8777C"/>
    <w:rsid w:val="00B87791"/>
    <w:rsid w:val="00B8796A"/>
    <w:rsid w:val="00B87C78"/>
    <w:rsid w:val="00B87D73"/>
    <w:rsid w:val="00B87F96"/>
    <w:rsid w:val="00B901DA"/>
    <w:rsid w:val="00B90ADA"/>
    <w:rsid w:val="00B90B96"/>
    <w:rsid w:val="00B915FC"/>
    <w:rsid w:val="00B91924"/>
    <w:rsid w:val="00B91B1F"/>
    <w:rsid w:val="00B92005"/>
    <w:rsid w:val="00B922B1"/>
    <w:rsid w:val="00B92304"/>
    <w:rsid w:val="00B92E20"/>
    <w:rsid w:val="00B9377F"/>
    <w:rsid w:val="00B93AEA"/>
    <w:rsid w:val="00B94045"/>
    <w:rsid w:val="00B958B2"/>
    <w:rsid w:val="00B95EC9"/>
    <w:rsid w:val="00B96353"/>
    <w:rsid w:val="00B96A14"/>
    <w:rsid w:val="00B96CC8"/>
    <w:rsid w:val="00B96D98"/>
    <w:rsid w:val="00B972F7"/>
    <w:rsid w:val="00B9799F"/>
    <w:rsid w:val="00BA028E"/>
    <w:rsid w:val="00BA0A0F"/>
    <w:rsid w:val="00BA0B01"/>
    <w:rsid w:val="00BA0B8C"/>
    <w:rsid w:val="00BA12DA"/>
    <w:rsid w:val="00BA1933"/>
    <w:rsid w:val="00BA1F6B"/>
    <w:rsid w:val="00BA232D"/>
    <w:rsid w:val="00BA2644"/>
    <w:rsid w:val="00BA2A6B"/>
    <w:rsid w:val="00BA32E8"/>
    <w:rsid w:val="00BA34C1"/>
    <w:rsid w:val="00BA34EF"/>
    <w:rsid w:val="00BA403F"/>
    <w:rsid w:val="00BA462B"/>
    <w:rsid w:val="00BA54BC"/>
    <w:rsid w:val="00BA654A"/>
    <w:rsid w:val="00BA67BA"/>
    <w:rsid w:val="00BA7266"/>
    <w:rsid w:val="00BA7769"/>
    <w:rsid w:val="00BA7B99"/>
    <w:rsid w:val="00BB0060"/>
    <w:rsid w:val="00BB0F52"/>
    <w:rsid w:val="00BB15B6"/>
    <w:rsid w:val="00BB208C"/>
    <w:rsid w:val="00BB229D"/>
    <w:rsid w:val="00BB23B8"/>
    <w:rsid w:val="00BB2589"/>
    <w:rsid w:val="00BB25AA"/>
    <w:rsid w:val="00BB2857"/>
    <w:rsid w:val="00BB3B63"/>
    <w:rsid w:val="00BB3F66"/>
    <w:rsid w:val="00BB491C"/>
    <w:rsid w:val="00BB4BE2"/>
    <w:rsid w:val="00BB54AF"/>
    <w:rsid w:val="00BB5EE0"/>
    <w:rsid w:val="00BB626F"/>
    <w:rsid w:val="00BB6385"/>
    <w:rsid w:val="00BB6447"/>
    <w:rsid w:val="00BB6DC8"/>
    <w:rsid w:val="00BB79A6"/>
    <w:rsid w:val="00BC0220"/>
    <w:rsid w:val="00BC0A60"/>
    <w:rsid w:val="00BC12E2"/>
    <w:rsid w:val="00BC1971"/>
    <w:rsid w:val="00BC1B43"/>
    <w:rsid w:val="00BC2125"/>
    <w:rsid w:val="00BC2440"/>
    <w:rsid w:val="00BC27EF"/>
    <w:rsid w:val="00BC2958"/>
    <w:rsid w:val="00BC2BB2"/>
    <w:rsid w:val="00BC3399"/>
    <w:rsid w:val="00BC4BBC"/>
    <w:rsid w:val="00BC4C5C"/>
    <w:rsid w:val="00BC4DB9"/>
    <w:rsid w:val="00BC5055"/>
    <w:rsid w:val="00BC51B6"/>
    <w:rsid w:val="00BC576A"/>
    <w:rsid w:val="00BC581A"/>
    <w:rsid w:val="00BC6824"/>
    <w:rsid w:val="00BC6E17"/>
    <w:rsid w:val="00BC7283"/>
    <w:rsid w:val="00BC78DE"/>
    <w:rsid w:val="00BC7FB2"/>
    <w:rsid w:val="00BD1029"/>
    <w:rsid w:val="00BD1963"/>
    <w:rsid w:val="00BD1B78"/>
    <w:rsid w:val="00BD23CD"/>
    <w:rsid w:val="00BD2C75"/>
    <w:rsid w:val="00BD3207"/>
    <w:rsid w:val="00BD3398"/>
    <w:rsid w:val="00BD3565"/>
    <w:rsid w:val="00BD3A16"/>
    <w:rsid w:val="00BD3E21"/>
    <w:rsid w:val="00BD41FE"/>
    <w:rsid w:val="00BD4479"/>
    <w:rsid w:val="00BD52B6"/>
    <w:rsid w:val="00BD532E"/>
    <w:rsid w:val="00BD587B"/>
    <w:rsid w:val="00BD594C"/>
    <w:rsid w:val="00BD669F"/>
    <w:rsid w:val="00BD6980"/>
    <w:rsid w:val="00BD6AD8"/>
    <w:rsid w:val="00BD6C68"/>
    <w:rsid w:val="00BD73A3"/>
    <w:rsid w:val="00BD7967"/>
    <w:rsid w:val="00BD7E21"/>
    <w:rsid w:val="00BE00D2"/>
    <w:rsid w:val="00BE0457"/>
    <w:rsid w:val="00BE047B"/>
    <w:rsid w:val="00BE0B36"/>
    <w:rsid w:val="00BE0E8F"/>
    <w:rsid w:val="00BE12DD"/>
    <w:rsid w:val="00BE15DD"/>
    <w:rsid w:val="00BE173D"/>
    <w:rsid w:val="00BE1C90"/>
    <w:rsid w:val="00BE24AC"/>
    <w:rsid w:val="00BE2531"/>
    <w:rsid w:val="00BE2ACC"/>
    <w:rsid w:val="00BE303A"/>
    <w:rsid w:val="00BE3763"/>
    <w:rsid w:val="00BE3AB4"/>
    <w:rsid w:val="00BE3ECE"/>
    <w:rsid w:val="00BE3F8F"/>
    <w:rsid w:val="00BE4A78"/>
    <w:rsid w:val="00BE4F9B"/>
    <w:rsid w:val="00BE5E6F"/>
    <w:rsid w:val="00BE67B4"/>
    <w:rsid w:val="00BE7ACE"/>
    <w:rsid w:val="00BE7B71"/>
    <w:rsid w:val="00BE7BF4"/>
    <w:rsid w:val="00BF0049"/>
    <w:rsid w:val="00BF03D1"/>
    <w:rsid w:val="00BF0560"/>
    <w:rsid w:val="00BF0C64"/>
    <w:rsid w:val="00BF1114"/>
    <w:rsid w:val="00BF1426"/>
    <w:rsid w:val="00BF1956"/>
    <w:rsid w:val="00BF1FA1"/>
    <w:rsid w:val="00BF2155"/>
    <w:rsid w:val="00BF2593"/>
    <w:rsid w:val="00BF342B"/>
    <w:rsid w:val="00BF3965"/>
    <w:rsid w:val="00BF3BB3"/>
    <w:rsid w:val="00BF3E46"/>
    <w:rsid w:val="00BF41AB"/>
    <w:rsid w:val="00BF45D9"/>
    <w:rsid w:val="00BF5016"/>
    <w:rsid w:val="00BF5233"/>
    <w:rsid w:val="00BF5859"/>
    <w:rsid w:val="00BF58E7"/>
    <w:rsid w:val="00BF5B47"/>
    <w:rsid w:val="00BF5DB5"/>
    <w:rsid w:val="00BF6A2C"/>
    <w:rsid w:val="00BF6BAE"/>
    <w:rsid w:val="00BF74C9"/>
    <w:rsid w:val="00BF755B"/>
    <w:rsid w:val="00BF7C81"/>
    <w:rsid w:val="00BF7D21"/>
    <w:rsid w:val="00BF7E4F"/>
    <w:rsid w:val="00BF7E95"/>
    <w:rsid w:val="00BF7EF3"/>
    <w:rsid w:val="00C001EC"/>
    <w:rsid w:val="00C0094E"/>
    <w:rsid w:val="00C0132D"/>
    <w:rsid w:val="00C01FB9"/>
    <w:rsid w:val="00C02444"/>
    <w:rsid w:val="00C02471"/>
    <w:rsid w:val="00C02BDA"/>
    <w:rsid w:val="00C03B73"/>
    <w:rsid w:val="00C03E33"/>
    <w:rsid w:val="00C0426D"/>
    <w:rsid w:val="00C0481C"/>
    <w:rsid w:val="00C0485D"/>
    <w:rsid w:val="00C04E1B"/>
    <w:rsid w:val="00C0503C"/>
    <w:rsid w:val="00C05334"/>
    <w:rsid w:val="00C05D6B"/>
    <w:rsid w:val="00C061E1"/>
    <w:rsid w:val="00C0690B"/>
    <w:rsid w:val="00C06C30"/>
    <w:rsid w:val="00C06CC1"/>
    <w:rsid w:val="00C06D40"/>
    <w:rsid w:val="00C071E2"/>
    <w:rsid w:val="00C073B7"/>
    <w:rsid w:val="00C1014F"/>
    <w:rsid w:val="00C10401"/>
    <w:rsid w:val="00C105D0"/>
    <w:rsid w:val="00C1090E"/>
    <w:rsid w:val="00C10938"/>
    <w:rsid w:val="00C10A2E"/>
    <w:rsid w:val="00C10DDC"/>
    <w:rsid w:val="00C112E2"/>
    <w:rsid w:val="00C1245A"/>
    <w:rsid w:val="00C125A1"/>
    <w:rsid w:val="00C128DC"/>
    <w:rsid w:val="00C12D5A"/>
    <w:rsid w:val="00C13478"/>
    <w:rsid w:val="00C1463D"/>
    <w:rsid w:val="00C15DBF"/>
    <w:rsid w:val="00C162FC"/>
    <w:rsid w:val="00C165C6"/>
    <w:rsid w:val="00C16737"/>
    <w:rsid w:val="00C16CEF"/>
    <w:rsid w:val="00C16D88"/>
    <w:rsid w:val="00C16FCD"/>
    <w:rsid w:val="00C177E1"/>
    <w:rsid w:val="00C2003A"/>
    <w:rsid w:val="00C2031D"/>
    <w:rsid w:val="00C20657"/>
    <w:rsid w:val="00C20A6A"/>
    <w:rsid w:val="00C2102D"/>
    <w:rsid w:val="00C21B32"/>
    <w:rsid w:val="00C21CC2"/>
    <w:rsid w:val="00C22325"/>
    <w:rsid w:val="00C22C99"/>
    <w:rsid w:val="00C230C9"/>
    <w:rsid w:val="00C231C9"/>
    <w:rsid w:val="00C254EF"/>
    <w:rsid w:val="00C25AC9"/>
    <w:rsid w:val="00C25B94"/>
    <w:rsid w:val="00C25F8E"/>
    <w:rsid w:val="00C26027"/>
    <w:rsid w:val="00C2617F"/>
    <w:rsid w:val="00C263B9"/>
    <w:rsid w:val="00C263D0"/>
    <w:rsid w:val="00C2753E"/>
    <w:rsid w:val="00C30154"/>
    <w:rsid w:val="00C306C2"/>
    <w:rsid w:val="00C30A1B"/>
    <w:rsid w:val="00C30F7F"/>
    <w:rsid w:val="00C31389"/>
    <w:rsid w:val="00C314EC"/>
    <w:rsid w:val="00C320DC"/>
    <w:rsid w:val="00C32987"/>
    <w:rsid w:val="00C32C81"/>
    <w:rsid w:val="00C3368A"/>
    <w:rsid w:val="00C33B56"/>
    <w:rsid w:val="00C34C14"/>
    <w:rsid w:val="00C354AA"/>
    <w:rsid w:val="00C36046"/>
    <w:rsid w:val="00C371EC"/>
    <w:rsid w:val="00C374BC"/>
    <w:rsid w:val="00C3790D"/>
    <w:rsid w:val="00C37C10"/>
    <w:rsid w:val="00C37DE3"/>
    <w:rsid w:val="00C40431"/>
    <w:rsid w:val="00C407B5"/>
    <w:rsid w:val="00C40A2B"/>
    <w:rsid w:val="00C40BBE"/>
    <w:rsid w:val="00C40BFE"/>
    <w:rsid w:val="00C40F37"/>
    <w:rsid w:val="00C41160"/>
    <w:rsid w:val="00C4132F"/>
    <w:rsid w:val="00C416CA"/>
    <w:rsid w:val="00C41F52"/>
    <w:rsid w:val="00C41FCC"/>
    <w:rsid w:val="00C4208B"/>
    <w:rsid w:val="00C42139"/>
    <w:rsid w:val="00C42244"/>
    <w:rsid w:val="00C4295E"/>
    <w:rsid w:val="00C43C0D"/>
    <w:rsid w:val="00C43DF5"/>
    <w:rsid w:val="00C44E19"/>
    <w:rsid w:val="00C452FC"/>
    <w:rsid w:val="00C45449"/>
    <w:rsid w:val="00C45691"/>
    <w:rsid w:val="00C4594C"/>
    <w:rsid w:val="00C45B9C"/>
    <w:rsid w:val="00C462AB"/>
    <w:rsid w:val="00C46A47"/>
    <w:rsid w:val="00C46D8F"/>
    <w:rsid w:val="00C46F83"/>
    <w:rsid w:val="00C50155"/>
    <w:rsid w:val="00C50173"/>
    <w:rsid w:val="00C5042F"/>
    <w:rsid w:val="00C506D3"/>
    <w:rsid w:val="00C5165E"/>
    <w:rsid w:val="00C520D1"/>
    <w:rsid w:val="00C5235E"/>
    <w:rsid w:val="00C523A4"/>
    <w:rsid w:val="00C5256C"/>
    <w:rsid w:val="00C526D1"/>
    <w:rsid w:val="00C5288B"/>
    <w:rsid w:val="00C529B2"/>
    <w:rsid w:val="00C52BC8"/>
    <w:rsid w:val="00C52DC3"/>
    <w:rsid w:val="00C53815"/>
    <w:rsid w:val="00C53D1B"/>
    <w:rsid w:val="00C53EF5"/>
    <w:rsid w:val="00C53F26"/>
    <w:rsid w:val="00C544BE"/>
    <w:rsid w:val="00C550D2"/>
    <w:rsid w:val="00C5591F"/>
    <w:rsid w:val="00C55E46"/>
    <w:rsid w:val="00C56239"/>
    <w:rsid w:val="00C5645D"/>
    <w:rsid w:val="00C56B99"/>
    <w:rsid w:val="00C56DF3"/>
    <w:rsid w:val="00C57453"/>
    <w:rsid w:val="00C57C42"/>
    <w:rsid w:val="00C57FC7"/>
    <w:rsid w:val="00C6057E"/>
    <w:rsid w:val="00C606BB"/>
    <w:rsid w:val="00C6080A"/>
    <w:rsid w:val="00C608DC"/>
    <w:rsid w:val="00C60CAC"/>
    <w:rsid w:val="00C60F98"/>
    <w:rsid w:val="00C6122A"/>
    <w:rsid w:val="00C61B92"/>
    <w:rsid w:val="00C6205D"/>
    <w:rsid w:val="00C62552"/>
    <w:rsid w:val="00C6260D"/>
    <w:rsid w:val="00C637B2"/>
    <w:rsid w:val="00C638D5"/>
    <w:rsid w:val="00C63D88"/>
    <w:rsid w:val="00C64076"/>
    <w:rsid w:val="00C64117"/>
    <w:rsid w:val="00C64E6C"/>
    <w:rsid w:val="00C650A7"/>
    <w:rsid w:val="00C65D92"/>
    <w:rsid w:val="00C6668F"/>
    <w:rsid w:val="00C66E50"/>
    <w:rsid w:val="00C67108"/>
    <w:rsid w:val="00C6760C"/>
    <w:rsid w:val="00C6785F"/>
    <w:rsid w:val="00C70172"/>
    <w:rsid w:val="00C710DF"/>
    <w:rsid w:val="00C710E9"/>
    <w:rsid w:val="00C71FA6"/>
    <w:rsid w:val="00C724C1"/>
    <w:rsid w:val="00C7272A"/>
    <w:rsid w:val="00C72BB8"/>
    <w:rsid w:val="00C72BC5"/>
    <w:rsid w:val="00C72C4A"/>
    <w:rsid w:val="00C72EB4"/>
    <w:rsid w:val="00C73D79"/>
    <w:rsid w:val="00C73FE9"/>
    <w:rsid w:val="00C74077"/>
    <w:rsid w:val="00C7421E"/>
    <w:rsid w:val="00C7430B"/>
    <w:rsid w:val="00C74796"/>
    <w:rsid w:val="00C74972"/>
    <w:rsid w:val="00C74A20"/>
    <w:rsid w:val="00C74B5F"/>
    <w:rsid w:val="00C74DC7"/>
    <w:rsid w:val="00C75E6D"/>
    <w:rsid w:val="00C76AAB"/>
    <w:rsid w:val="00C80CAA"/>
    <w:rsid w:val="00C80E2F"/>
    <w:rsid w:val="00C812D2"/>
    <w:rsid w:val="00C82CA0"/>
    <w:rsid w:val="00C82E18"/>
    <w:rsid w:val="00C8321E"/>
    <w:rsid w:val="00C832A1"/>
    <w:rsid w:val="00C83D54"/>
    <w:rsid w:val="00C844CC"/>
    <w:rsid w:val="00C844F7"/>
    <w:rsid w:val="00C8483B"/>
    <w:rsid w:val="00C85F04"/>
    <w:rsid w:val="00C8610A"/>
    <w:rsid w:val="00C866D2"/>
    <w:rsid w:val="00C86745"/>
    <w:rsid w:val="00C86E01"/>
    <w:rsid w:val="00C86EB8"/>
    <w:rsid w:val="00C876F4"/>
    <w:rsid w:val="00C8789A"/>
    <w:rsid w:val="00C87C1A"/>
    <w:rsid w:val="00C87E95"/>
    <w:rsid w:val="00C90096"/>
    <w:rsid w:val="00C90394"/>
    <w:rsid w:val="00C90557"/>
    <w:rsid w:val="00C90B92"/>
    <w:rsid w:val="00C91280"/>
    <w:rsid w:val="00C91741"/>
    <w:rsid w:val="00C9189F"/>
    <w:rsid w:val="00C91B47"/>
    <w:rsid w:val="00C91D62"/>
    <w:rsid w:val="00C91E5F"/>
    <w:rsid w:val="00C922CB"/>
    <w:rsid w:val="00C933E2"/>
    <w:rsid w:val="00C93567"/>
    <w:rsid w:val="00C93DE4"/>
    <w:rsid w:val="00C93E68"/>
    <w:rsid w:val="00C94344"/>
    <w:rsid w:val="00C94603"/>
    <w:rsid w:val="00C94873"/>
    <w:rsid w:val="00C948E4"/>
    <w:rsid w:val="00C94988"/>
    <w:rsid w:val="00C94AE1"/>
    <w:rsid w:val="00C94D12"/>
    <w:rsid w:val="00C95EA0"/>
    <w:rsid w:val="00C95EBA"/>
    <w:rsid w:val="00C95F6E"/>
    <w:rsid w:val="00C9603A"/>
    <w:rsid w:val="00C9604C"/>
    <w:rsid w:val="00C96067"/>
    <w:rsid w:val="00C96662"/>
    <w:rsid w:val="00C969E9"/>
    <w:rsid w:val="00C97135"/>
    <w:rsid w:val="00C972BA"/>
    <w:rsid w:val="00C974F1"/>
    <w:rsid w:val="00C977BA"/>
    <w:rsid w:val="00C97CD4"/>
    <w:rsid w:val="00CA02F0"/>
    <w:rsid w:val="00CA0375"/>
    <w:rsid w:val="00CA0DD3"/>
    <w:rsid w:val="00CA0F22"/>
    <w:rsid w:val="00CA131B"/>
    <w:rsid w:val="00CA1322"/>
    <w:rsid w:val="00CA17CC"/>
    <w:rsid w:val="00CA2CC9"/>
    <w:rsid w:val="00CA3183"/>
    <w:rsid w:val="00CA3A71"/>
    <w:rsid w:val="00CA3E2D"/>
    <w:rsid w:val="00CA478C"/>
    <w:rsid w:val="00CA484B"/>
    <w:rsid w:val="00CA4B7C"/>
    <w:rsid w:val="00CA570C"/>
    <w:rsid w:val="00CA5815"/>
    <w:rsid w:val="00CA58FB"/>
    <w:rsid w:val="00CA5992"/>
    <w:rsid w:val="00CA5D7E"/>
    <w:rsid w:val="00CA6022"/>
    <w:rsid w:val="00CA6614"/>
    <w:rsid w:val="00CA663C"/>
    <w:rsid w:val="00CA6DBF"/>
    <w:rsid w:val="00CA727D"/>
    <w:rsid w:val="00CA75C9"/>
    <w:rsid w:val="00CA762D"/>
    <w:rsid w:val="00CA77AB"/>
    <w:rsid w:val="00CA794F"/>
    <w:rsid w:val="00CB0168"/>
    <w:rsid w:val="00CB0220"/>
    <w:rsid w:val="00CB077B"/>
    <w:rsid w:val="00CB10DE"/>
    <w:rsid w:val="00CB13B9"/>
    <w:rsid w:val="00CB1BE1"/>
    <w:rsid w:val="00CB1DCD"/>
    <w:rsid w:val="00CB1E88"/>
    <w:rsid w:val="00CB2357"/>
    <w:rsid w:val="00CB3AFB"/>
    <w:rsid w:val="00CB49A5"/>
    <w:rsid w:val="00CB4D8C"/>
    <w:rsid w:val="00CB503B"/>
    <w:rsid w:val="00CB509A"/>
    <w:rsid w:val="00CB51C9"/>
    <w:rsid w:val="00CB6691"/>
    <w:rsid w:val="00CB7078"/>
    <w:rsid w:val="00CB7389"/>
    <w:rsid w:val="00CB786F"/>
    <w:rsid w:val="00CB7967"/>
    <w:rsid w:val="00CB7A26"/>
    <w:rsid w:val="00CB7F19"/>
    <w:rsid w:val="00CB7F3B"/>
    <w:rsid w:val="00CC1652"/>
    <w:rsid w:val="00CC190E"/>
    <w:rsid w:val="00CC2534"/>
    <w:rsid w:val="00CC281B"/>
    <w:rsid w:val="00CC3783"/>
    <w:rsid w:val="00CC3ABC"/>
    <w:rsid w:val="00CC438A"/>
    <w:rsid w:val="00CC469A"/>
    <w:rsid w:val="00CC4C49"/>
    <w:rsid w:val="00CC536B"/>
    <w:rsid w:val="00CC57FE"/>
    <w:rsid w:val="00CC5E99"/>
    <w:rsid w:val="00CC69D1"/>
    <w:rsid w:val="00CC6EB8"/>
    <w:rsid w:val="00CC7327"/>
    <w:rsid w:val="00CC7627"/>
    <w:rsid w:val="00CC7923"/>
    <w:rsid w:val="00CC7A9C"/>
    <w:rsid w:val="00CC7E1B"/>
    <w:rsid w:val="00CD0578"/>
    <w:rsid w:val="00CD087F"/>
    <w:rsid w:val="00CD0909"/>
    <w:rsid w:val="00CD0CA9"/>
    <w:rsid w:val="00CD13F9"/>
    <w:rsid w:val="00CD1BC7"/>
    <w:rsid w:val="00CD1BC8"/>
    <w:rsid w:val="00CD21A7"/>
    <w:rsid w:val="00CD26CD"/>
    <w:rsid w:val="00CD27C6"/>
    <w:rsid w:val="00CD281B"/>
    <w:rsid w:val="00CD2EF1"/>
    <w:rsid w:val="00CD327E"/>
    <w:rsid w:val="00CD35C6"/>
    <w:rsid w:val="00CD363A"/>
    <w:rsid w:val="00CD3BFF"/>
    <w:rsid w:val="00CD45BF"/>
    <w:rsid w:val="00CD4954"/>
    <w:rsid w:val="00CD5629"/>
    <w:rsid w:val="00CD5B77"/>
    <w:rsid w:val="00CD5E71"/>
    <w:rsid w:val="00CD5F18"/>
    <w:rsid w:val="00CD6AD5"/>
    <w:rsid w:val="00CD6BA8"/>
    <w:rsid w:val="00CD6C95"/>
    <w:rsid w:val="00CD6F50"/>
    <w:rsid w:val="00CD717D"/>
    <w:rsid w:val="00CD735F"/>
    <w:rsid w:val="00CE087B"/>
    <w:rsid w:val="00CE1914"/>
    <w:rsid w:val="00CE20F5"/>
    <w:rsid w:val="00CE2720"/>
    <w:rsid w:val="00CE2AAA"/>
    <w:rsid w:val="00CE2EB8"/>
    <w:rsid w:val="00CE31D9"/>
    <w:rsid w:val="00CE347C"/>
    <w:rsid w:val="00CE3A05"/>
    <w:rsid w:val="00CE4C00"/>
    <w:rsid w:val="00CE4F82"/>
    <w:rsid w:val="00CE5980"/>
    <w:rsid w:val="00CE5A0E"/>
    <w:rsid w:val="00CE5DC2"/>
    <w:rsid w:val="00CE6108"/>
    <w:rsid w:val="00CE6429"/>
    <w:rsid w:val="00CE6707"/>
    <w:rsid w:val="00CE7008"/>
    <w:rsid w:val="00CE7274"/>
    <w:rsid w:val="00CE78D4"/>
    <w:rsid w:val="00CE7B69"/>
    <w:rsid w:val="00CE7B99"/>
    <w:rsid w:val="00CE7C4C"/>
    <w:rsid w:val="00CF0530"/>
    <w:rsid w:val="00CF1285"/>
    <w:rsid w:val="00CF1409"/>
    <w:rsid w:val="00CF18E7"/>
    <w:rsid w:val="00CF1C92"/>
    <w:rsid w:val="00CF20E5"/>
    <w:rsid w:val="00CF2102"/>
    <w:rsid w:val="00CF3518"/>
    <w:rsid w:val="00CF35E8"/>
    <w:rsid w:val="00CF3D06"/>
    <w:rsid w:val="00CF42C0"/>
    <w:rsid w:val="00CF46DA"/>
    <w:rsid w:val="00CF51E3"/>
    <w:rsid w:val="00CF5326"/>
    <w:rsid w:val="00CF53CA"/>
    <w:rsid w:val="00CF548F"/>
    <w:rsid w:val="00CF553C"/>
    <w:rsid w:val="00CF6D83"/>
    <w:rsid w:val="00CF710B"/>
    <w:rsid w:val="00CF74AA"/>
    <w:rsid w:val="00CF7A7C"/>
    <w:rsid w:val="00D00227"/>
    <w:rsid w:val="00D008A2"/>
    <w:rsid w:val="00D0118C"/>
    <w:rsid w:val="00D01EE9"/>
    <w:rsid w:val="00D022FD"/>
    <w:rsid w:val="00D02809"/>
    <w:rsid w:val="00D028CB"/>
    <w:rsid w:val="00D02B2D"/>
    <w:rsid w:val="00D02F30"/>
    <w:rsid w:val="00D0305B"/>
    <w:rsid w:val="00D03107"/>
    <w:rsid w:val="00D0319B"/>
    <w:rsid w:val="00D03A06"/>
    <w:rsid w:val="00D03B33"/>
    <w:rsid w:val="00D05F8A"/>
    <w:rsid w:val="00D06646"/>
    <w:rsid w:val="00D066AA"/>
    <w:rsid w:val="00D0674F"/>
    <w:rsid w:val="00D0732A"/>
    <w:rsid w:val="00D073FC"/>
    <w:rsid w:val="00D078E1"/>
    <w:rsid w:val="00D10931"/>
    <w:rsid w:val="00D10CBE"/>
    <w:rsid w:val="00D116A2"/>
    <w:rsid w:val="00D127FF"/>
    <w:rsid w:val="00D12C63"/>
    <w:rsid w:val="00D13127"/>
    <w:rsid w:val="00D1330D"/>
    <w:rsid w:val="00D1366F"/>
    <w:rsid w:val="00D137E6"/>
    <w:rsid w:val="00D13CCD"/>
    <w:rsid w:val="00D14713"/>
    <w:rsid w:val="00D14D9F"/>
    <w:rsid w:val="00D152BF"/>
    <w:rsid w:val="00D16243"/>
    <w:rsid w:val="00D1675F"/>
    <w:rsid w:val="00D16BF0"/>
    <w:rsid w:val="00D17073"/>
    <w:rsid w:val="00D17615"/>
    <w:rsid w:val="00D176D4"/>
    <w:rsid w:val="00D1791C"/>
    <w:rsid w:val="00D17BE8"/>
    <w:rsid w:val="00D17DB3"/>
    <w:rsid w:val="00D202B8"/>
    <w:rsid w:val="00D20728"/>
    <w:rsid w:val="00D20824"/>
    <w:rsid w:val="00D2084F"/>
    <w:rsid w:val="00D20D15"/>
    <w:rsid w:val="00D20DC2"/>
    <w:rsid w:val="00D20FA9"/>
    <w:rsid w:val="00D2121D"/>
    <w:rsid w:val="00D21931"/>
    <w:rsid w:val="00D21A44"/>
    <w:rsid w:val="00D22AE9"/>
    <w:rsid w:val="00D22B8D"/>
    <w:rsid w:val="00D22E99"/>
    <w:rsid w:val="00D2320C"/>
    <w:rsid w:val="00D23606"/>
    <w:rsid w:val="00D23A71"/>
    <w:rsid w:val="00D23D9A"/>
    <w:rsid w:val="00D25BC9"/>
    <w:rsid w:val="00D264B3"/>
    <w:rsid w:val="00D26751"/>
    <w:rsid w:val="00D26E9B"/>
    <w:rsid w:val="00D2735A"/>
    <w:rsid w:val="00D275B6"/>
    <w:rsid w:val="00D27BAA"/>
    <w:rsid w:val="00D27BD0"/>
    <w:rsid w:val="00D27BE5"/>
    <w:rsid w:val="00D27E71"/>
    <w:rsid w:val="00D27FAD"/>
    <w:rsid w:val="00D27FE5"/>
    <w:rsid w:val="00D30323"/>
    <w:rsid w:val="00D30D9F"/>
    <w:rsid w:val="00D314E8"/>
    <w:rsid w:val="00D31627"/>
    <w:rsid w:val="00D31EE1"/>
    <w:rsid w:val="00D31FAC"/>
    <w:rsid w:val="00D32069"/>
    <w:rsid w:val="00D323BF"/>
    <w:rsid w:val="00D324BA"/>
    <w:rsid w:val="00D327A4"/>
    <w:rsid w:val="00D327AF"/>
    <w:rsid w:val="00D329E2"/>
    <w:rsid w:val="00D3313B"/>
    <w:rsid w:val="00D33BCB"/>
    <w:rsid w:val="00D34606"/>
    <w:rsid w:val="00D349A2"/>
    <w:rsid w:val="00D34B45"/>
    <w:rsid w:val="00D34E68"/>
    <w:rsid w:val="00D351D3"/>
    <w:rsid w:val="00D35220"/>
    <w:rsid w:val="00D353BB"/>
    <w:rsid w:val="00D35CE1"/>
    <w:rsid w:val="00D36083"/>
    <w:rsid w:val="00D361C9"/>
    <w:rsid w:val="00D36320"/>
    <w:rsid w:val="00D365EB"/>
    <w:rsid w:val="00D367EA"/>
    <w:rsid w:val="00D36B2D"/>
    <w:rsid w:val="00D372F4"/>
    <w:rsid w:val="00D3764B"/>
    <w:rsid w:val="00D37BB9"/>
    <w:rsid w:val="00D4004E"/>
    <w:rsid w:val="00D4011F"/>
    <w:rsid w:val="00D40C9E"/>
    <w:rsid w:val="00D40D35"/>
    <w:rsid w:val="00D40D4D"/>
    <w:rsid w:val="00D4102D"/>
    <w:rsid w:val="00D41B3F"/>
    <w:rsid w:val="00D41E42"/>
    <w:rsid w:val="00D435F9"/>
    <w:rsid w:val="00D4397D"/>
    <w:rsid w:val="00D43C6D"/>
    <w:rsid w:val="00D4419F"/>
    <w:rsid w:val="00D442D6"/>
    <w:rsid w:val="00D44680"/>
    <w:rsid w:val="00D455A9"/>
    <w:rsid w:val="00D45632"/>
    <w:rsid w:val="00D463D1"/>
    <w:rsid w:val="00D46E1E"/>
    <w:rsid w:val="00D47723"/>
    <w:rsid w:val="00D47A33"/>
    <w:rsid w:val="00D47AD7"/>
    <w:rsid w:val="00D50934"/>
    <w:rsid w:val="00D509F5"/>
    <w:rsid w:val="00D50C35"/>
    <w:rsid w:val="00D5120E"/>
    <w:rsid w:val="00D5140A"/>
    <w:rsid w:val="00D51482"/>
    <w:rsid w:val="00D5194D"/>
    <w:rsid w:val="00D519E5"/>
    <w:rsid w:val="00D5223B"/>
    <w:rsid w:val="00D523A0"/>
    <w:rsid w:val="00D523A5"/>
    <w:rsid w:val="00D524B6"/>
    <w:rsid w:val="00D52D0D"/>
    <w:rsid w:val="00D52D86"/>
    <w:rsid w:val="00D52EF8"/>
    <w:rsid w:val="00D539B5"/>
    <w:rsid w:val="00D53F70"/>
    <w:rsid w:val="00D54D74"/>
    <w:rsid w:val="00D5509A"/>
    <w:rsid w:val="00D55138"/>
    <w:rsid w:val="00D55316"/>
    <w:rsid w:val="00D55644"/>
    <w:rsid w:val="00D559B8"/>
    <w:rsid w:val="00D567D1"/>
    <w:rsid w:val="00D56A94"/>
    <w:rsid w:val="00D56B62"/>
    <w:rsid w:val="00D56DAA"/>
    <w:rsid w:val="00D56F4A"/>
    <w:rsid w:val="00D5713F"/>
    <w:rsid w:val="00D57464"/>
    <w:rsid w:val="00D579FD"/>
    <w:rsid w:val="00D60F92"/>
    <w:rsid w:val="00D6186E"/>
    <w:rsid w:val="00D619B3"/>
    <w:rsid w:val="00D624E7"/>
    <w:rsid w:val="00D626D6"/>
    <w:rsid w:val="00D62BBB"/>
    <w:rsid w:val="00D62E02"/>
    <w:rsid w:val="00D63022"/>
    <w:rsid w:val="00D634A9"/>
    <w:rsid w:val="00D6354B"/>
    <w:rsid w:val="00D63BA1"/>
    <w:rsid w:val="00D64295"/>
    <w:rsid w:val="00D642F0"/>
    <w:rsid w:val="00D64C13"/>
    <w:rsid w:val="00D64CA4"/>
    <w:rsid w:val="00D64F27"/>
    <w:rsid w:val="00D65030"/>
    <w:rsid w:val="00D65378"/>
    <w:rsid w:val="00D653B8"/>
    <w:rsid w:val="00D656E9"/>
    <w:rsid w:val="00D6594A"/>
    <w:rsid w:val="00D65E48"/>
    <w:rsid w:val="00D66324"/>
    <w:rsid w:val="00D665CC"/>
    <w:rsid w:val="00D66658"/>
    <w:rsid w:val="00D66E6F"/>
    <w:rsid w:val="00D67196"/>
    <w:rsid w:val="00D672F8"/>
    <w:rsid w:val="00D67ADD"/>
    <w:rsid w:val="00D67ED5"/>
    <w:rsid w:val="00D70EAC"/>
    <w:rsid w:val="00D7110F"/>
    <w:rsid w:val="00D714C1"/>
    <w:rsid w:val="00D71A19"/>
    <w:rsid w:val="00D729F2"/>
    <w:rsid w:val="00D72E28"/>
    <w:rsid w:val="00D72EB3"/>
    <w:rsid w:val="00D72FCD"/>
    <w:rsid w:val="00D73EA5"/>
    <w:rsid w:val="00D7410E"/>
    <w:rsid w:val="00D74396"/>
    <w:rsid w:val="00D74A70"/>
    <w:rsid w:val="00D74C28"/>
    <w:rsid w:val="00D74C63"/>
    <w:rsid w:val="00D74D9B"/>
    <w:rsid w:val="00D7567A"/>
    <w:rsid w:val="00D757E0"/>
    <w:rsid w:val="00D75BCD"/>
    <w:rsid w:val="00D76631"/>
    <w:rsid w:val="00D769C2"/>
    <w:rsid w:val="00D77582"/>
    <w:rsid w:val="00D77969"/>
    <w:rsid w:val="00D80361"/>
    <w:rsid w:val="00D80570"/>
    <w:rsid w:val="00D80643"/>
    <w:rsid w:val="00D80ACD"/>
    <w:rsid w:val="00D81464"/>
    <w:rsid w:val="00D817A4"/>
    <w:rsid w:val="00D81BBE"/>
    <w:rsid w:val="00D8221D"/>
    <w:rsid w:val="00D82AE6"/>
    <w:rsid w:val="00D82BBC"/>
    <w:rsid w:val="00D82BE8"/>
    <w:rsid w:val="00D82D92"/>
    <w:rsid w:val="00D83175"/>
    <w:rsid w:val="00D8340A"/>
    <w:rsid w:val="00D84443"/>
    <w:rsid w:val="00D84DAA"/>
    <w:rsid w:val="00D85053"/>
    <w:rsid w:val="00D853C3"/>
    <w:rsid w:val="00D85C0D"/>
    <w:rsid w:val="00D865F8"/>
    <w:rsid w:val="00D866DA"/>
    <w:rsid w:val="00D86A51"/>
    <w:rsid w:val="00D87BFB"/>
    <w:rsid w:val="00D90406"/>
    <w:rsid w:val="00D9097C"/>
    <w:rsid w:val="00D90A85"/>
    <w:rsid w:val="00D91011"/>
    <w:rsid w:val="00D911C4"/>
    <w:rsid w:val="00D91468"/>
    <w:rsid w:val="00D9163A"/>
    <w:rsid w:val="00D918C2"/>
    <w:rsid w:val="00D918FF"/>
    <w:rsid w:val="00D91FC7"/>
    <w:rsid w:val="00D932EA"/>
    <w:rsid w:val="00D9346A"/>
    <w:rsid w:val="00D94039"/>
    <w:rsid w:val="00D94228"/>
    <w:rsid w:val="00D945D8"/>
    <w:rsid w:val="00D94767"/>
    <w:rsid w:val="00D94D42"/>
    <w:rsid w:val="00D959A1"/>
    <w:rsid w:val="00D96075"/>
    <w:rsid w:val="00D97138"/>
    <w:rsid w:val="00D975AF"/>
    <w:rsid w:val="00D97AF7"/>
    <w:rsid w:val="00DA03E4"/>
    <w:rsid w:val="00DA0A92"/>
    <w:rsid w:val="00DA1284"/>
    <w:rsid w:val="00DA1F37"/>
    <w:rsid w:val="00DA2046"/>
    <w:rsid w:val="00DA204B"/>
    <w:rsid w:val="00DA222E"/>
    <w:rsid w:val="00DA23D4"/>
    <w:rsid w:val="00DA2639"/>
    <w:rsid w:val="00DA2C66"/>
    <w:rsid w:val="00DA2E8C"/>
    <w:rsid w:val="00DA2EDF"/>
    <w:rsid w:val="00DA3091"/>
    <w:rsid w:val="00DA3C8F"/>
    <w:rsid w:val="00DA4BFA"/>
    <w:rsid w:val="00DA576D"/>
    <w:rsid w:val="00DA693F"/>
    <w:rsid w:val="00DA7483"/>
    <w:rsid w:val="00DA77DF"/>
    <w:rsid w:val="00DA7C84"/>
    <w:rsid w:val="00DB0287"/>
    <w:rsid w:val="00DB0369"/>
    <w:rsid w:val="00DB06CC"/>
    <w:rsid w:val="00DB1A2B"/>
    <w:rsid w:val="00DB1CCC"/>
    <w:rsid w:val="00DB1D16"/>
    <w:rsid w:val="00DB4076"/>
    <w:rsid w:val="00DB4201"/>
    <w:rsid w:val="00DB437C"/>
    <w:rsid w:val="00DB437D"/>
    <w:rsid w:val="00DB499D"/>
    <w:rsid w:val="00DB4AB8"/>
    <w:rsid w:val="00DB50D8"/>
    <w:rsid w:val="00DB51B0"/>
    <w:rsid w:val="00DB5EDF"/>
    <w:rsid w:val="00DB6F11"/>
    <w:rsid w:val="00DB754F"/>
    <w:rsid w:val="00DB75AB"/>
    <w:rsid w:val="00DB77DF"/>
    <w:rsid w:val="00DB78B6"/>
    <w:rsid w:val="00DB7AAA"/>
    <w:rsid w:val="00DB7AF8"/>
    <w:rsid w:val="00DC023E"/>
    <w:rsid w:val="00DC1033"/>
    <w:rsid w:val="00DC1696"/>
    <w:rsid w:val="00DC1D09"/>
    <w:rsid w:val="00DC203D"/>
    <w:rsid w:val="00DC2167"/>
    <w:rsid w:val="00DC2426"/>
    <w:rsid w:val="00DC244B"/>
    <w:rsid w:val="00DC2B20"/>
    <w:rsid w:val="00DC2DF6"/>
    <w:rsid w:val="00DC3937"/>
    <w:rsid w:val="00DC4085"/>
    <w:rsid w:val="00DC42B3"/>
    <w:rsid w:val="00DC4B6A"/>
    <w:rsid w:val="00DC5370"/>
    <w:rsid w:val="00DC59AB"/>
    <w:rsid w:val="00DC62C0"/>
    <w:rsid w:val="00DC6829"/>
    <w:rsid w:val="00DC6963"/>
    <w:rsid w:val="00DC6A18"/>
    <w:rsid w:val="00DC6E15"/>
    <w:rsid w:val="00DC6E7D"/>
    <w:rsid w:val="00DC7146"/>
    <w:rsid w:val="00DC7C1F"/>
    <w:rsid w:val="00DC7E4D"/>
    <w:rsid w:val="00DC7F35"/>
    <w:rsid w:val="00DC7FBA"/>
    <w:rsid w:val="00DD0C46"/>
    <w:rsid w:val="00DD0E83"/>
    <w:rsid w:val="00DD0F7A"/>
    <w:rsid w:val="00DD10C2"/>
    <w:rsid w:val="00DD10F2"/>
    <w:rsid w:val="00DD11E9"/>
    <w:rsid w:val="00DD1DCA"/>
    <w:rsid w:val="00DD2160"/>
    <w:rsid w:val="00DD21DE"/>
    <w:rsid w:val="00DD220F"/>
    <w:rsid w:val="00DD23CC"/>
    <w:rsid w:val="00DD2572"/>
    <w:rsid w:val="00DD2D59"/>
    <w:rsid w:val="00DD3667"/>
    <w:rsid w:val="00DD4109"/>
    <w:rsid w:val="00DD4317"/>
    <w:rsid w:val="00DD4592"/>
    <w:rsid w:val="00DD4C66"/>
    <w:rsid w:val="00DD5ED1"/>
    <w:rsid w:val="00DD650E"/>
    <w:rsid w:val="00DD66B7"/>
    <w:rsid w:val="00DD7502"/>
    <w:rsid w:val="00DD755A"/>
    <w:rsid w:val="00DD7639"/>
    <w:rsid w:val="00DE018D"/>
    <w:rsid w:val="00DE023F"/>
    <w:rsid w:val="00DE0587"/>
    <w:rsid w:val="00DE0A97"/>
    <w:rsid w:val="00DE1650"/>
    <w:rsid w:val="00DE181A"/>
    <w:rsid w:val="00DE1D8A"/>
    <w:rsid w:val="00DE1DBC"/>
    <w:rsid w:val="00DE1E1E"/>
    <w:rsid w:val="00DE232A"/>
    <w:rsid w:val="00DE2AE5"/>
    <w:rsid w:val="00DE33A5"/>
    <w:rsid w:val="00DE40F7"/>
    <w:rsid w:val="00DE493B"/>
    <w:rsid w:val="00DE49FF"/>
    <w:rsid w:val="00DE4A34"/>
    <w:rsid w:val="00DE4CA8"/>
    <w:rsid w:val="00DE4E05"/>
    <w:rsid w:val="00DE503B"/>
    <w:rsid w:val="00DE539C"/>
    <w:rsid w:val="00DE5407"/>
    <w:rsid w:val="00DE58C3"/>
    <w:rsid w:val="00DE5D92"/>
    <w:rsid w:val="00DE5F5E"/>
    <w:rsid w:val="00DE62A7"/>
    <w:rsid w:val="00DE6416"/>
    <w:rsid w:val="00DE6498"/>
    <w:rsid w:val="00DE6983"/>
    <w:rsid w:val="00DE6A7E"/>
    <w:rsid w:val="00DE6BB7"/>
    <w:rsid w:val="00DE6CF2"/>
    <w:rsid w:val="00DE77B0"/>
    <w:rsid w:val="00DE79F6"/>
    <w:rsid w:val="00DE7B84"/>
    <w:rsid w:val="00DE7CDC"/>
    <w:rsid w:val="00DF11D8"/>
    <w:rsid w:val="00DF1730"/>
    <w:rsid w:val="00DF1A15"/>
    <w:rsid w:val="00DF1F50"/>
    <w:rsid w:val="00DF270C"/>
    <w:rsid w:val="00DF2CF0"/>
    <w:rsid w:val="00DF32A0"/>
    <w:rsid w:val="00DF365C"/>
    <w:rsid w:val="00DF3C3C"/>
    <w:rsid w:val="00DF3CE4"/>
    <w:rsid w:val="00DF4032"/>
    <w:rsid w:val="00DF4693"/>
    <w:rsid w:val="00DF4A2D"/>
    <w:rsid w:val="00DF4A8D"/>
    <w:rsid w:val="00DF4B35"/>
    <w:rsid w:val="00DF5361"/>
    <w:rsid w:val="00DF592E"/>
    <w:rsid w:val="00DF5ECF"/>
    <w:rsid w:val="00DF5FFD"/>
    <w:rsid w:val="00DF6327"/>
    <w:rsid w:val="00DF660C"/>
    <w:rsid w:val="00DF6C74"/>
    <w:rsid w:val="00DF6EAB"/>
    <w:rsid w:val="00DF709B"/>
    <w:rsid w:val="00DF727E"/>
    <w:rsid w:val="00DF778B"/>
    <w:rsid w:val="00E00A0D"/>
    <w:rsid w:val="00E00A1E"/>
    <w:rsid w:val="00E00A8B"/>
    <w:rsid w:val="00E01577"/>
    <w:rsid w:val="00E028D3"/>
    <w:rsid w:val="00E02A04"/>
    <w:rsid w:val="00E03284"/>
    <w:rsid w:val="00E0364B"/>
    <w:rsid w:val="00E04A01"/>
    <w:rsid w:val="00E04C22"/>
    <w:rsid w:val="00E04C94"/>
    <w:rsid w:val="00E057D8"/>
    <w:rsid w:val="00E05842"/>
    <w:rsid w:val="00E05F26"/>
    <w:rsid w:val="00E0622C"/>
    <w:rsid w:val="00E06418"/>
    <w:rsid w:val="00E06CAA"/>
    <w:rsid w:val="00E06ED5"/>
    <w:rsid w:val="00E07D9F"/>
    <w:rsid w:val="00E1075A"/>
    <w:rsid w:val="00E11724"/>
    <w:rsid w:val="00E12367"/>
    <w:rsid w:val="00E129F2"/>
    <w:rsid w:val="00E12F98"/>
    <w:rsid w:val="00E13188"/>
    <w:rsid w:val="00E13E00"/>
    <w:rsid w:val="00E141DD"/>
    <w:rsid w:val="00E144D3"/>
    <w:rsid w:val="00E14841"/>
    <w:rsid w:val="00E150EB"/>
    <w:rsid w:val="00E150FA"/>
    <w:rsid w:val="00E15421"/>
    <w:rsid w:val="00E154C7"/>
    <w:rsid w:val="00E16A45"/>
    <w:rsid w:val="00E17035"/>
    <w:rsid w:val="00E178A0"/>
    <w:rsid w:val="00E178C3"/>
    <w:rsid w:val="00E17D97"/>
    <w:rsid w:val="00E20311"/>
    <w:rsid w:val="00E20445"/>
    <w:rsid w:val="00E2083D"/>
    <w:rsid w:val="00E208DE"/>
    <w:rsid w:val="00E2112A"/>
    <w:rsid w:val="00E2145C"/>
    <w:rsid w:val="00E21E39"/>
    <w:rsid w:val="00E22FEA"/>
    <w:rsid w:val="00E245BC"/>
    <w:rsid w:val="00E246A0"/>
    <w:rsid w:val="00E24CDF"/>
    <w:rsid w:val="00E24D5B"/>
    <w:rsid w:val="00E24FFE"/>
    <w:rsid w:val="00E25051"/>
    <w:rsid w:val="00E25698"/>
    <w:rsid w:val="00E2577E"/>
    <w:rsid w:val="00E25904"/>
    <w:rsid w:val="00E25C58"/>
    <w:rsid w:val="00E2638A"/>
    <w:rsid w:val="00E26DB4"/>
    <w:rsid w:val="00E26E62"/>
    <w:rsid w:val="00E2703D"/>
    <w:rsid w:val="00E27398"/>
    <w:rsid w:val="00E27549"/>
    <w:rsid w:val="00E27C71"/>
    <w:rsid w:val="00E305D9"/>
    <w:rsid w:val="00E30782"/>
    <w:rsid w:val="00E309B1"/>
    <w:rsid w:val="00E30BA9"/>
    <w:rsid w:val="00E30BB9"/>
    <w:rsid w:val="00E30C8C"/>
    <w:rsid w:val="00E30CDD"/>
    <w:rsid w:val="00E30D79"/>
    <w:rsid w:val="00E30E03"/>
    <w:rsid w:val="00E30E5C"/>
    <w:rsid w:val="00E315EB"/>
    <w:rsid w:val="00E31A1C"/>
    <w:rsid w:val="00E320E0"/>
    <w:rsid w:val="00E325BC"/>
    <w:rsid w:val="00E325E5"/>
    <w:rsid w:val="00E33085"/>
    <w:rsid w:val="00E33B88"/>
    <w:rsid w:val="00E33FC6"/>
    <w:rsid w:val="00E341BB"/>
    <w:rsid w:val="00E3447C"/>
    <w:rsid w:val="00E34564"/>
    <w:rsid w:val="00E34615"/>
    <w:rsid w:val="00E3471F"/>
    <w:rsid w:val="00E34747"/>
    <w:rsid w:val="00E34977"/>
    <w:rsid w:val="00E34D12"/>
    <w:rsid w:val="00E3557D"/>
    <w:rsid w:val="00E35635"/>
    <w:rsid w:val="00E35713"/>
    <w:rsid w:val="00E35726"/>
    <w:rsid w:val="00E35BCC"/>
    <w:rsid w:val="00E36851"/>
    <w:rsid w:val="00E4094D"/>
    <w:rsid w:val="00E40CA3"/>
    <w:rsid w:val="00E412BB"/>
    <w:rsid w:val="00E41427"/>
    <w:rsid w:val="00E41E94"/>
    <w:rsid w:val="00E42580"/>
    <w:rsid w:val="00E43011"/>
    <w:rsid w:val="00E4352E"/>
    <w:rsid w:val="00E44C9A"/>
    <w:rsid w:val="00E44CE2"/>
    <w:rsid w:val="00E44DEF"/>
    <w:rsid w:val="00E45020"/>
    <w:rsid w:val="00E45624"/>
    <w:rsid w:val="00E461D0"/>
    <w:rsid w:val="00E466F2"/>
    <w:rsid w:val="00E467DE"/>
    <w:rsid w:val="00E46F91"/>
    <w:rsid w:val="00E47475"/>
    <w:rsid w:val="00E47804"/>
    <w:rsid w:val="00E47D65"/>
    <w:rsid w:val="00E500AE"/>
    <w:rsid w:val="00E502D0"/>
    <w:rsid w:val="00E50614"/>
    <w:rsid w:val="00E518E0"/>
    <w:rsid w:val="00E51977"/>
    <w:rsid w:val="00E51CBA"/>
    <w:rsid w:val="00E51EBA"/>
    <w:rsid w:val="00E51F9D"/>
    <w:rsid w:val="00E5281A"/>
    <w:rsid w:val="00E52980"/>
    <w:rsid w:val="00E530CC"/>
    <w:rsid w:val="00E5330A"/>
    <w:rsid w:val="00E545AB"/>
    <w:rsid w:val="00E54A1E"/>
    <w:rsid w:val="00E54C29"/>
    <w:rsid w:val="00E55677"/>
    <w:rsid w:val="00E556B1"/>
    <w:rsid w:val="00E55B10"/>
    <w:rsid w:val="00E56150"/>
    <w:rsid w:val="00E56C93"/>
    <w:rsid w:val="00E574CC"/>
    <w:rsid w:val="00E57B0A"/>
    <w:rsid w:val="00E60577"/>
    <w:rsid w:val="00E606CB"/>
    <w:rsid w:val="00E61284"/>
    <w:rsid w:val="00E6134E"/>
    <w:rsid w:val="00E61E85"/>
    <w:rsid w:val="00E62683"/>
    <w:rsid w:val="00E62A87"/>
    <w:rsid w:val="00E631F3"/>
    <w:rsid w:val="00E636E6"/>
    <w:rsid w:val="00E63B83"/>
    <w:rsid w:val="00E63C05"/>
    <w:rsid w:val="00E63D67"/>
    <w:rsid w:val="00E63DBD"/>
    <w:rsid w:val="00E6431A"/>
    <w:rsid w:val="00E6449E"/>
    <w:rsid w:val="00E64BAB"/>
    <w:rsid w:val="00E64C9F"/>
    <w:rsid w:val="00E64D82"/>
    <w:rsid w:val="00E64EC6"/>
    <w:rsid w:val="00E64FC8"/>
    <w:rsid w:val="00E652A1"/>
    <w:rsid w:val="00E6558C"/>
    <w:rsid w:val="00E65835"/>
    <w:rsid w:val="00E65BF5"/>
    <w:rsid w:val="00E65CC3"/>
    <w:rsid w:val="00E65DA0"/>
    <w:rsid w:val="00E6667D"/>
    <w:rsid w:val="00E6692A"/>
    <w:rsid w:val="00E669E4"/>
    <w:rsid w:val="00E66B82"/>
    <w:rsid w:val="00E673AC"/>
    <w:rsid w:val="00E674AF"/>
    <w:rsid w:val="00E67F20"/>
    <w:rsid w:val="00E703C5"/>
    <w:rsid w:val="00E709AD"/>
    <w:rsid w:val="00E70BA5"/>
    <w:rsid w:val="00E70EC9"/>
    <w:rsid w:val="00E712F2"/>
    <w:rsid w:val="00E7245D"/>
    <w:rsid w:val="00E72AEE"/>
    <w:rsid w:val="00E72FD4"/>
    <w:rsid w:val="00E7303F"/>
    <w:rsid w:val="00E73227"/>
    <w:rsid w:val="00E74555"/>
    <w:rsid w:val="00E7477F"/>
    <w:rsid w:val="00E74A88"/>
    <w:rsid w:val="00E74C96"/>
    <w:rsid w:val="00E74EF5"/>
    <w:rsid w:val="00E75307"/>
    <w:rsid w:val="00E75478"/>
    <w:rsid w:val="00E75E46"/>
    <w:rsid w:val="00E761C7"/>
    <w:rsid w:val="00E764DB"/>
    <w:rsid w:val="00E767B5"/>
    <w:rsid w:val="00E775E2"/>
    <w:rsid w:val="00E779C7"/>
    <w:rsid w:val="00E802D4"/>
    <w:rsid w:val="00E80894"/>
    <w:rsid w:val="00E8111D"/>
    <w:rsid w:val="00E820D1"/>
    <w:rsid w:val="00E8211E"/>
    <w:rsid w:val="00E8276B"/>
    <w:rsid w:val="00E82AD9"/>
    <w:rsid w:val="00E82D4B"/>
    <w:rsid w:val="00E8314E"/>
    <w:rsid w:val="00E831B1"/>
    <w:rsid w:val="00E83673"/>
    <w:rsid w:val="00E83B25"/>
    <w:rsid w:val="00E83BF0"/>
    <w:rsid w:val="00E84D69"/>
    <w:rsid w:val="00E85564"/>
    <w:rsid w:val="00E85D7E"/>
    <w:rsid w:val="00E8650D"/>
    <w:rsid w:val="00E865B6"/>
    <w:rsid w:val="00E86613"/>
    <w:rsid w:val="00E866DC"/>
    <w:rsid w:val="00E86A25"/>
    <w:rsid w:val="00E86D0F"/>
    <w:rsid w:val="00E86E0B"/>
    <w:rsid w:val="00E875AD"/>
    <w:rsid w:val="00E87DCF"/>
    <w:rsid w:val="00E87F9F"/>
    <w:rsid w:val="00E9029A"/>
    <w:rsid w:val="00E90932"/>
    <w:rsid w:val="00E90F52"/>
    <w:rsid w:val="00E914C0"/>
    <w:rsid w:val="00E91686"/>
    <w:rsid w:val="00E92219"/>
    <w:rsid w:val="00E9271F"/>
    <w:rsid w:val="00E93487"/>
    <w:rsid w:val="00E93A16"/>
    <w:rsid w:val="00E93A57"/>
    <w:rsid w:val="00E93B1F"/>
    <w:rsid w:val="00E9467E"/>
    <w:rsid w:val="00E94C8C"/>
    <w:rsid w:val="00E94ED4"/>
    <w:rsid w:val="00E95042"/>
    <w:rsid w:val="00E95DDA"/>
    <w:rsid w:val="00E95EB7"/>
    <w:rsid w:val="00E95F46"/>
    <w:rsid w:val="00E96644"/>
    <w:rsid w:val="00E96661"/>
    <w:rsid w:val="00E976E4"/>
    <w:rsid w:val="00E97962"/>
    <w:rsid w:val="00E97AA6"/>
    <w:rsid w:val="00EA0410"/>
    <w:rsid w:val="00EA0FB3"/>
    <w:rsid w:val="00EA11BC"/>
    <w:rsid w:val="00EA12F2"/>
    <w:rsid w:val="00EA1C9D"/>
    <w:rsid w:val="00EA1E63"/>
    <w:rsid w:val="00EA21D3"/>
    <w:rsid w:val="00EA2466"/>
    <w:rsid w:val="00EA27C4"/>
    <w:rsid w:val="00EA423F"/>
    <w:rsid w:val="00EA498F"/>
    <w:rsid w:val="00EA56DA"/>
    <w:rsid w:val="00EA5AEA"/>
    <w:rsid w:val="00EA6096"/>
    <w:rsid w:val="00EA7066"/>
    <w:rsid w:val="00EA71C4"/>
    <w:rsid w:val="00EA73E1"/>
    <w:rsid w:val="00EA73FA"/>
    <w:rsid w:val="00EA7620"/>
    <w:rsid w:val="00EA7776"/>
    <w:rsid w:val="00EA7AE0"/>
    <w:rsid w:val="00EA7E85"/>
    <w:rsid w:val="00EA7FF7"/>
    <w:rsid w:val="00EB0454"/>
    <w:rsid w:val="00EB08C1"/>
    <w:rsid w:val="00EB0D01"/>
    <w:rsid w:val="00EB10BC"/>
    <w:rsid w:val="00EB10C0"/>
    <w:rsid w:val="00EB15A9"/>
    <w:rsid w:val="00EB1D2C"/>
    <w:rsid w:val="00EB2235"/>
    <w:rsid w:val="00EB25EE"/>
    <w:rsid w:val="00EB2AE8"/>
    <w:rsid w:val="00EB2EBF"/>
    <w:rsid w:val="00EB2ED7"/>
    <w:rsid w:val="00EB32F7"/>
    <w:rsid w:val="00EB3A3E"/>
    <w:rsid w:val="00EB3B5C"/>
    <w:rsid w:val="00EB3F7B"/>
    <w:rsid w:val="00EB4654"/>
    <w:rsid w:val="00EB46C3"/>
    <w:rsid w:val="00EB47C4"/>
    <w:rsid w:val="00EB49C6"/>
    <w:rsid w:val="00EB4C75"/>
    <w:rsid w:val="00EB52BE"/>
    <w:rsid w:val="00EB534D"/>
    <w:rsid w:val="00EB56C8"/>
    <w:rsid w:val="00EB5874"/>
    <w:rsid w:val="00EB5DA0"/>
    <w:rsid w:val="00EB5FCE"/>
    <w:rsid w:val="00EB6302"/>
    <w:rsid w:val="00EB6768"/>
    <w:rsid w:val="00EB74B5"/>
    <w:rsid w:val="00EB7BD9"/>
    <w:rsid w:val="00EC01CE"/>
    <w:rsid w:val="00EC0279"/>
    <w:rsid w:val="00EC05C5"/>
    <w:rsid w:val="00EC07A7"/>
    <w:rsid w:val="00EC07AC"/>
    <w:rsid w:val="00EC0DBF"/>
    <w:rsid w:val="00EC122E"/>
    <w:rsid w:val="00EC1312"/>
    <w:rsid w:val="00EC16C2"/>
    <w:rsid w:val="00EC1B3B"/>
    <w:rsid w:val="00EC29F2"/>
    <w:rsid w:val="00EC3408"/>
    <w:rsid w:val="00EC3604"/>
    <w:rsid w:val="00EC369D"/>
    <w:rsid w:val="00EC3F39"/>
    <w:rsid w:val="00EC401F"/>
    <w:rsid w:val="00EC4348"/>
    <w:rsid w:val="00EC527A"/>
    <w:rsid w:val="00EC5768"/>
    <w:rsid w:val="00EC5946"/>
    <w:rsid w:val="00EC5967"/>
    <w:rsid w:val="00EC5E33"/>
    <w:rsid w:val="00EC5FEF"/>
    <w:rsid w:val="00EC6154"/>
    <w:rsid w:val="00EC65C5"/>
    <w:rsid w:val="00EC6D26"/>
    <w:rsid w:val="00EC6DDE"/>
    <w:rsid w:val="00EC6FD9"/>
    <w:rsid w:val="00EC7211"/>
    <w:rsid w:val="00ED02E4"/>
    <w:rsid w:val="00ED0521"/>
    <w:rsid w:val="00ED0C88"/>
    <w:rsid w:val="00ED11D7"/>
    <w:rsid w:val="00ED1464"/>
    <w:rsid w:val="00ED1717"/>
    <w:rsid w:val="00ED174E"/>
    <w:rsid w:val="00ED17C8"/>
    <w:rsid w:val="00ED195E"/>
    <w:rsid w:val="00ED1FA0"/>
    <w:rsid w:val="00ED2568"/>
    <w:rsid w:val="00ED262B"/>
    <w:rsid w:val="00ED282B"/>
    <w:rsid w:val="00ED3085"/>
    <w:rsid w:val="00ED3ED2"/>
    <w:rsid w:val="00ED428B"/>
    <w:rsid w:val="00ED43D8"/>
    <w:rsid w:val="00ED548F"/>
    <w:rsid w:val="00ED589C"/>
    <w:rsid w:val="00ED5B15"/>
    <w:rsid w:val="00ED6333"/>
    <w:rsid w:val="00ED64E2"/>
    <w:rsid w:val="00ED6787"/>
    <w:rsid w:val="00ED6A0C"/>
    <w:rsid w:val="00ED6CF5"/>
    <w:rsid w:val="00ED6E25"/>
    <w:rsid w:val="00ED7B14"/>
    <w:rsid w:val="00EE0B1F"/>
    <w:rsid w:val="00EE12CC"/>
    <w:rsid w:val="00EE19A4"/>
    <w:rsid w:val="00EE1B75"/>
    <w:rsid w:val="00EE1CF4"/>
    <w:rsid w:val="00EE1D22"/>
    <w:rsid w:val="00EE2190"/>
    <w:rsid w:val="00EE21B8"/>
    <w:rsid w:val="00EE2DA6"/>
    <w:rsid w:val="00EE2DC7"/>
    <w:rsid w:val="00EE3AE1"/>
    <w:rsid w:val="00EE3EDA"/>
    <w:rsid w:val="00EE454C"/>
    <w:rsid w:val="00EE4A37"/>
    <w:rsid w:val="00EE5D27"/>
    <w:rsid w:val="00EE61C8"/>
    <w:rsid w:val="00EE6536"/>
    <w:rsid w:val="00EE77E0"/>
    <w:rsid w:val="00EE7B9B"/>
    <w:rsid w:val="00EE7DFA"/>
    <w:rsid w:val="00EF00A7"/>
    <w:rsid w:val="00EF069F"/>
    <w:rsid w:val="00EF0AAE"/>
    <w:rsid w:val="00EF1272"/>
    <w:rsid w:val="00EF2787"/>
    <w:rsid w:val="00EF35AD"/>
    <w:rsid w:val="00EF35C0"/>
    <w:rsid w:val="00EF39F2"/>
    <w:rsid w:val="00EF3E88"/>
    <w:rsid w:val="00EF4A30"/>
    <w:rsid w:val="00EF4E05"/>
    <w:rsid w:val="00EF4E52"/>
    <w:rsid w:val="00EF50B0"/>
    <w:rsid w:val="00EF59C5"/>
    <w:rsid w:val="00EF6434"/>
    <w:rsid w:val="00EF6897"/>
    <w:rsid w:val="00EF6BFA"/>
    <w:rsid w:val="00EF6D95"/>
    <w:rsid w:val="00EF720C"/>
    <w:rsid w:val="00EF7475"/>
    <w:rsid w:val="00EF773F"/>
    <w:rsid w:val="00F00E8E"/>
    <w:rsid w:val="00F01113"/>
    <w:rsid w:val="00F012FD"/>
    <w:rsid w:val="00F01373"/>
    <w:rsid w:val="00F0139C"/>
    <w:rsid w:val="00F01596"/>
    <w:rsid w:val="00F0160D"/>
    <w:rsid w:val="00F0225C"/>
    <w:rsid w:val="00F02ADB"/>
    <w:rsid w:val="00F03912"/>
    <w:rsid w:val="00F04004"/>
    <w:rsid w:val="00F04006"/>
    <w:rsid w:val="00F040B4"/>
    <w:rsid w:val="00F046B3"/>
    <w:rsid w:val="00F04A88"/>
    <w:rsid w:val="00F052AE"/>
    <w:rsid w:val="00F0560D"/>
    <w:rsid w:val="00F056A1"/>
    <w:rsid w:val="00F057F0"/>
    <w:rsid w:val="00F06271"/>
    <w:rsid w:val="00F06450"/>
    <w:rsid w:val="00F06576"/>
    <w:rsid w:val="00F06A2E"/>
    <w:rsid w:val="00F07246"/>
    <w:rsid w:val="00F072F3"/>
    <w:rsid w:val="00F07418"/>
    <w:rsid w:val="00F0744D"/>
    <w:rsid w:val="00F079C1"/>
    <w:rsid w:val="00F07C7E"/>
    <w:rsid w:val="00F07FBA"/>
    <w:rsid w:val="00F101ED"/>
    <w:rsid w:val="00F104DC"/>
    <w:rsid w:val="00F10DB4"/>
    <w:rsid w:val="00F10ED0"/>
    <w:rsid w:val="00F10FD1"/>
    <w:rsid w:val="00F11246"/>
    <w:rsid w:val="00F12103"/>
    <w:rsid w:val="00F124C7"/>
    <w:rsid w:val="00F1253F"/>
    <w:rsid w:val="00F12996"/>
    <w:rsid w:val="00F129DE"/>
    <w:rsid w:val="00F12E4B"/>
    <w:rsid w:val="00F12F2A"/>
    <w:rsid w:val="00F130DC"/>
    <w:rsid w:val="00F13C7B"/>
    <w:rsid w:val="00F13CE7"/>
    <w:rsid w:val="00F13D1D"/>
    <w:rsid w:val="00F13DC7"/>
    <w:rsid w:val="00F13E08"/>
    <w:rsid w:val="00F13FED"/>
    <w:rsid w:val="00F142E7"/>
    <w:rsid w:val="00F14382"/>
    <w:rsid w:val="00F1439A"/>
    <w:rsid w:val="00F14B6D"/>
    <w:rsid w:val="00F1571E"/>
    <w:rsid w:val="00F16089"/>
    <w:rsid w:val="00F160A9"/>
    <w:rsid w:val="00F16C2B"/>
    <w:rsid w:val="00F16D0A"/>
    <w:rsid w:val="00F17049"/>
    <w:rsid w:val="00F20C10"/>
    <w:rsid w:val="00F21C9C"/>
    <w:rsid w:val="00F223B0"/>
    <w:rsid w:val="00F22422"/>
    <w:rsid w:val="00F2248C"/>
    <w:rsid w:val="00F22C4D"/>
    <w:rsid w:val="00F23559"/>
    <w:rsid w:val="00F23669"/>
    <w:rsid w:val="00F23719"/>
    <w:rsid w:val="00F23C6C"/>
    <w:rsid w:val="00F241CC"/>
    <w:rsid w:val="00F24591"/>
    <w:rsid w:val="00F2467E"/>
    <w:rsid w:val="00F246C5"/>
    <w:rsid w:val="00F246DC"/>
    <w:rsid w:val="00F24E4D"/>
    <w:rsid w:val="00F253BE"/>
    <w:rsid w:val="00F2543C"/>
    <w:rsid w:val="00F25F13"/>
    <w:rsid w:val="00F2606C"/>
    <w:rsid w:val="00F26302"/>
    <w:rsid w:val="00F2681C"/>
    <w:rsid w:val="00F26BEC"/>
    <w:rsid w:val="00F26D43"/>
    <w:rsid w:val="00F27425"/>
    <w:rsid w:val="00F27548"/>
    <w:rsid w:val="00F2772E"/>
    <w:rsid w:val="00F277C1"/>
    <w:rsid w:val="00F318FC"/>
    <w:rsid w:val="00F319E4"/>
    <w:rsid w:val="00F31F0F"/>
    <w:rsid w:val="00F328AC"/>
    <w:rsid w:val="00F32904"/>
    <w:rsid w:val="00F32FBB"/>
    <w:rsid w:val="00F33455"/>
    <w:rsid w:val="00F33498"/>
    <w:rsid w:val="00F34230"/>
    <w:rsid w:val="00F346B7"/>
    <w:rsid w:val="00F351F0"/>
    <w:rsid w:val="00F36327"/>
    <w:rsid w:val="00F36AE2"/>
    <w:rsid w:val="00F37DC0"/>
    <w:rsid w:val="00F4020C"/>
    <w:rsid w:val="00F40290"/>
    <w:rsid w:val="00F403E0"/>
    <w:rsid w:val="00F40417"/>
    <w:rsid w:val="00F40868"/>
    <w:rsid w:val="00F40D0C"/>
    <w:rsid w:val="00F40DBA"/>
    <w:rsid w:val="00F40F81"/>
    <w:rsid w:val="00F415A4"/>
    <w:rsid w:val="00F41F0C"/>
    <w:rsid w:val="00F4235A"/>
    <w:rsid w:val="00F423D2"/>
    <w:rsid w:val="00F42427"/>
    <w:rsid w:val="00F4290A"/>
    <w:rsid w:val="00F42980"/>
    <w:rsid w:val="00F42B7F"/>
    <w:rsid w:val="00F432CE"/>
    <w:rsid w:val="00F434DE"/>
    <w:rsid w:val="00F44936"/>
    <w:rsid w:val="00F45469"/>
    <w:rsid w:val="00F455B5"/>
    <w:rsid w:val="00F45B05"/>
    <w:rsid w:val="00F45BDA"/>
    <w:rsid w:val="00F46014"/>
    <w:rsid w:val="00F46557"/>
    <w:rsid w:val="00F469F5"/>
    <w:rsid w:val="00F46CA9"/>
    <w:rsid w:val="00F46CF6"/>
    <w:rsid w:val="00F4721C"/>
    <w:rsid w:val="00F47C6B"/>
    <w:rsid w:val="00F5041F"/>
    <w:rsid w:val="00F50A5D"/>
    <w:rsid w:val="00F52066"/>
    <w:rsid w:val="00F524D3"/>
    <w:rsid w:val="00F52E48"/>
    <w:rsid w:val="00F534C8"/>
    <w:rsid w:val="00F53B4A"/>
    <w:rsid w:val="00F540A9"/>
    <w:rsid w:val="00F5472D"/>
    <w:rsid w:val="00F5522E"/>
    <w:rsid w:val="00F554DB"/>
    <w:rsid w:val="00F55A48"/>
    <w:rsid w:val="00F564B8"/>
    <w:rsid w:val="00F574AB"/>
    <w:rsid w:val="00F57531"/>
    <w:rsid w:val="00F6028C"/>
    <w:rsid w:val="00F6040F"/>
    <w:rsid w:val="00F605E3"/>
    <w:rsid w:val="00F6083F"/>
    <w:rsid w:val="00F60930"/>
    <w:rsid w:val="00F60BFB"/>
    <w:rsid w:val="00F61D36"/>
    <w:rsid w:val="00F61DE8"/>
    <w:rsid w:val="00F61FBC"/>
    <w:rsid w:val="00F621A1"/>
    <w:rsid w:val="00F623FE"/>
    <w:rsid w:val="00F6308B"/>
    <w:rsid w:val="00F63563"/>
    <w:rsid w:val="00F637B2"/>
    <w:rsid w:val="00F637B6"/>
    <w:rsid w:val="00F63A3D"/>
    <w:rsid w:val="00F63EBA"/>
    <w:rsid w:val="00F642D4"/>
    <w:rsid w:val="00F646DD"/>
    <w:rsid w:val="00F64A3E"/>
    <w:rsid w:val="00F64A48"/>
    <w:rsid w:val="00F65DC0"/>
    <w:rsid w:val="00F65ECD"/>
    <w:rsid w:val="00F66A93"/>
    <w:rsid w:val="00F66F39"/>
    <w:rsid w:val="00F6700E"/>
    <w:rsid w:val="00F67641"/>
    <w:rsid w:val="00F679E7"/>
    <w:rsid w:val="00F67D9C"/>
    <w:rsid w:val="00F67E4E"/>
    <w:rsid w:val="00F70496"/>
    <w:rsid w:val="00F70B01"/>
    <w:rsid w:val="00F71414"/>
    <w:rsid w:val="00F71506"/>
    <w:rsid w:val="00F71575"/>
    <w:rsid w:val="00F71C98"/>
    <w:rsid w:val="00F71D60"/>
    <w:rsid w:val="00F71F85"/>
    <w:rsid w:val="00F720E4"/>
    <w:rsid w:val="00F72359"/>
    <w:rsid w:val="00F72B54"/>
    <w:rsid w:val="00F73703"/>
    <w:rsid w:val="00F740CD"/>
    <w:rsid w:val="00F742BB"/>
    <w:rsid w:val="00F75195"/>
    <w:rsid w:val="00F752D4"/>
    <w:rsid w:val="00F755EE"/>
    <w:rsid w:val="00F75EE0"/>
    <w:rsid w:val="00F77DED"/>
    <w:rsid w:val="00F77F49"/>
    <w:rsid w:val="00F80010"/>
    <w:rsid w:val="00F802EC"/>
    <w:rsid w:val="00F805D3"/>
    <w:rsid w:val="00F8074B"/>
    <w:rsid w:val="00F809CB"/>
    <w:rsid w:val="00F80E3E"/>
    <w:rsid w:val="00F8105D"/>
    <w:rsid w:val="00F81078"/>
    <w:rsid w:val="00F81409"/>
    <w:rsid w:val="00F81498"/>
    <w:rsid w:val="00F815FC"/>
    <w:rsid w:val="00F816A7"/>
    <w:rsid w:val="00F817DC"/>
    <w:rsid w:val="00F81996"/>
    <w:rsid w:val="00F82068"/>
    <w:rsid w:val="00F827A0"/>
    <w:rsid w:val="00F82D0E"/>
    <w:rsid w:val="00F83253"/>
    <w:rsid w:val="00F83762"/>
    <w:rsid w:val="00F8380C"/>
    <w:rsid w:val="00F83E4C"/>
    <w:rsid w:val="00F843E4"/>
    <w:rsid w:val="00F859E0"/>
    <w:rsid w:val="00F85BFA"/>
    <w:rsid w:val="00F85E9F"/>
    <w:rsid w:val="00F862E0"/>
    <w:rsid w:val="00F86487"/>
    <w:rsid w:val="00F86543"/>
    <w:rsid w:val="00F86692"/>
    <w:rsid w:val="00F86916"/>
    <w:rsid w:val="00F86CD4"/>
    <w:rsid w:val="00F8727C"/>
    <w:rsid w:val="00F87CEF"/>
    <w:rsid w:val="00F904F9"/>
    <w:rsid w:val="00F906F2"/>
    <w:rsid w:val="00F908E6"/>
    <w:rsid w:val="00F909B3"/>
    <w:rsid w:val="00F90E7D"/>
    <w:rsid w:val="00F91271"/>
    <w:rsid w:val="00F91274"/>
    <w:rsid w:val="00F91902"/>
    <w:rsid w:val="00F921E5"/>
    <w:rsid w:val="00F9255D"/>
    <w:rsid w:val="00F927FE"/>
    <w:rsid w:val="00F93635"/>
    <w:rsid w:val="00F9382F"/>
    <w:rsid w:val="00F942BB"/>
    <w:rsid w:val="00F94F6C"/>
    <w:rsid w:val="00F950AB"/>
    <w:rsid w:val="00F95FFE"/>
    <w:rsid w:val="00F9600A"/>
    <w:rsid w:val="00F964F1"/>
    <w:rsid w:val="00F9665A"/>
    <w:rsid w:val="00F973B9"/>
    <w:rsid w:val="00F97B72"/>
    <w:rsid w:val="00FA00B2"/>
    <w:rsid w:val="00FA1320"/>
    <w:rsid w:val="00FA16DE"/>
    <w:rsid w:val="00FA21DF"/>
    <w:rsid w:val="00FA2299"/>
    <w:rsid w:val="00FA27C3"/>
    <w:rsid w:val="00FA34AC"/>
    <w:rsid w:val="00FA357A"/>
    <w:rsid w:val="00FA3ABA"/>
    <w:rsid w:val="00FA3C03"/>
    <w:rsid w:val="00FA4240"/>
    <w:rsid w:val="00FA429F"/>
    <w:rsid w:val="00FA447D"/>
    <w:rsid w:val="00FA44C6"/>
    <w:rsid w:val="00FA5756"/>
    <w:rsid w:val="00FA5E24"/>
    <w:rsid w:val="00FA5FA2"/>
    <w:rsid w:val="00FA602C"/>
    <w:rsid w:val="00FA63DB"/>
    <w:rsid w:val="00FA6494"/>
    <w:rsid w:val="00FA6CCE"/>
    <w:rsid w:val="00FA6EC0"/>
    <w:rsid w:val="00FA7127"/>
    <w:rsid w:val="00FB0172"/>
    <w:rsid w:val="00FB01FC"/>
    <w:rsid w:val="00FB11CA"/>
    <w:rsid w:val="00FB1624"/>
    <w:rsid w:val="00FB2307"/>
    <w:rsid w:val="00FB2354"/>
    <w:rsid w:val="00FB286E"/>
    <w:rsid w:val="00FB359F"/>
    <w:rsid w:val="00FB455A"/>
    <w:rsid w:val="00FB4BBC"/>
    <w:rsid w:val="00FB4D4E"/>
    <w:rsid w:val="00FB4F68"/>
    <w:rsid w:val="00FB550B"/>
    <w:rsid w:val="00FB5A58"/>
    <w:rsid w:val="00FB61D2"/>
    <w:rsid w:val="00FB6AF8"/>
    <w:rsid w:val="00FB6BA2"/>
    <w:rsid w:val="00FB731D"/>
    <w:rsid w:val="00FB74E3"/>
    <w:rsid w:val="00FB7586"/>
    <w:rsid w:val="00FB769E"/>
    <w:rsid w:val="00FC0454"/>
    <w:rsid w:val="00FC0797"/>
    <w:rsid w:val="00FC07BD"/>
    <w:rsid w:val="00FC08B5"/>
    <w:rsid w:val="00FC0A6B"/>
    <w:rsid w:val="00FC1452"/>
    <w:rsid w:val="00FC159B"/>
    <w:rsid w:val="00FC186B"/>
    <w:rsid w:val="00FC19FE"/>
    <w:rsid w:val="00FC1FFA"/>
    <w:rsid w:val="00FC2A3C"/>
    <w:rsid w:val="00FC2C4B"/>
    <w:rsid w:val="00FC36C1"/>
    <w:rsid w:val="00FC3D15"/>
    <w:rsid w:val="00FC4359"/>
    <w:rsid w:val="00FC44FF"/>
    <w:rsid w:val="00FC4967"/>
    <w:rsid w:val="00FC4A0F"/>
    <w:rsid w:val="00FC4AB1"/>
    <w:rsid w:val="00FC507A"/>
    <w:rsid w:val="00FC534E"/>
    <w:rsid w:val="00FC5603"/>
    <w:rsid w:val="00FC5608"/>
    <w:rsid w:val="00FC5692"/>
    <w:rsid w:val="00FC5E69"/>
    <w:rsid w:val="00FC6418"/>
    <w:rsid w:val="00FC67B0"/>
    <w:rsid w:val="00FC6AF3"/>
    <w:rsid w:val="00FC6D0A"/>
    <w:rsid w:val="00FC6F51"/>
    <w:rsid w:val="00FC726B"/>
    <w:rsid w:val="00FC727C"/>
    <w:rsid w:val="00FC72FC"/>
    <w:rsid w:val="00FC7324"/>
    <w:rsid w:val="00FC74CB"/>
    <w:rsid w:val="00FC7688"/>
    <w:rsid w:val="00FC7C2A"/>
    <w:rsid w:val="00FC7D72"/>
    <w:rsid w:val="00FD0165"/>
    <w:rsid w:val="00FD01DF"/>
    <w:rsid w:val="00FD0548"/>
    <w:rsid w:val="00FD145F"/>
    <w:rsid w:val="00FD1F10"/>
    <w:rsid w:val="00FD232F"/>
    <w:rsid w:val="00FD27D0"/>
    <w:rsid w:val="00FD3AA1"/>
    <w:rsid w:val="00FD3C42"/>
    <w:rsid w:val="00FD44EF"/>
    <w:rsid w:val="00FD45E1"/>
    <w:rsid w:val="00FD473E"/>
    <w:rsid w:val="00FD4EB8"/>
    <w:rsid w:val="00FD507B"/>
    <w:rsid w:val="00FD509C"/>
    <w:rsid w:val="00FD58B8"/>
    <w:rsid w:val="00FD5D59"/>
    <w:rsid w:val="00FD5DB1"/>
    <w:rsid w:val="00FD61EA"/>
    <w:rsid w:val="00FD64DD"/>
    <w:rsid w:val="00FD6E8D"/>
    <w:rsid w:val="00FD6F27"/>
    <w:rsid w:val="00FD78BB"/>
    <w:rsid w:val="00FD7D08"/>
    <w:rsid w:val="00FE0A59"/>
    <w:rsid w:val="00FE1913"/>
    <w:rsid w:val="00FE1B02"/>
    <w:rsid w:val="00FE2334"/>
    <w:rsid w:val="00FE2381"/>
    <w:rsid w:val="00FE2500"/>
    <w:rsid w:val="00FE2C45"/>
    <w:rsid w:val="00FE358D"/>
    <w:rsid w:val="00FE38B4"/>
    <w:rsid w:val="00FE38FE"/>
    <w:rsid w:val="00FE3C0B"/>
    <w:rsid w:val="00FE5199"/>
    <w:rsid w:val="00FE5A33"/>
    <w:rsid w:val="00FE6654"/>
    <w:rsid w:val="00FF03DD"/>
    <w:rsid w:val="00FF07BC"/>
    <w:rsid w:val="00FF1553"/>
    <w:rsid w:val="00FF1854"/>
    <w:rsid w:val="00FF192B"/>
    <w:rsid w:val="00FF1ACD"/>
    <w:rsid w:val="00FF1C2F"/>
    <w:rsid w:val="00FF1EF2"/>
    <w:rsid w:val="00FF29EE"/>
    <w:rsid w:val="00FF2B92"/>
    <w:rsid w:val="00FF33AB"/>
    <w:rsid w:val="00FF39A5"/>
    <w:rsid w:val="00FF41C9"/>
    <w:rsid w:val="00FF4C45"/>
    <w:rsid w:val="00FF4F61"/>
    <w:rsid w:val="00FF5E07"/>
    <w:rsid w:val="00FF66DF"/>
    <w:rsid w:val="00FF69AB"/>
    <w:rsid w:val="00FF768E"/>
    <w:rsid w:val="00FF7842"/>
    <w:rsid w:val="00FF7A7B"/>
    <w:rsid w:val="00FF7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62098C"/>
  <w15:docId w15:val="{E13129E4-FBCE-45F2-93A2-368CF38C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D42"/>
    <w:rPr>
      <w:sz w:val="22"/>
      <w:szCs w:val="22"/>
    </w:rPr>
  </w:style>
  <w:style w:type="paragraph" w:styleId="1">
    <w:name w:val="heading 1"/>
    <w:basedOn w:val="a"/>
    <w:link w:val="10"/>
    <w:qFormat/>
    <w:locked/>
    <w:rsid w:val="00714AF3"/>
    <w:pPr>
      <w:spacing w:before="100" w:beforeAutospacing="1" w:after="100" w:afterAutospacing="1"/>
      <w:outlineLvl w:val="0"/>
    </w:pPr>
    <w:rPr>
      <w:rFonts w:ascii="Times New Roman" w:hAnsi="Times New Roman"/>
      <w:b/>
      <w:bCs/>
      <w:kern w:val="36"/>
      <w:sz w:val="48"/>
      <w:szCs w:val="48"/>
    </w:rPr>
  </w:style>
  <w:style w:type="paragraph" w:styleId="2">
    <w:name w:val="heading 2"/>
    <w:basedOn w:val="a"/>
    <w:next w:val="a"/>
    <w:link w:val="20"/>
    <w:unhideWhenUsed/>
    <w:qFormat/>
    <w:locked/>
    <w:rsid w:val="00EA5AE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D20BA"/>
    <w:pPr>
      <w:ind w:left="720"/>
      <w:contextualSpacing/>
    </w:pPr>
  </w:style>
  <w:style w:type="paragraph" w:styleId="a5">
    <w:name w:val="Body Text Indent"/>
    <w:basedOn w:val="a"/>
    <w:link w:val="a6"/>
    <w:uiPriority w:val="99"/>
    <w:rsid w:val="00240324"/>
    <w:pPr>
      <w:spacing w:after="120"/>
      <w:ind w:left="283"/>
    </w:pPr>
    <w:rPr>
      <w:sz w:val="24"/>
      <w:szCs w:val="24"/>
    </w:rPr>
  </w:style>
  <w:style w:type="character" w:customStyle="1" w:styleId="a6">
    <w:name w:val="Основной текст с отступом Знак"/>
    <w:link w:val="a5"/>
    <w:uiPriority w:val="99"/>
    <w:locked/>
    <w:rsid w:val="00240324"/>
    <w:rPr>
      <w:rFonts w:ascii="Times New Roman" w:hAnsi="Times New Roman" w:cs="Times New Roman"/>
      <w:sz w:val="24"/>
      <w:szCs w:val="24"/>
    </w:rPr>
  </w:style>
  <w:style w:type="paragraph" w:customStyle="1" w:styleId="ConsPlusTitle">
    <w:name w:val="ConsPlusTitle"/>
    <w:uiPriority w:val="99"/>
    <w:rsid w:val="00375BAB"/>
    <w:pPr>
      <w:autoSpaceDE w:val="0"/>
      <w:autoSpaceDN w:val="0"/>
      <w:adjustRightInd w:val="0"/>
    </w:pPr>
    <w:rPr>
      <w:rFonts w:ascii="Arial" w:hAnsi="Arial" w:cs="Arial"/>
      <w:b/>
      <w:bCs/>
      <w:lang w:eastAsia="en-US"/>
    </w:rPr>
  </w:style>
  <w:style w:type="paragraph" w:customStyle="1" w:styleId="ConsPlusNormal">
    <w:name w:val="ConsPlusNormal"/>
    <w:rsid w:val="00375BAB"/>
    <w:pPr>
      <w:autoSpaceDE w:val="0"/>
      <w:autoSpaceDN w:val="0"/>
      <w:adjustRightInd w:val="0"/>
      <w:ind w:firstLine="720"/>
    </w:pPr>
    <w:rPr>
      <w:rFonts w:ascii="Arial" w:hAnsi="Arial" w:cs="Arial"/>
      <w:lang w:eastAsia="en-US"/>
    </w:rPr>
  </w:style>
  <w:style w:type="paragraph" w:styleId="a7">
    <w:name w:val="Normal (Web)"/>
    <w:basedOn w:val="a"/>
    <w:uiPriority w:val="99"/>
    <w:rsid w:val="00D918FF"/>
    <w:pPr>
      <w:spacing w:before="75" w:after="75"/>
    </w:pPr>
    <w:rPr>
      <w:rFonts w:ascii="Tahoma" w:hAnsi="Tahoma" w:cs="Tahoma"/>
      <w:sz w:val="24"/>
      <w:szCs w:val="24"/>
    </w:rPr>
  </w:style>
  <w:style w:type="paragraph" w:styleId="a8">
    <w:name w:val="Body Text"/>
    <w:basedOn w:val="a"/>
    <w:link w:val="a9"/>
    <w:uiPriority w:val="99"/>
    <w:rsid w:val="00D52D0D"/>
    <w:pPr>
      <w:spacing w:after="120"/>
    </w:pPr>
  </w:style>
  <w:style w:type="character" w:customStyle="1" w:styleId="a9">
    <w:name w:val="Основной текст Знак"/>
    <w:link w:val="a8"/>
    <w:uiPriority w:val="99"/>
    <w:locked/>
    <w:rsid w:val="00D52D0D"/>
    <w:rPr>
      <w:rFonts w:cs="Times New Roman"/>
    </w:rPr>
  </w:style>
  <w:style w:type="paragraph" w:styleId="21">
    <w:name w:val="Body Text 2"/>
    <w:basedOn w:val="a"/>
    <w:link w:val="22"/>
    <w:uiPriority w:val="99"/>
    <w:rsid w:val="00F86916"/>
    <w:pPr>
      <w:spacing w:after="120" w:line="480" w:lineRule="auto"/>
    </w:pPr>
  </w:style>
  <w:style w:type="character" w:customStyle="1" w:styleId="22">
    <w:name w:val="Основной текст 2 Знак"/>
    <w:link w:val="21"/>
    <w:uiPriority w:val="99"/>
    <w:locked/>
    <w:rsid w:val="00F86916"/>
    <w:rPr>
      <w:rFonts w:cs="Times New Roman"/>
    </w:rPr>
  </w:style>
  <w:style w:type="paragraph" w:styleId="3">
    <w:name w:val="Body Text 3"/>
    <w:basedOn w:val="a"/>
    <w:link w:val="30"/>
    <w:uiPriority w:val="99"/>
    <w:semiHidden/>
    <w:rsid w:val="00F86916"/>
    <w:pPr>
      <w:spacing w:after="120"/>
    </w:pPr>
    <w:rPr>
      <w:sz w:val="16"/>
      <w:szCs w:val="16"/>
    </w:rPr>
  </w:style>
  <w:style w:type="character" w:customStyle="1" w:styleId="30">
    <w:name w:val="Основной текст 3 Знак"/>
    <w:link w:val="3"/>
    <w:uiPriority w:val="99"/>
    <w:semiHidden/>
    <w:locked/>
    <w:rsid w:val="00F86916"/>
    <w:rPr>
      <w:rFonts w:cs="Times New Roman"/>
      <w:sz w:val="16"/>
      <w:szCs w:val="16"/>
    </w:rPr>
  </w:style>
  <w:style w:type="paragraph" w:styleId="aa">
    <w:name w:val="No Spacing"/>
    <w:link w:val="ab"/>
    <w:uiPriority w:val="1"/>
    <w:qFormat/>
    <w:rsid w:val="0087589E"/>
    <w:rPr>
      <w:sz w:val="22"/>
      <w:szCs w:val="22"/>
    </w:rPr>
  </w:style>
  <w:style w:type="character" w:styleId="ac">
    <w:name w:val="Strong"/>
    <w:uiPriority w:val="22"/>
    <w:qFormat/>
    <w:rsid w:val="00AD6ED8"/>
    <w:rPr>
      <w:rFonts w:cs="Times New Roman"/>
      <w:b/>
      <w:bCs/>
    </w:rPr>
  </w:style>
  <w:style w:type="paragraph" w:customStyle="1" w:styleId="11">
    <w:name w:val="1 Знак Знак Знак Знак Знак Знак Знак Знак Знак Знак Знак Знак Знак1 Знак Знак Знак"/>
    <w:basedOn w:val="a"/>
    <w:uiPriority w:val="99"/>
    <w:rsid w:val="00D47A33"/>
    <w:pPr>
      <w:spacing w:after="160" w:line="240" w:lineRule="exact"/>
    </w:pPr>
    <w:rPr>
      <w:rFonts w:ascii="Verdana" w:hAnsi="Verdana" w:cs="Verdana"/>
      <w:sz w:val="20"/>
      <w:szCs w:val="20"/>
      <w:lang w:val="en-US" w:eastAsia="en-US"/>
    </w:rPr>
  </w:style>
  <w:style w:type="paragraph" w:styleId="ad">
    <w:name w:val="header"/>
    <w:basedOn w:val="a"/>
    <w:link w:val="ae"/>
    <w:rsid w:val="00B56277"/>
    <w:pPr>
      <w:tabs>
        <w:tab w:val="center" w:pos="4677"/>
        <w:tab w:val="right" w:pos="9355"/>
      </w:tabs>
    </w:pPr>
  </w:style>
  <w:style w:type="character" w:customStyle="1" w:styleId="ae">
    <w:name w:val="Верхний колонтитул Знак"/>
    <w:link w:val="ad"/>
    <w:locked/>
    <w:rsid w:val="00B56277"/>
    <w:rPr>
      <w:rFonts w:cs="Times New Roman"/>
    </w:rPr>
  </w:style>
  <w:style w:type="paragraph" w:styleId="af">
    <w:name w:val="footer"/>
    <w:basedOn w:val="a"/>
    <w:link w:val="af0"/>
    <w:uiPriority w:val="99"/>
    <w:rsid w:val="00B56277"/>
    <w:pPr>
      <w:tabs>
        <w:tab w:val="center" w:pos="4677"/>
        <w:tab w:val="right" w:pos="9355"/>
      </w:tabs>
    </w:pPr>
  </w:style>
  <w:style w:type="character" w:customStyle="1" w:styleId="af0">
    <w:name w:val="Нижний колонтитул Знак"/>
    <w:link w:val="af"/>
    <w:uiPriority w:val="99"/>
    <w:locked/>
    <w:rsid w:val="00B56277"/>
    <w:rPr>
      <w:rFonts w:cs="Times New Roman"/>
    </w:rPr>
  </w:style>
  <w:style w:type="paragraph" w:customStyle="1" w:styleId="consplustitle0">
    <w:name w:val="consplustitle"/>
    <w:basedOn w:val="a"/>
    <w:uiPriority w:val="99"/>
    <w:rsid w:val="00FD6E8D"/>
    <w:pPr>
      <w:suppressAutoHyphens/>
      <w:spacing w:before="280" w:after="280"/>
    </w:pPr>
    <w:rPr>
      <w:rFonts w:ascii="Tahoma" w:hAnsi="Tahoma" w:cs="Tahoma"/>
      <w:sz w:val="26"/>
      <w:szCs w:val="26"/>
      <w:lang w:eastAsia="ar-SA"/>
    </w:rPr>
  </w:style>
  <w:style w:type="paragraph" w:styleId="31">
    <w:name w:val="Body Text Indent 3"/>
    <w:basedOn w:val="a"/>
    <w:link w:val="32"/>
    <w:uiPriority w:val="99"/>
    <w:rsid w:val="00485BD3"/>
    <w:pPr>
      <w:spacing w:after="120"/>
      <w:ind w:left="283"/>
    </w:pPr>
    <w:rPr>
      <w:sz w:val="16"/>
      <w:szCs w:val="16"/>
    </w:rPr>
  </w:style>
  <w:style w:type="character" w:customStyle="1" w:styleId="32">
    <w:name w:val="Основной текст с отступом 3 Знак"/>
    <w:link w:val="31"/>
    <w:uiPriority w:val="99"/>
    <w:locked/>
    <w:rsid w:val="00485BD3"/>
    <w:rPr>
      <w:rFonts w:ascii="Times New Roman" w:hAnsi="Times New Roman" w:cs="Times New Roman"/>
      <w:sz w:val="16"/>
      <w:szCs w:val="16"/>
    </w:rPr>
  </w:style>
  <w:style w:type="paragraph" w:styleId="af1">
    <w:name w:val="Balloon Text"/>
    <w:basedOn w:val="a"/>
    <w:link w:val="af2"/>
    <w:uiPriority w:val="99"/>
    <w:semiHidden/>
    <w:rsid w:val="0066563D"/>
    <w:rPr>
      <w:rFonts w:ascii="Tahoma" w:hAnsi="Tahoma" w:cs="Tahoma"/>
      <w:sz w:val="16"/>
      <w:szCs w:val="16"/>
    </w:rPr>
  </w:style>
  <w:style w:type="character" w:customStyle="1" w:styleId="af2">
    <w:name w:val="Текст выноски Знак"/>
    <w:link w:val="af1"/>
    <w:uiPriority w:val="99"/>
    <w:semiHidden/>
    <w:locked/>
    <w:rsid w:val="0066563D"/>
    <w:rPr>
      <w:rFonts w:ascii="Tahoma" w:hAnsi="Tahoma" w:cs="Tahoma"/>
      <w:sz w:val="16"/>
      <w:szCs w:val="16"/>
    </w:rPr>
  </w:style>
  <w:style w:type="character" w:customStyle="1" w:styleId="apple-style-span">
    <w:name w:val="apple-style-span"/>
    <w:uiPriority w:val="99"/>
    <w:rsid w:val="002B2FB8"/>
    <w:rPr>
      <w:rFonts w:cs="Times New Roman"/>
    </w:rPr>
  </w:style>
  <w:style w:type="character" w:customStyle="1" w:styleId="apple-converted-space">
    <w:name w:val="apple-converted-space"/>
    <w:rsid w:val="00A8663C"/>
    <w:rPr>
      <w:rFonts w:cs="Times New Roman"/>
    </w:rPr>
  </w:style>
  <w:style w:type="paragraph" w:styleId="23">
    <w:name w:val="Body Text Indent 2"/>
    <w:basedOn w:val="a"/>
    <w:link w:val="24"/>
    <w:uiPriority w:val="99"/>
    <w:semiHidden/>
    <w:rsid w:val="00E95F46"/>
    <w:pPr>
      <w:spacing w:after="120" w:line="480" w:lineRule="auto"/>
      <w:ind w:left="283"/>
    </w:pPr>
  </w:style>
  <w:style w:type="character" w:customStyle="1" w:styleId="24">
    <w:name w:val="Основной текст с отступом 2 Знак"/>
    <w:link w:val="23"/>
    <w:uiPriority w:val="99"/>
    <w:semiHidden/>
    <w:locked/>
    <w:rsid w:val="00E95F46"/>
    <w:rPr>
      <w:rFonts w:cs="Times New Roman"/>
    </w:rPr>
  </w:style>
  <w:style w:type="character" w:customStyle="1" w:styleId="FontStyle33">
    <w:name w:val="Font Style33"/>
    <w:rsid w:val="00831C59"/>
    <w:rPr>
      <w:rFonts w:ascii="Times New Roman" w:hAnsi="Times New Roman" w:cs="Times New Roman"/>
      <w:sz w:val="20"/>
      <w:szCs w:val="20"/>
    </w:rPr>
  </w:style>
  <w:style w:type="paragraph" w:customStyle="1" w:styleId="12">
    <w:name w:val="Абзац списка1"/>
    <w:basedOn w:val="a"/>
    <w:rsid w:val="00407827"/>
    <w:pPr>
      <w:ind w:left="720"/>
      <w:contextualSpacing/>
    </w:pPr>
  </w:style>
  <w:style w:type="character" w:customStyle="1" w:styleId="ab">
    <w:name w:val="Без интервала Знак"/>
    <w:link w:val="aa"/>
    <w:uiPriority w:val="1"/>
    <w:locked/>
    <w:rsid w:val="00B84730"/>
    <w:rPr>
      <w:sz w:val="22"/>
      <w:szCs w:val="22"/>
      <w:lang w:val="ru-RU" w:eastAsia="ru-RU" w:bidi="ar-SA"/>
    </w:rPr>
  </w:style>
  <w:style w:type="paragraph" w:customStyle="1" w:styleId="Style5">
    <w:name w:val="Style5"/>
    <w:basedOn w:val="a"/>
    <w:uiPriority w:val="99"/>
    <w:rsid w:val="002740DA"/>
    <w:pPr>
      <w:widowControl w:val="0"/>
      <w:autoSpaceDE w:val="0"/>
      <w:autoSpaceDN w:val="0"/>
      <w:adjustRightInd w:val="0"/>
    </w:pPr>
    <w:rPr>
      <w:sz w:val="24"/>
      <w:szCs w:val="24"/>
    </w:rPr>
  </w:style>
  <w:style w:type="character" w:customStyle="1" w:styleId="st1">
    <w:name w:val="st1"/>
    <w:basedOn w:val="a0"/>
    <w:rsid w:val="00A1789A"/>
  </w:style>
  <w:style w:type="character" w:customStyle="1" w:styleId="10">
    <w:name w:val="Заголовок 1 Знак"/>
    <w:link w:val="1"/>
    <w:rsid w:val="00714AF3"/>
    <w:rPr>
      <w:rFonts w:ascii="Times New Roman" w:hAnsi="Times New Roman"/>
      <w:b/>
      <w:bCs/>
      <w:kern w:val="36"/>
      <w:sz w:val="48"/>
      <w:szCs w:val="48"/>
    </w:rPr>
  </w:style>
  <w:style w:type="character" w:customStyle="1" w:styleId="v121">
    <w:name w:val="v121"/>
    <w:rsid w:val="00F63A3D"/>
    <w:rPr>
      <w:rFonts w:ascii="Verdana" w:hAnsi="Verdana"/>
      <w:sz w:val="24"/>
      <w:szCs w:val="24"/>
    </w:rPr>
  </w:style>
  <w:style w:type="character" w:styleId="af3">
    <w:name w:val="Hyperlink"/>
    <w:uiPriority w:val="99"/>
    <w:unhideWhenUsed/>
    <w:rsid w:val="004C43AF"/>
    <w:rPr>
      <w:color w:val="0000FF"/>
      <w:u w:val="single"/>
    </w:rPr>
  </w:style>
  <w:style w:type="paragraph" w:styleId="af4">
    <w:name w:val="Document Map"/>
    <w:basedOn w:val="a"/>
    <w:link w:val="af5"/>
    <w:uiPriority w:val="99"/>
    <w:semiHidden/>
    <w:unhideWhenUsed/>
    <w:rsid w:val="001A61A1"/>
    <w:rPr>
      <w:rFonts w:ascii="Tahoma" w:hAnsi="Tahoma" w:cs="Tahoma"/>
      <w:sz w:val="16"/>
      <w:szCs w:val="16"/>
    </w:rPr>
  </w:style>
  <w:style w:type="character" w:customStyle="1" w:styleId="af5">
    <w:name w:val="Схема документа Знак"/>
    <w:basedOn w:val="a0"/>
    <w:link w:val="af4"/>
    <w:uiPriority w:val="99"/>
    <w:semiHidden/>
    <w:rsid w:val="001A61A1"/>
    <w:rPr>
      <w:rFonts w:ascii="Tahoma" w:hAnsi="Tahoma" w:cs="Tahoma"/>
      <w:sz w:val="16"/>
      <w:szCs w:val="16"/>
    </w:rPr>
  </w:style>
  <w:style w:type="character" w:customStyle="1" w:styleId="20">
    <w:name w:val="Заголовок 2 Знак"/>
    <w:basedOn w:val="a0"/>
    <w:link w:val="2"/>
    <w:rsid w:val="00EA5AEA"/>
    <w:rPr>
      <w:rFonts w:asciiTheme="majorHAnsi" w:eastAsiaTheme="majorEastAsia" w:hAnsiTheme="majorHAnsi" w:cstheme="majorBidi"/>
      <w:b/>
      <w:bCs/>
      <w:color w:val="4F81BD" w:themeColor="accent1"/>
      <w:sz w:val="26"/>
      <w:szCs w:val="26"/>
    </w:rPr>
  </w:style>
  <w:style w:type="character" w:customStyle="1" w:styleId="blk">
    <w:name w:val="blk"/>
    <w:basedOn w:val="a0"/>
    <w:rsid w:val="00F815FC"/>
  </w:style>
  <w:style w:type="paragraph" w:customStyle="1" w:styleId="Style10">
    <w:name w:val="Style10"/>
    <w:basedOn w:val="a"/>
    <w:uiPriority w:val="99"/>
    <w:rsid w:val="003C4C2C"/>
    <w:pPr>
      <w:widowControl w:val="0"/>
      <w:autoSpaceDE w:val="0"/>
      <w:autoSpaceDN w:val="0"/>
      <w:adjustRightInd w:val="0"/>
    </w:pPr>
    <w:rPr>
      <w:rFonts w:ascii="Times New Roman" w:eastAsiaTheme="minorEastAsia" w:hAnsi="Times New Roman"/>
      <w:sz w:val="24"/>
      <w:szCs w:val="24"/>
    </w:rPr>
  </w:style>
  <w:style w:type="character" w:customStyle="1" w:styleId="FontStyle17">
    <w:name w:val="Font Style17"/>
    <w:basedOn w:val="a0"/>
    <w:uiPriority w:val="99"/>
    <w:rsid w:val="003C4C2C"/>
    <w:rPr>
      <w:rFonts w:ascii="Times New Roman" w:hAnsi="Times New Roman" w:cs="Times New Roman"/>
      <w:sz w:val="24"/>
      <w:szCs w:val="24"/>
    </w:rPr>
  </w:style>
  <w:style w:type="paragraph" w:customStyle="1" w:styleId="consplusnormal0">
    <w:name w:val="consplusnormal"/>
    <w:basedOn w:val="a"/>
    <w:rsid w:val="003C4C2C"/>
    <w:pPr>
      <w:spacing w:before="30" w:after="30"/>
    </w:pPr>
    <w:rPr>
      <w:rFonts w:ascii="Times New Roman" w:hAnsi="Times New Roman"/>
      <w:sz w:val="24"/>
      <w:szCs w:val="24"/>
    </w:rPr>
  </w:style>
  <w:style w:type="paragraph" w:customStyle="1" w:styleId="25">
    <w:name w:val="Абзац списка2"/>
    <w:basedOn w:val="a"/>
    <w:rsid w:val="0087650A"/>
    <w:pPr>
      <w:ind w:left="720"/>
    </w:pPr>
    <w:rPr>
      <w:rFonts w:cs="Calibri"/>
      <w:lang w:eastAsia="en-US"/>
    </w:rPr>
  </w:style>
  <w:style w:type="paragraph" w:customStyle="1" w:styleId="msonormalbullet1gif">
    <w:name w:val="msonormalbullet1.gif"/>
    <w:basedOn w:val="a"/>
    <w:rsid w:val="00EB534D"/>
    <w:pPr>
      <w:spacing w:before="100" w:beforeAutospacing="1" w:after="100" w:afterAutospacing="1"/>
    </w:pPr>
    <w:rPr>
      <w:rFonts w:ascii="Times New Roman" w:hAnsi="Times New Roman"/>
      <w:sz w:val="24"/>
      <w:szCs w:val="24"/>
    </w:rPr>
  </w:style>
  <w:style w:type="paragraph" w:customStyle="1" w:styleId="msonormalbullet2gif">
    <w:name w:val="msonormalbullet2.gif"/>
    <w:basedOn w:val="a"/>
    <w:rsid w:val="00EB534D"/>
    <w:pPr>
      <w:spacing w:before="100" w:beforeAutospacing="1" w:after="100" w:afterAutospacing="1"/>
    </w:pPr>
    <w:rPr>
      <w:rFonts w:ascii="Times New Roman" w:hAnsi="Times New Roman"/>
      <w:sz w:val="24"/>
      <w:szCs w:val="24"/>
    </w:rPr>
  </w:style>
  <w:style w:type="paragraph" w:customStyle="1" w:styleId="33">
    <w:name w:val="Абзац списка3"/>
    <w:basedOn w:val="a"/>
    <w:rsid w:val="003421D8"/>
    <w:pPr>
      <w:ind w:left="720"/>
    </w:pPr>
    <w:rPr>
      <w:rFonts w:cs="Calibri"/>
      <w:lang w:eastAsia="en-US"/>
    </w:rPr>
  </w:style>
  <w:style w:type="paragraph" w:customStyle="1" w:styleId="ConsPlusCell">
    <w:name w:val="ConsPlusCell"/>
    <w:uiPriority w:val="99"/>
    <w:rsid w:val="000E4936"/>
    <w:pPr>
      <w:widowControl w:val="0"/>
      <w:autoSpaceDE w:val="0"/>
      <w:autoSpaceDN w:val="0"/>
      <w:adjustRightInd w:val="0"/>
    </w:pPr>
    <w:rPr>
      <w:rFonts w:cs="Calibri"/>
      <w:sz w:val="22"/>
      <w:szCs w:val="22"/>
    </w:rPr>
  </w:style>
  <w:style w:type="paragraph" w:customStyle="1" w:styleId="msonormalbullet3gif">
    <w:name w:val="msonormalbullet3.gif"/>
    <w:basedOn w:val="a"/>
    <w:rsid w:val="003D0FA0"/>
    <w:pPr>
      <w:spacing w:before="100" w:beforeAutospacing="1" w:after="100" w:afterAutospacing="1"/>
    </w:pPr>
    <w:rPr>
      <w:rFonts w:ascii="Times New Roman" w:hAnsi="Times New Roman"/>
      <w:sz w:val="24"/>
      <w:szCs w:val="24"/>
    </w:rPr>
  </w:style>
  <w:style w:type="table" w:styleId="af6">
    <w:name w:val="Table Grid"/>
    <w:basedOn w:val="a1"/>
    <w:locked/>
    <w:rsid w:val="00AC7F7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D463D1"/>
    <w:pPr>
      <w:spacing w:before="100" w:beforeAutospacing="1" w:after="100" w:afterAutospacing="1"/>
    </w:pPr>
    <w:rPr>
      <w:rFonts w:ascii="Times New Roman" w:hAnsi="Times New Roman"/>
      <w:sz w:val="24"/>
      <w:szCs w:val="24"/>
    </w:rPr>
  </w:style>
  <w:style w:type="character" w:customStyle="1" w:styleId="a4">
    <w:name w:val="Абзац списка Знак"/>
    <w:link w:val="a3"/>
    <w:uiPriority w:val="34"/>
    <w:qFormat/>
    <w:locked/>
    <w:rsid w:val="00D463D1"/>
    <w:rPr>
      <w:sz w:val="22"/>
      <w:szCs w:val="22"/>
    </w:rPr>
  </w:style>
  <w:style w:type="paragraph" w:customStyle="1" w:styleId="s26">
    <w:name w:val="s26"/>
    <w:basedOn w:val="a"/>
    <w:rsid w:val="006902B2"/>
    <w:pPr>
      <w:spacing w:before="100" w:beforeAutospacing="1" w:after="100" w:afterAutospacing="1"/>
    </w:pPr>
    <w:rPr>
      <w:rFonts w:ascii="Times New Roman" w:eastAsia="Calibri" w:hAnsi="Times New Roman"/>
      <w:sz w:val="24"/>
      <w:szCs w:val="24"/>
    </w:rPr>
  </w:style>
  <w:style w:type="paragraph" w:customStyle="1" w:styleId="s25">
    <w:name w:val="s25"/>
    <w:basedOn w:val="a"/>
    <w:rsid w:val="00E51977"/>
    <w:pPr>
      <w:spacing w:before="100" w:beforeAutospacing="1" w:after="100" w:afterAutospacing="1"/>
    </w:pPr>
    <w:rPr>
      <w:rFonts w:ascii="Times New Roman" w:eastAsiaTheme="minorHAnsi" w:hAnsi="Times New Roman"/>
      <w:sz w:val="24"/>
      <w:szCs w:val="24"/>
    </w:rPr>
  </w:style>
  <w:style w:type="character" w:customStyle="1" w:styleId="dirty-clipboard">
    <w:name w:val="dirty-clipboard"/>
    <w:basedOn w:val="a0"/>
    <w:rsid w:val="00240D58"/>
  </w:style>
  <w:style w:type="character" w:customStyle="1" w:styleId="s6">
    <w:name w:val="s6"/>
    <w:basedOn w:val="a0"/>
    <w:rsid w:val="00F101ED"/>
  </w:style>
  <w:style w:type="paragraph" w:customStyle="1" w:styleId="Default">
    <w:name w:val="Default"/>
    <w:rsid w:val="00D066AA"/>
    <w:pPr>
      <w:autoSpaceDE w:val="0"/>
      <w:autoSpaceDN w:val="0"/>
      <w:adjustRightInd w:val="0"/>
    </w:pPr>
    <w:rPr>
      <w:rFonts w:ascii="Times New Roman" w:eastAsiaTheme="minorHAnsi" w:hAnsi="Times New Roman"/>
      <w:color w:val="000000"/>
      <w:sz w:val="24"/>
      <w:szCs w:val="24"/>
      <w:lang w:eastAsia="en-US"/>
    </w:rPr>
  </w:style>
  <w:style w:type="paragraph" w:customStyle="1" w:styleId="Arial">
    <w:name w:val="Обычный + (латиница) Arial"/>
    <w:aliases w:val="По ширине,Первая строка:  1 см"/>
    <w:basedOn w:val="a"/>
    <w:rsid w:val="00A263AB"/>
    <w:pPr>
      <w:ind w:firstLine="567"/>
      <w:jc w:val="both"/>
    </w:pPr>
    <w:rPr>
      <w:rFonts w:ascii="Arial" w:eastAsia="Calibri" w:hAnsi="Arial" w:cs="Arial"/>
      <w:sz w:val="24"/>
      <w:szCs w:val="24"/>
    </w:rPr>
  </w:style>
  <w:style w:type="character" w:customStyle="1" w:styleId="city">
    <w:name w:val="city"/>
    <w:basedOn w:val="a0"/>
    <w:rsid w:val="00DB754F"/>
  </w:style>
  <w:style w:type="character" w:styleId="af7">
    <w:name w:val="Emphasis"/>
    <w:link w:val="13"/>
    <w:qFormat/>
    <w:locked/>
    <w:rsid w:val="004C1FDC"/>
    <w:rPr>
      <w:i/>
      <w:iCs/>
    </w:rPr>
  </w:style>
  <w:style w:type="paragraph" w:customStyle="1" w:styleId="normalweb">
    <w:name w:val="normalweb"/>
    <w:basedOn w:val="a"/>
    <w:rsid w:val="001A1797"/>
    <w:pPr>
      <w:spacing w:before="100" w:beforeAutospacing="1" w:after="100" w:afterAutospacing="1"/>
    </w:pPr>
    <w:rPr>
      <w:rFonts w:ascii="Times New Roman" w:hAnsi="Times New Roman"/>
      <w:sz w:val="24"/>
      <w:szCs w:val="24"/>
    </w:rPr>
  </w:style>
  <w:style w:type="paragraph" w:customStyle="1" w:styleId="Standard">
    <w:name w:val="Standard"/>
    <w:rsid w:val="0021375A"/>
    <w:pPr>
      <w:widowControl w:val="0"/>
      <w:suppressAutoHyphens/>
    </w:pPr>
    <w:rPr>
      <w:rFonts w:ascii="Times New Roman" w:eastAsia="Andale Sans UI" w:hAnsi="Times New Roman"/>
      <w:kern w:val="2"/>
      <w:sz w:val="24"/>
      <w:szCs w:val="24"/>
      <w:lang w:val="de-DE" w:eastAsia="fa-IR" w:bidi="fa-IR"/>
    </w:rPr>
  </w:style>
  <w:style w:type="character" w:customStyle="1" w:styleId="af8">
    <w:name w:val="Основной текст_"/>
    <w:link w:val="14"/>
    <w:rsid w:val="00DA0A92"/>
    <w:rPr>
      <w:rFonts w:ascii="Times New Roman" w:hAnsi="Times New Roman"/>
      <w:sz w:val="27"/>
      <w:szCs w:val="27"/>
      <w:shd w:val="clear" w:color="auto" w:fill="FFFFFF"/>
    </w:rPr>
  </w:style>
  <w:style w:type="paragraph" w:customStyle="1" w:styleId="14">
    <w:name w:val="Основной текст1"/>
    <w:basedOn w:val="a"/>
    <w:link w:val="af8"/>
    <w:rsid w:val="00DA0A92"/>
    <w:pPr>
      <w:shd w:val="clear" w:color="auto" w:fill="FFFFFF"/>
      <w:spacing w:line="322" w:lineRule="exact"/>
      <w:jc w:val="both"/>
    </w:pPr>
    <w:rPr>
      <w:rFonts w:ascii="Times New Roman" w:hAnsi="Times New Roman"/>
      <w:sz w:val="27"/>
      <w:szCs w:val="27"/>
    </w:rPr>
  </w:style>
  <w:style w:type="character" w:customStyle="1" w:styleId="af9">
    <w:name w:val="Основной текст + Полужирный"/>
    <w:rsid w:val="00DA0A92"/>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Нет"/>
    <w:uiPriority w:val="99"/>
    <w:qFormat/>
    <w:rsid w:val="00747850"/>
  </w:style>
  <w:style w:type="table" w:customStyle="1" w:styleId="TableNormal1">
    <w:name w:val="Table Normal1"/>
    <w:rsid w:val="000A60AD"/>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13">
    <w:name w:val="Выделение1"/>
    <w:link w:val="af7"/>
    <w:rsid w:val="001A2D4C"/>
    <w:rPr>
      <w:i/>
      <w:iCs/>
    </w:rPr>
  </w:style>
  <w:style w:type="paragraph" w:customStyle="1" w:styleId="Formattext0">
    <w:name w:val="Formattext"/>
    <w:basedOn w:val="a"/>
    <w:uiPriority w:val="99"/>
    <w:rsid w:val="001D515D"/>
    <w:pPr>
      <w:spacing w:before="100" w:after="100"/>
    </w:pPr>
    <w:rPr>
      <w:rFonts w:ascii="Times New Roman" w:eastAsiaTheme="minorHAnsi" w:hAnsi="Times New Roman" w:cstheme="minorBidi"/>
      <w:sz w:val="24"/>
      <w:szCs w:val="24"/>
      <w:lang w:eastAsia="en-US"/>
    </w:rPr>
  </w:style>
  <w:style w:type="paragraph" w:styleId="afb">
    <w:name w:val="TOC Heading"/>
    <w:basedOn w:val="1"/>
    <w:next w:val="a"/>
    <w:uiPriority w:val="39"/>
    <w:unhideWhenUsed/>
    <w:qFormat/>
    <w:rsid w:val="000639F1"/>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15">
    <w:name w:val="toc 1"/>
    <w:aliases w:val="Содержание"/>
    <w:basedOn w:val="a"/>
    <w:next w:val="a"/>
    <w:autoRedefine/>
    <w:uiPriority w:val="39"/>
    <w:locked/>
    <w:rsid w:val="009F2A8B"/>
    <w:pPr>
      <w:spacing w:before="240" w:after="120"/>
    </w:pPr>
    <w:rPr>
      <w:rFonts w:asciiTheme="minorHAnsi" w:hAnsiTheme="minorHAnsi" w:cstheme="minorHAnsi"/>
      <w:b/>
      <w:bCs/>
      <w:sz w:val="20"/>
      <w:szCs w:val="20"/>
    </w:rPr>
  </w:style>
  <w:style w:type="paragraph" w:customStyle="1" w:styleId="120">
    <w:name w:val="Заголовок таймс 12"/>
    <w:basedOn w:val="afc"/>
    <w:link w:val="121"/>
    <w:qFormat/>
    <w:rsid w:val="009F2A8B"/>
    <w:pPr>
      <w:jc w:val="center"/>
    </w:pPr>
    <w:rPr>
      <w:rFonts w:ascii="Times New Roman" w:hAnsi="Times New Roman"/>
      <w:b/>
      <w:sz w:val="24"/>
      <w:szCs w:val="24"/>
    </w:rPr>
  </w:style>
  <w:style w:type="paragraph" w:styleId="26">
    <w:name w:val="toc 2"/>
    <w:basedOn w:val="a"/>
    <w:next w:val="a"/>
    <w:autoRedefine/>
    <w:uiPriority w:val="39"/>
    <w:unhideWhenUsed/>
    <w:locked/>
    <w:rsid w:val="009F2A8B"/>
    <w:pPr>
      <w:spacing w:before="120"/>
      <w:ind w:left="220"/>
    </w:pPr>
    <w:rPr>
      <w:rFonts w:asciiTheme="minorHAnsi" w:hAnsiTheme="minorHAnsi" w:cstheme="minorHAnsi"/>
      <w:i/>
      <w:iCs/>
      <w:sz w:val="20"/>
      <w:szCs w:val="20"/>
    </w:rPr>
  </w:style>
  <w:style w:type="paragraph" w:styleId="afc">
    <w:name w:val="Title"/>
    <w:basedOn w:val="a"/>
    <w:next w:val="a"/>
    <w:link w:val="afd"/>
    <w:qFormat/>
    <w:locked/>
    <w:rsid w:val="009F2A8B"/>
    <w:pPr>
      <w:contextualSpacing/>
    </w:pPr>
    <w:rPr>
      <w:rFonts w:asciiTheme="majorHAnsi" w:eastAsiaTheme="majorEastAsia" w:hAnsiTheme="majorHAnsi" w:cstheme="majorBidi"/>
      <w:spacing w:val="-10"/>
      <w:kern w:val="28"/>
      <w:sz w:val="56"/>
      <w:szCs w:val="56"/>
    </w:rPr>
  </w:style>
  <w:style w:type="character" w:customStyle="1" w:styleId="afd">
    <w:name w:val="Заголовок Знак"/>
    <w:basedOn w:val="a0"/>
    <w:link w:val="afc"/>
    <w:rsid w:val="009F2A8B"/>
    <w:rPr>
      <w:rFonts w:asciiTheme="majorHAnsi" w:eastAsiaTheme="majorEastAsia" w:hAnsiTheme="majorHAnsi" w:cstheme="majorBidi"/>
      <w:spacing w:val="-10"/>
      <w:kern w:val="28"/>
      <w:sz w:val="56"/>
      <w:szCs w:val="56"/>
    </w:rPr>
  </w:style>
  <w:style w:type="character" w:customStyle="1" w:styleId="121">
    <w:name w:val="Заголовок таймс 12 Знак"/>
    <w:basedOn w:val="afd"/>
    <w:link w:val="120"/>
    <w:rsid w:val="009F2A8B"/>
    <w:rPr>
      <w:rFonts w:ascii="Times New Roman" w:eastAsiaTheme="majorEastAsia" w:hAnsi="Times New Roman" w:cstheme="majorBidi"/>
      <w:b/>
      <w:spacing w:val="-10"/>
      <w:kern w:val="28"/>
      <w:sz w:val="24"/>
      <w:szCs w:val="24"/>
    </w:rPr>
  </w:style>
  <w:style w:type="paragraph" w:styleId="34">
    <w:name w:val="toc 3"/>
    <w:basedOn w:val="a"/>
    <w:next w:val="a"/>
    <w:autoRedefine/>
    <w:uiPriority w:val="39"/>
    <w:unhideWhenUsed/>
    <w:locked/>
    <w:rsid w:val="009F2A8B"/>
    <w:pPr>
      <w:ind w:left="440"/>
    </w:pPr>
    <w:rPr>
      <w:rFonts w:asciiTheme="minorHAnsi" w:hAnsiTheme="minorHAnsi" w:cstheme="minorHAnsi"/>
      <w:sz w:val="20"/>
      <w:szCs w:val="20"/>
    </w:rPr>
  </w:style>
  <w:style w:type="paragraph" w:styleId="4">
    <w:name w:val="toc 4"/>
    <w:basedOn w:val="a"/>
    <w:next w:val="a"/>
    <w:autoRedefine/>
    <w:locked/>
    <w:rsid w:val="00790074"/>
    <w:pPr>
      <w:ind w:left="660"/>
    </w:pPr>
    <w:rPr>
      <w:rFonts w:asciiTheme="minorHAnsi" w:hAnsiTheme="minorHAnsi" w:cstheme="minorHAnsi"/>
      <w:sz w:val="20"/>
      <w:szCs w:val="20"/>
    </w:rPr>
  </w:style>
  <w:style w:type="paragraph" w:styleId="5">
    <w:name w:val="toc 5"/>
    <w:basedOn w:val="a"/>
    <w:next w:val="a"/>
    <w:autoRedefine/>
    <w:locked/>
    <w:rsid w:val="00790074"/>
    <w:pPr>
      <w:ind w:left="880"/>
    </w:pPr>
    <w:rPr>
      <w:rFonts w:asciiTheme="minorHAnsi" w:hAnsiTheme="minorHAnsi" w:cstheme="minorHAnsi"/>
      <w:sz w:val="20"/>
      <w:szCs w:val="20"/>
    </w:rPr>
  </w:style>
  <w:style w:type="paragraph" w:styleId="6">
    <w:name w:val="toc 6"/>
    <w:basedOn w:val="a"/>
    <w:next w:val="a"/>
    <w:autoRedefine/>
    <w:locked/>
    <w:rsid w:val="00790074"/>
    <w:pPr>
      <w:ind w:left="1100"/>
    </w:pPr>
    <w:rPr>
      <w:rFonts w:asciiTheme="minorHAnsi" w:hAnsiTheme="minorHAnsi" w:cstheme="minorHAnsi"/>
      <w:sz w:val="20"/>
      <w:szCs w:val="20"/>
    </w:rPr>
  </w:style>
  <w:style w:type="paragraph" w:styleId="7">
    <w:name w:val="toc 7"/>
    <w:basedOn w:val="a"/>
    <w:next w:val="a"/>
    <w:autoRedefine/>
    <w:locked/>
    <w:rsid w:val="00790074"/>
    <w:pPr>
      <w:ind w:left="1320"/>
    </w:pPr>
    <w:rPr>
      <w:rFonts w:asciiTheme="minorHAnsi" w:hAnsiTheme="minorHAnsi" w:cstheme="minorHAnsi"/>
      <w:sz w:val="20"/>
      <w:szCs w:val="20"/>
    </w:rPr>
  </w:style>
  <w:style w:type="paragraph" w:styleId="8">
    <w:name w:val="toc 8"/>
    <w:basedOn w:val="a"/>
    <w:next w:val="a"/>
    <w:autoRedefine/>
    <w:locked/>
    <w:rsid w:val="00790074"/>
    <w:pPr>
      <w:ind w:left="1540"/>
    </w:pPr>
    <w:rPr>
      <w:rFonts w:asciiTheme="minorHAnsi" w:hAnsiTheme="minorHAnsi" w:cstheme="minorHAnsi"/>
      <w:sz w:val="20"/>
      <w:szCs w:val="20"/>
    </w:rPr>
  </w:style>
  <w:style w:type="paragraph" w:styleId="9">
    <w:name w:val="toc 9"/>
    <w:basedOn w:val="a"/>
    <w:next w:val="a"/>
    <w:autoRedefine/>
    <w:locked/>
    <w:rsid w:val="00790074"/>
    <w:pPr>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0401">
      <w:bodyDiv w:val="1"/>
      <w:marLeft w:val="0"/>
      <w:marRight w:val="0"/>
      <w:marTop w:val="0"/>
      <w:marBottom w:val="0"/>
      <w:divBdr>
        <w:top w:val="none" w:sz="0" w:space="0" w:color="auto"/>
        <w:left w:val="none" w:sz="0" w:space="0" w:color="auto"/>
        <w:bottom w:val="none" w:sz="0" w:space="0" w:color="auto"/>
        <w:right w:val="none" w:sz="0" w:space="0" w:color="auto"/>
      </w:divBdr>
    </w:div>
    <w:div w:id="63333952">
      <w:bodyDiv w:val="1"/>
      <w:marLeft w:val="0"/>
      <w:marRight w:val="0"/>
      <w:marTop w:val="0"/>
      <w:marBottom w:val="0"/>
      <w:divBdr>
        <w:top w:val="none" w:sz="0" w:space="0" w:color="auto"/>
        <w:left w:val="none" w:sz="0" w:space="0" w:color="auto"/>
        <w:bottom w:val="none" w:sz="0" w:space="0" w:color="auto"/>
        <w:right w:val="none" w:sz="0" w:space="0" w:color="auto"/>
      </w:divBdr>
    </w:div>
    <w:div w:id="69163308">
      <w:bodyDiv w:val="1"/>
      <w:marLeft w:val="0"/>
      <w:marRight w:val="0"/>
      <w:marTop w:val="0"/>
      <w:marBottom w:val="0"/>
      <w:divBdr>
        <w:top w:val="none" w:sz="0" w:space="0" w:color="auto"/>
        <w:left w:val="none" w:sz="0" w:space="0" w:color="auto"/>
        <w:bottom w:val="none" w:sz="0" w:space="0" w:color="auto"/>
        <w:right w:val="none" w:sz="0" w:space="0" w:color="auto"/>
      </w:divBdr>
    </w:div>
    <w:div w:id="83695836">
      <w:bodyDiv w:val="1"/>
      <w:marLeft w:val="0"/>
      <w:marRight w:val="0"/>
      <w:marTop w:val="0"/>
      <w:marBottom w:val="0"/>
      <w:divBdr>
        <w:top w:val="none" w:sz="0" w:space="0" w:color="auto"/>
        <w:left w:val="none" w:sz="0" w:space="0" w:color="auto"/>
        <w:bottom w:val="none" w:sz="0" w:space="0" w:color="auto"/>
        <w:right w:val="none" w:sz="0" w:space="0" w:color="auto"/>
      </w:divBdr>
    </w:div>
    <w:div w:id="112526890">
      <w:bodyDiv w:val="1"/>
      <w:marLeft w:val="0"/>
      <w:marRight w:val="0"/>
      <w:marTop w:val="0"/>
      <w:marBottom w:val="0"/>
      <w:divBdr>
        <w:top w:val="none" w:sz="0" w:space="0" w:color="auto"/>
        <w:left w:val="none" w:sz="0" w:space="0" w:color="auto"/>
        <w:bottom w:val="none" w:sz="0" w:space="0" w:color="auto"/>
        <w:right w:val="none" w:sz="0" w:space="0" w:color="auto"/>
      </w:divBdr>
    </w:div>
    <w:div w:id="118842713">
      <w:bodyDiv w:val="1"/>
      <w:marLeft w:val="0"/>
      <w:marRight w:val="0"/>
      <w:marTop w:val="0"/>
      <w:marBottom w:val="0"/>
      <w:divBdr>
        <w:top w:val="none" w:sz="0" w:space="0" w:color="auto"/>
        <w:left w:val="none" w:sz="0" w:space="0" w:color="auto"/>
        <w:bottom w:val="none" w:sz="0" w:space="0" w:color="auto"/>
        <w:right w:val="none" w:sz="0" w:space="0" w:color="auto"/>
      </w:divBdr>
      <w:divsChild>
        <w:div w:id="1663268636">
          <w:marLeft w:val="0"/>
          <w:marRight w:val="0"/>
          <w:marTop w:val="0"/>
          <w:marBottom w:val="0"/>
          <w:divBdr>
            <w:top w:val="none" w:sz="0" w:space="0" w:color="auto"/>
            <w:left w:val="none" w:sz="0" w:space="0" w:color="auto"/>
            <w:bottom w:val="none" w:sz="0" w:space="0" w:color="auto"/>
            <w:right w:val="none" w:sz="0" w:space="0" w:color="auto"/>
          </w:divBdr>
          <w:divsChild>
            <w:div w:id="38479817">
              <w:marLeft w:val="0"/>
              <w:marRight w:val="0"/>
              <w:marTop w:val="0"/>
              <w:marBottom w:val="0"/>
              <w:divBdr>
                <w:top w:val="none" w:sz="0" w:space="0" w:color="auto"/>
                <w:left w:val="none" w:sz="0" w:space="0" w:color="auto"/>
                <w:bottom w:val="none" w:sz="0" w:space="0" w:color="auto"/>
                <w:right w:val="none" w:sz="0" w:space="0" w:color="auto"/>
              </w:divBdr>
              <w:divsChild>
                <w:div w:id="2054650652">
                  <w:marLeft w:val="0"/>
                  <w:marRight w:val="0"/>
                  <w:marTop w:val="0"/>
                  <w:marBottom w:val="0"/>
                  <w:divBdr>
                    <w:top w:val="none" w:sz="0" w:space="0" w:color="auto"/>
                    <w:left w:val="none" w:sz="0" w:space="0" w:color="auto"/>
                    <w:bottom w:val="none" w:sz="0" w:space="0" w:color="auto"/>
                    <w:right w:val="none" w:sz="0" w:space="0" w:color="auto"/>
                  </w:divBdr>
                  <w:divsChild>
                    <w:div w:id="11812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7912">
      <w:bodyDiv w:val="1"/>
      <w:marLeft w:val="0"/>
      <w:marRight w:val="0"/>
      <w:marTop w:val="0"/>
      <w:marBottom w:val="0"/>
      <w:divBdr>
        <w:top w:val="none" w:sz="0" w:space="0" w:color="auto"/>
        <w:left w:val="none" w:sz="0" w:space="0" w:color="auto"/>
        <w:bottom w:val="none" w:sz="0" w:space="0" w:color="auto"/>
        <w:right w:val="none" w:sz="0" w:space="0" w:color="auto"/>
      </w:divBdr>
    </w:div>
    <w:div w:id="201746334">
      <w:bodyDiv w:val="1"/>
      <w:marLeft w:val="0"/>
      <w:marRight w:val="0"/>
      <w:marTop w:val="0"/>
      <w:marBottom w:val="0"/>
      <w:divBdr>
        <w:top w:val="none" w:sz="0" w:space="0" w:color="auto"/>
        <w:left w:val="none" w:sz="0" w:space="0" w:color="auto"/>
        <w:bottom w:val="none" w:sz="0" w:space="0" w:color="auto"/>
        <w:right w:val="none" w:sz="0" w:space="0" w:color="auto"/>
      </w:divBdr>
    </w:div>
    <w:div w:id="245191628">
      <w:bodyDiv w:val="1"/>
      <w:marLeft w:val="0"/>
      <w:marRight w:val="0"/>
      <w:marTop w:val="0"/>
      <w:marBottom w:val="0"/>
      <w:divBdr>
        <w:top w:val="none" w:sz="0" w:space="0" w:color="auto"/>
        <w:left w:val="none" w:sz="0" w:space="0" w:color="auto"/>
        <w:bottom w:val="none" w:sz="0" w:space="0" w:color="auto"/>
        <w:right w:val="none" w:sz="0" w:space="0" w:color="auto"/>
      </w:divBdr>
    </w:div>
    <w:div w:id="263879912">
      <w:bodyDiv w:val="1"/>
      <w:marLeft w:val="0"/>
      <w:marRight w:val="0"/>
      <w:marTop w:val="0"/>
      <w:marBottom w:val="0"/>
      <w:divBdr>
        <w:top w:val="none" w:sz="0" w:space="0" w:color="auto"/>
        <w:left w:val="none" w:sz="0" w:space="0" w:color="auto"/>
        <w:bottom w:val="none" w:sz="0" w:space="0" w:color="auto"/>
        <w:right w:val="none" w:sz="0" w:space="0" w:color="auto"/>
      </w:divBdr>
    </w:div>
    <w:div w:id="267784058">
      <w:bodyDiv w:val="1"/>
      <w:marLeft w:val="0"/>
      <w:marRight w:val="0"/>
      <w:marTop w:val="0"/>
      <w:marBottom w:val="0"/>
      <w:divBdr>
        <w:top w:val="none" w:sz="0" w:space="0" w:color="auto"/>
        <w:left w:val="none" w:sz="0" w:space="0" w:color="auto"/>
        <w:bottom w:val="none" w:sz="0" w:space="0" w:color="auto"/>
        <w:right w:val="none" w:sz="0" w:space="0" w:color="auto"/>
      </w:divBdr>
    </w:div>
    <w:div w:id="287708326">
      <w:bodyDiv w:val="1"/>
      <w:marLeft w:val="0"/>
      <w:marRight w:val="0"/>
      <w:marTop w:val="0"/>
      <w:marBottom w:val="0"/>
      <w:divBdr>
        <w:top w:val="none" w:sz="0" w:space="0" w:color="auto"/>
        <w:left w:val="none" w:sz="0" w:space="0" w:color="auto"/>
        <w:bottom w:val="none" w:sz="0" w:space="0" w:color="auto"/>
        <w:right w:val="none" w:sz="0" w:space="0" w:color="auto"/>
      </w:divBdr>
    </w:div>
    <w:div w:id="445344491">
      <w:bodyDiv w:val="1"/>
      <w:marLeft w:val="0"/>
      <w:marRight w:val="0"/>
      <w:marTop w:val="0"/>
      <w:marBottom w:val="0"/>
      <w:divBdr>
        <w:top w:val="none" w:sz="0" w:space="0" w:color="auto"/>
        <w:left w:val="none" w:sz="0" w:space="0" w:color="auto"/>
        <w:bottom w:val="none" w:sz="0" w:space="0" w:color="auto"/>
        <w:right w:val="none" w:sz="0" w:space="0" w:color="auto"/>
      </w:divBdr>
    </w:div>
    <w:div w:id="542210214">
      <w:bodyDiv w:val="1"/>
      <w:marLeft w:val="0"/>
      <w:marRight w:val="0"/>
      <w:marTop w:val="0"/>
      <w:marBottom w:val="0"/>
      <w:divBdr>
        <w:top w:val="none" w:sz="0" w:space="0" w:color="auto"/>
        <w:left w:val="none" w:sz="0" w:space="0" w:color="auto"/>
        <w:bottom w:val="none" w:sz="0" w:space="0" w:color="auto"/>
        <w:right w:val="none" w:sz="0" w:space="0" w:color="auto"/>
      </w:divBdr>
    </w:div>
    <w:div w:id="549267267">
      <w:bodyDiv w:val="1"/>
      <w:marLeft w:val="0"/>
      <w:marRight w:val="0"/>
      <w:marTop w:val="0"/>
      <w:marBottom w:val="0"/>
      <w:divBdr>
        <w:top w:val="none" w:sz="0" w:space="0" w:color="auto"/>
        <w:left w:val="none" w:sz="0" w:space="0" w:color="auto"/>
        <w:bottom w:val="none" w:sz="0" w:space="0" w:color="auto"/>
        <w:right w:val="none" w:sz="0" w:space="0" w:color="auto"/>
      </w:divBdr>
    </w:div>
    <w:div w:id="670378800">
      <w:bodyDiv w:val="1"/>
      <w:marLeft w:val="0"/>
      <w:marRight w:val="0"/>
      <w:marTop w:val="0"/>
      <w:marBottom w:val="0"/>
      <w:divBdr>
        <w:top w:val="none" w:sz="0" w:space="0" w:color="auto"/>
        <w:left w:val="none" w:sz="0" w:space="0" w:color="auto"/>
        <w:bottom w:val="none" w:sz="0" w:space="0" w:color="auto"/>
        <w:right w:val="none" w:sz="0" w:space="0" w:color="auto"/>
      </w:divBdr>
    </w:div>
    <w:div w:id="756906789">
      <w:bodyDiv w:val="1"/>
      <w:marLeft w:val="0"/>
      <w:marRight w:val="0"/>
      <w:marTop w:val="0"/>
      <w:marBottom w:val="0"/>
      <w:divBdr>
        <w:top w:val="none" w:sz="0" w:space="0" w:color="auto"/>
        <w:left w:val="none" w:sz="0" w:space="0" w:color="auto"/>
        <w:bottom w:val="none" w:sz="0" w:space="0" w:color="auto"/>
        <w:right w:val="none" w:sz="0" w:space="0" w:color="auto"/>
      </w:divBdr>
    </w:div>
    <w:div w:id="764765989">
      <w:bodyDiv w:val="1"/>
      <w:marLeft w:val="0"/>
      <w:marRight w:val="0"/>
      <w:marTop w:val="0"/>
      <w:marBottom w:val="0"/>
      <w:divBdr>
        <w:top w:val="none" w:sz="0" w:space="0" w:color="auto"/>
        <w:left w:val="none" w:sz="0" w:space="0" w:color="auto"/>
        <w:bottom w:val="none" w:sz="0" w:space="0" w:color="auto"/>
        <w:right w:val="none" w:sz="0" w:space="0" w:color="auto"/>
      </w:divBdr>
    </w:div>
    <w:div w:id="851841936">
      <w:bodyDiv w:val="1"/>
      <w:marLeft w:val="0"/>
      <w:marRight w:val="0"/>
      <w:marTop w:val="0"/>
      <w:marBottom w:val="0"/>
      <w:divBdr>
        <w:top w:val="none" w:sz="0" w:space="0" w:color="auto"/>
        <w:left w:val="none" w:sz="0" w:space="0" w:color="auto"/>
        <w:bottom w:val="none" w:sz="0" w:space="0" w:color="auto"/>
        <w:right w:val="none" w:sz="0" w:space="0" w:color="auto"/>
      </w:divBdr>
    </w:div>
    <w:div w:id="888801539">
      <w:bodyDiv w:val="1"/>
      <w:marLeft w:val="0"/>
      <w:marRight w:val="0"/>
      <w:marTop w:val="0"/>
      <w:marBottom w:val="0"/>
      <w:divBdr>
        <w:top w:val="none" w:sz="0" w:space="0" w:color="auto"/>
        <w:left w:val="none" w:sz="0" w:space="0" w:color="auto"/>
        <w:bottom w:val="none" w:sz="0" w:space="0" w:color="auto"/>
        <w:right w:val="none" w:sz="0" w:space="0" w:color="auto"/>
      </w:divBdr>
    </w:div>
    <w:div w:id="927230313">
      <w:bodyDiv w:val="1"/>
      <w:marLeft w:val="0"/>
      <w:marRight w:val="0"/>
      <w:marTop w:val="0"/>
      <w:marBottom w:val="0"/>
      <w:divBdr>
        <w:top w:val="none" w:sz="0" w:space="0" w:color="auto"/>
        <w:left w:val="none" w:sz="0" w:space="0" w:color="auto"/>
        <w:bottom w:val="none" w:sz="0" w:space="0" w:color="auto"/>
        <w:right w:val="none" w:sz="0" w:space="0" w:color="auto"/>
      </w:divBdr>
    </w:div>
    <w:div w:id="1127818914">
      <w:bodyDiv w:val="1"/>
      <w:marLeft w:val="0"/>
      <w:marRight w:val="0"/>
      <w:marTop w:val="0"/>
      <w:marBottom w:val="0"/>
      <w:divBdr>
        <w:top w:val="none" w:sz="0" w:space="0" w:color="auto"/>
        <w:left w:val="none" w:sz="0" w:space="0" w:color="auto"/>
        <w:bottom w:val="none" w:sz="0" w:space="0" w:color="auto"/>
        <w:right w:val="none" w:sz="0" w:space="0" w:color="auto"/>
      </w:divBdr>
    </w:div>
    <w:div w:id="1249458298">
      <w:bodyDiv w:val="1"/>
      <w:marLeft w:val="0"/>
      <w:marRight w:val="0"/>
      <w:marTop w:val="0"/>
      <w:marBottom w:val="0"/>
      <w:divBdr>
        <w:top w:val="none" w:sz="0" w:space="0" w:color="auto"/>
        <w:left w:val="none" w:sz="0" w:space="0" w:color="auto"/>
        <w:bottom w:val="none" w:sz="0" w:space="0" w:color="auto"/>
        <w:right w:val="none" w:sz="0" w:space="0" w:color="auto"/>
      </w:divBdr>
    </w:div>
    <w:div w:id="1392076133">
      <w:bodyDiv w:val="1"/>
      <w:marLeft w:val="0"/>
      <w:marRight w:val="0"/>
      <w:marTop w:val="0"/>
      <w:marBottom w:val="0"/>
      <w:divBdr>
        <w:top w:val="none" w:sz="0" w:space="0" w:color="auto"/>
        <w:left w:val="none" w:sz="0" w:space="0" w:color="auto"/>
        <w:bottom w:val="none" w:sz="0" w:space="0" w:color="auto"/>
        <w:right w:val="none" w:sz="0" w:space="0" w:color="auto"/>
      </w:divBdr>
    </w:div>
    <w:div w:id="1411270877">
      <w:bodyDiv w:val="1"/>
      <w:marLeft w:val="0"/>
      <w:marRight w:val="0"/>
      <w:marTop w:val="0"/>
      <w:marBottom w:val="0"/>
      <w:divBdr>
        <w:top w:val="none" w:sz="0" w:space="0" w:color="auto"/>
        <w:left w:val="none" w:sz="0" w:space="0" w:color="auto"/>
        <w:bottom w:val="none" w:sz="0" w:space="0" w:color="auto"/>
        <w:right w:val="none" w:sz="0" w:space="0" w:color="auto"/>
      </w:divBdr>
    </w:div>
    <w:div w:id="1419867113">
      <w:bodyDiv w:val="1"/>
      <w:marLeft w:val="0"/>
      <w:marRight w:val="0"/>
      <w:marTop w:val="0"/>
      <w:marBottom w:val="0"/>
      <w:divBdr>
        <w:top w:val="none" w:sz="0" w:space="0" w:color="auto"/>
        <w:left w:val="none" w:sz="0" w:space="0" w:color="auto"/>
        <w:bottom w:val="none" w:sz="0" w:space="0" w:color="auto"/>
        <w:right w:val="none" w:sz="0" w:space="0" w:color="auto"/>
      </w:divBdr>
    </w:div>
    <w:div w:id="1429082299">
      <w:bodyDiv w:val="1"/>
      <w:marLeft w:val="0"/>
      <w:marRight w:val="0"/>
      <w:marTop w:val="0"/>
      <w:marBottom w:val="0"/>
      <w:divBdr>
        <w:top w:val="none" w:sz="0" w:space="0" w:color="auto"/>
        <w:left w:val="none" w:sz="0" w:space="0" w:color="auto"/>
        <w:bottom w:val="none" w:sz="0" w:space="0" w:color="auto"/>
        <w:right w:val="none" w:sz="0" w:space="0" w:color="auto"/>
      </w:divBdr>
    </w:div>
    <w:div w:id="1445804062">
      <w:bodyDiv w:val="1"/>
      <w:marLeft w:val="0"/>
      <w:marRight w:val="0"/>
      <w:marTop w:val="0"/>
      <w:marBottom w:val="0"/>
      <w:divBdr>
        <w:top w:val="none" w:sz="0" w:space="0" w:color="auto"/>
        <w:left w:val="none" w:sz="0" w:space="0" w:color="auto"/>
        <w:bottom w:val="none" w:sz="0" w:space="0" w:color="auto"/>
        <w:right w:val="none" w:sz="0" w:space="0" w:color="auto"/>
      </w:divBdr>
    </w:div>
    <w:div w:id="1543901698">
      <w:bodyDiv w:val="1"/>
      <w:marLeft w:val="0"/>
      <w:marRight w:val="0"/>
      <w:marTop w:val="0"/>
      <w:marBottom w:val="0"/>
      <w:divBdr>
        <w:top w:val="none" w:sz="0" w:space="0" w:color="auto"/>
        <w:left w:val="none" w:sz="0" w:space="0" w:color="auto"/>
        <w:bottom w:val="none" w:sz="0" w:space="0" w:color="auto"/>
        <w:right w:val="none" w:sz="0" w:space="0" w:color="auto"/>
      </w:divBdr>
    </w:div>
    <w:div w:id="1616251461">
      <w:bodyDiv w:val="1"/>
      <w:marLeft w:val="0"/>
      <w:marRight w:val="0"/>
      <w:marTop w:val="0"/>
      <w:marBottom w:val="0"/>
      <w:divBdr>
        <w:top w:val="none" w:sz="0" w:space="0" w:color="auto"/>
        <w:left w:val="none" w:sz="0" w:space="0" w:color="auto"/>
        <w:bottom w:val="none" w:sz="0" w:space="0" w:color="auto"/>
        <w:right w:val="none" w:sz="0" w:space="0" w:color="auto"/>
      </w:divBdr>
    </w:div>
    <w:div w:id="1666199514">
      <w:bodyDiv w:val="1"/>
      <w:marLeft w:val="0"/>
      <w:marRight w:val="0"/>
      <w:marTop w:val="0"/>
      <w:marBottom w:val="0"/>
      <w:divBdr>
        <w:top w:val="none" w:sz="0" w:space="0" w:color="auto"/>
        <w:left w:val="none" w:sz="0" w:space="0" w:color="auto"/>
        <w:bottom w:val="none" w:sz="0" w:space="0" w:color="auto"/>
        <w:right w:val="none" w:sz="0" w:space="0" w:color="auto"/>
      </w:divBdr>
    </w:div>
    <w:div w:id="1686401301">
      <w:bodyDiv w:val="1"/>
      <w:marLeft w:val="0"/>
      <w:marRight w:val="0"/>
      <w:marTop w:val="0"/>
      <w:marBottom w:val="0"/>
      <w:divBdr>
        <w:top w:val="none" w:sz="0" w:space="0" w:color="auto"/>
        <w:left w:val="none" w:sz="0" w:space="0" w:color="auto"/>
        <w:bottom w:val="none" w:sz="0" w:space="0" w:color="auto"/>
        <w:right w:val="none" w:sz="0" w:space="0" w:color="auto"/>
      </w:divBdr>
    </w:div>
    <w:div w:id="1688094425">
      <w:bodyDiv w:val="1"/>
      <w:marLeft w:val="0"/>
      <w:marRight w:val="0"/>
      <w:marTop w:val="0"/>
      <w:marBottom w:val="0"/>
      <w:divBdr>
        <w:top w:val="none" w:sz="0" w:space="0" w:color="auto"/>
        <w:left w:val="none" w:sz="0" w:space="0" w:color="auto"/>
        <w:bottom w:val="none" w:sz="0" w:space="0" w:color="auto"/>
        <w:right w:val="none" w:sz="0" w:space="0" w:color="auto"/>
      </w:divBdr>
    </w:div>
    <w:div w:id="1693875118">
      <w:bodyDiv w:val="1"/>
      <w:marLeft w:val="0"/>
      <w:marRight w:val="0"/>
      <w:marTop w:val="0"/>
      <w:marBottom w:val="0"/>
      <w:divBdr>
        <w:top w:val="none" w:sz="0" w:space="0" w:color="auto"/>
        <w:left w:val="none" w:sz="0" w:space="0" w:color="auto"/>
        <w:bottom w:val="none" w:sz="0" w:space="0" w:color="auto"/>
        <w:right w:val="none" w:sz="0" w:space="0" w:color="auto"/>
      </w:divBdr>
      <w:divsChild>
        <w:div w:id="1244679139">
          <w:marLeft w:val="0"/>
          <w:marRight w:val="0"/>
          <w:marTop w:val="0"/>
          <w:marBottom w:val="0"/>
          <w:divBdr>
            <w:top w:val="none" w:sz="0" w:space="0" w:color="auto"/>
            <w:left w:val="none" w:sz="0" w:space="0" w:color="auto"/>
            <w:bottom w:val="none" w:sz="0" w:space="0" w:color="auto"/>
            <w:right w:val="none" w:sz="0" w:space="0" w:color="auto"/>
          </w:divBdr>
          <w:divsChild>
            <w:div w:id="154313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73693">
      <w:bodyDiv w:val="1"/>
      <w:marLeft w:val="0"/>
      <w:marRight w:val="0"/>
      <w:marTop w:val="0"/>
      <w:marBottom w:val="0"/>
      <w:divBdr>
        <w:top w:val="none" w:sz="0" w:space="0" w:color="auto"/>
        <w:left w:val="none" w:sz="0" w:space="0" w:color="auto"/>
        <w:bottom w:val="none" w:sz="0" w:space="0" w:color="auto"/>
        <w:right w:val="none" w:sz="0" w:space="0" w:color="auto"/>
      </w:divBdr>
    </w:div>
    <w:div w:id="1765956541">
      <w:bodyDiv w:val="1"/>
      <w:marLeft w:val="0"/>
      <w:marRight w:val="0"/>
      <w:marTop w:val="0"/>
      <w:marBottom w:val="0"/>
      <w:divBdr>
        <w:top w:val="none" w:sz="0" w:space="0" w:color="auto"/>
        <w:left w:val="none" w:sz="0" w:space="0" w:color="auto"/>
        <w:bottom w:val="none" w:sz="0" w:space="0" w:color="auto"/>
        <w:right w:val="none" w:sz="0" w:space="0" w:color="auto"/>
      </w:divBdr>
    </w:div>
    <w:div w:id="1984381326">
      <w:bodyDiv w:val="1"/>
      <w:marLeft w:val="0"/>
      <w:marRight w:val="0"/>
      <w:marTop w:val="0"/>
      <w:marBottom w:val="0"/>
      <w:divBdr>
        <w:top w:val="none" w:sz="0" w:space="0" w:color="auto"/>
        <w:left w:val="none" w:sz="0" w:space="0" w:color="auto"/>
        <w:bottom w:val="none" w:sz="0" w:space="0" w:color="auto"/>
        <w:right w:val="none" w:sz="0" w:space="0" w:color="auto"/>
      </w:divBdr>
    </w:div>
    <w:div w:id="1991212123">
      <w:bodyDiv w:val="1"/>
      <w:marLeft w:val="0"/>
      <w:marRight w:val="0"/>
      <w:marTop w:val="0"/>
      <w:marBottom w:val="0"/>
      <w:divBdr>
        <w:top w:val="none" w:sz="0" w:space="0" w:color="auto"/>
        <w:left w:val="none" w:sz="0" w:space="0" w:color="auto"/>
        <w:bottom w:val="none" w:sz="0" w:space="0" w:color="auto"/>
        <w:right w:val="none" w:sz="0" w:space="0" w:color="auto"/>
      </w:divBdr>
    </w:div>
    <w:div w:id="2107454614">
      <w:bodyDiv w:val="1"/>
      <w:marLeft w:val="0"/>
      <w:marRight w:val="0"/>
      <w:marTop w:val="0"/>
      <w:marBottom w:val="0"/>
      <w:divBdr>
        <w:top w:val="none" w:sz="0" w:space="0" w:color="auto"/>
        <w:left w:val="none" w:sz="0" w:space="0" w:color="auto"/>
        <w:bottom w:val="none" w:sz="0" w:space="0" w:color="auto"/>
        <w:right w:val="none" w:sz="0" w:space="0" w:color="auto"/>
      </w:divBdr>
    </w:div>
    <w:div w:id="211728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D38B7C-836D-4A72-AA13-34C9D4902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64</Pages>
  <Words>32126</Words>
  <Characters>183121</Characters>
  <Application>Microsoft Office Word</Application>
  <DocSecurity>0</DocSecurity>
  <Lines>1526</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Отдел</Company>
  <LinksUpToDate>false</LinksUpToDate>
  <CharactersWithSpaces>214818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Котова Ирина Николаевна</dc:creator>
  <cp:lastModifiedBy>Кочережко Оксана Анатольевна</cp:lastModifiedBy>
  <cp:revision>24</cp:revision>
  <cp:lastPrinted>2025-09-11T14:16:00Z</cp:lastPrinted>
  <dcterms:created xsi:type="dcterms:W3CDTF">2025-03-12T13:55:00Z</dcterms:created>
  <dcterms:modified xsi:type="dcterms:W3CDTF">2025-09-11T14:28:00Z</dcterms:modified>
</cp:coreProperties>
</file>